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630DC5" w:rsidP="00333C3F">
      <w:pPr>
        <w:pStyle w:val="a2"/>
        <w:rPr>
          <w:rFonts w:ascii="IRBadr" w:hAnsi="IRBadr"/>
          <w:b/>
          <w:bCs/>
          <w:sz w:val="56"/>
          <w:szCs w:val="56"/>
        </w:rPr>
      </w:pPr>
      <w:r>
        <w:rPr>
          <w:rFonts w:hint="cs"/>
          <w:rtl/>
        </w:rPr>
        <w:t>حکمت توصیه به مستحبات و نوافل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946"/>
      </w:tblGrid>
      <w:tr w:rsidR="00677000" w:rsidRPr="008E6EF7" w:rsidTr="00FD0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FD0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D86DA9">
              <w:rPr>
                <w:rFonts w:asciiTheme="minorBidi" w:hAnsiTheme="minorBidi"/>
                <w:color w:val="06007A"/>
                <w:sz w:val="28"/>
                <w:szCs w:val="28"/>
              </w:rPr>
              <w:t>391</w:t>
            </w:r>
          </w:p>
        </w:tc>
      </w:tr>
      <w:tr w:rsidR="00677000" w:rsidRPr="008E6EF7" w:rsidTr="00FD071C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18759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</w:t>
            </w:r>
            <w:r w:rsidR="003D712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مستحبات/جایگاه و اهمیت</w:t>
            </w:r>
          </w:p>
        </w:tc>
      </w:tr>
      <w:tr w:rsidR="006C73B9" w:rsidRPr="008E6EF7" w:rsidTr="00FD0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30DC5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مستحبات، نوافل، حدیث قرب نوافل، </w:t>
            </w:r>
            <w:r w:rsidR="00D86D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حکمت، شعر گلشن راز، آیت الله سعادت پرور(ره)</w:t>
            </w:r>
          </w:p>
        </w:tc>
      </w:tr>
      <w:tr w:rsidR="00677000" w:rsidRPr="008E6EF7" w:rsidTr="00FD071C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3D712B" w:rsidRDefault="003D712B" w:rsidP="003D712B">
      <w:pPr>
        <w:pStyle w:val="a1"/>
        <w:jc w:val="both"/>
        <w:rPr>
          <w:rtl/>
        </w:rPr>
      </w:pPr>
    </w:p>
    <w:p w:rsidR="00630DC5" w:rsidRPr="00630DC5" w:rsidRDefault="003D712B" w:rsidP="00630DC5">
      <w:pPr>
        <w:pStyle w:val="a1"/>
        <w:jc w:val="center"/>
        <w:rPr>
          <w:color w:val="1F497D" w:themeColor="text2"/>
          <w:rtl/>
        </w:rPr>
      </w:pPr>
      <w:r w:rsidRPr="00630DC5">
        <w:rPr>
          <w:rFonts w:hint="cs"/>
          <w:color w:val="1F497D" w:themeColor="text2"/>
          <w:rtl/>
        </w:rPr>
        <w:t>كسى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كو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از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نوافل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گشت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محبوب</w:t>
      </w:r>
      <w:r w:rsidRPr="00630DC5">
        <w:rPr>
          <w:color w:val="1F497D" w:themeColor="text2"/>
          <w:rtl/>
        </w:rPr>
        <w:tab/>
      </w:r>
      <w:r w:rsidRPr="00630DC5">
        <w:rPr>
          <w:color w:val="1F497D" w:themeColor="text2"/>
          <w:rtl/>
        </w:rPr>
        <w:tab/>
      </w:r>
      <w:r w:rsidRPr="00630DC5">
        <w:rPr>
          <w:rFonts w:hint="cs"/>
          <w:color w:val="1F497D" w:themeColor="text2"/>
          <w:rtl/>
        </w:rPr>
        <w:t>به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لاىِ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نفى كرد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او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خانه،</w:t>
      </w:r>
      <w:r w:rsidRPr="00630DC5">
        <w:rPr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جاروب‏</w:t>
      </w:r>
    </w:p>
    <w:p w:rsidR="003D712B" w:rsidRPr="003D712B" w:rsidRDefault="00630DC5" w:rsidP="00630DC5">
      <w:pPr>
        <w:pStyle w:val="a1"/>
        <w:jc w:val="both"/>
        <w:rPr>
          <w:rtl/>
        </w:rPr>
      </w:pPr>
      <w:r>
        <w:rPr>
          <w:rFonts w:hint="cs"/>
          <w:rtl/>
        </w:rPr>
        <w:t xml:space="preserve">آیت الله سعادت پرور (ره) </w:t>
      </w:r>
      <w:r w:rsidR="003D712B">
        <w:rPr>
          <w:rFonts w:hint="cs"/>
          <w:rtl/>
        </w:rPr>
        <w:t xml:space="preserve">در باره این </w:t>
      </w:r>
      <w:r>
        <w:rPr>
          <w:rFonts w:hint="cs"/>
          <w:rtl/>
        </w:rPr>
        <w:t>بیت از گلشن راز</w:t>
      </w:r>
      <w:r w:rsidR="003D712B">
        <w:rPr>
          <w:rFonts w:hint="cs"/>
          <w:rtl/>
        </w:rPr>
        <w:t xml:space="preserve"> می فرمایند:</w:t>
      </w:r>
      <w:r w:rsidR="003D712B" w:rsidRPr="003D712B">
        <w:rPr>
          <w:rFonts w:hint="cs"/>
          <w:rtl/>
        </w:rPr>
        <w:t xml:space="preserve"> نجم‏الدين</w:t>
      </w:r>
      <w:r>
        <w:rPr>
          <w:rStyle w:val="FootnoteReference"/>
          <w:rtl/>
        </w:rPr>
        <w:footnoteReference w:id="1"/>
      </w:r>
      <w:r w:rsidR="003D712B" w:rsidRPr="003D712B">
        <w:rPr>
          <w:rFonts w:hint="cs"/>
          <w:rtl/>
        </w:rPr>
        <w:t xml:space="preserve"> با اين بيت اشاره به حديث «قرب نوافل» مى‏كند كه خداوند مى‏فرمايد:</w:t>
      </w:r>
    </w:p>
    <w:p w:rsidR="003D712B" w:rsidRPr="00630DC5" w:rsidRDefault="003D712B" w:rsidP="00630DC5">
      <w:pPr>
        <w:pStyle w:val="a1"/>
        <w:jc w:val="both"/>
        <w:rPr>
          <w:color w:val="1F497D" w:themeColor="text2"/>
          <w:rtl/>
        </w:rPr>
      </w:pPr>
      <w:r w:rsidRPr="00630DC5">
        <w:rPr>
          <w:rFonts w:hint="cs"/>
          <w:color w:val="1F497D" w:themeColor="text2"/>
          <w:rtl/>
        </w:rPr>
        <w:t>«وَما تَقَرَّبَ إِلَيَّ عَبْدٌ بِشَىْ‏ءٍ أَحَبَّ إِلَيَّ مِمَّا افْتَرَضْتُ عَلَيْهِ، وَإِنَّهُ لِيَتَقَرَّبُ إِلَيَّ بِالنَّافِلَةِ، حَتّى‏ أُحِبَّهُ، فَإِذا أَحْبَبْتُهُ، كُنْتُ سَمْعَهُ الَّذِي يَسْمَعُ بِهِ، وَبَصَرَهُ الَّذِي يُبْصِرُ بِهِ، وَلِسانَهُ الَّذِي يَنْطِقُ بِهِ، وَيَدَهُ الَّتِي يَبْطِشُ بِها، إِنْ دَعانِي، أَجَبْتُهُ، وَإِنْ سَأَلَنِي أَعْطَيْتُهُ ...»</w:t>
      </w:r>
      <w:r w:rsidRPr="00630DC5">
        <w:rPr>
          <w:color w:val="1F497D" w:themeColor="text2"/>
          <w:vertAlign w:val="superscript"/>
          <w:rtl/>
        </w:rPr>
        <w:footnoteReference w:id="2"/>
      </w:r>
    </w:p>
    <w:p w:rsidR="003D712B" w:rsidRPr="003D712B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t>و هيچ بنده‏اى به چيزى دوست داشتنى‏تر و محبوب‏تر از آن چه بر او واجب نموده‏ام به من نزديكى نجست، و به درستى كه بنده با نافله و عمل مستحبّى به سوى من نزديكى مى‏جويد تا اين كه او را دوست مى‏دارم؛ و هنگامى كه او را دوست داشتم گوش او مى‏شوم كه با آن مى‏شنود، و چشم او مى‏شوم كه با آن مى‏بيند، و زبان او مى‏گردم كه با آن سخن مى‏گويد، و دست او مى‏شوم كه با آن مى‏گيرد. اگر به درگاه من دعا كند، دعاى او را اجابت مى‏كنم. و اگر چيزى از من بخواهد، به او عطا مى‏كنم ...</w:t>
      </w:r>
    </w:p>
    <w:p w:rsidR="00630DC5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t>در واقع، واجبات، انسان را به حقيقت و مقام توحيد حقيقى مى‏رسانند، و نوافل به منزله‏ى اسما و صفات‏اند كه به اصطلاح واجبات را بَزَك مى‏كنند تا در اثر عمل به‏</w:t>
      </w:r>
      <w:r w:rsidR="00333C3F">
        <w:rPr>
          <w:rFonts w:hint="cs"/>
          <w:rtl/>
        </w:rPr>
        <w:t xml:space="preserve"> </w:t>
      </w:r>
      <w:r w:rsidRPr="003D712B">
        <w:rPr>
          <w:rFonts w:hint="cs"/>
          <w:rtl/>
        </w:rPr>
        <w:t>آن‏ها هستى حقيقى ظهور پيدا كند. مثل اين مى‏ماند كه با نوافل راهِ واجبات را نظيف و با واجبات به مقصود نايل آييم.</w:t>
      </w:r>
    </w:p>
    <w:p w:rsidR="003D712B" w:rsidRPr="003D712B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t xml:space="preserve"> در روايات هم آمده است: نوافل، نواقص واجبات را جبران مى‏كنند. در روايتى آمده است:</w:t>
      </w:r>
    </w:p>
    <w:p w:rsidR="003D712B" w:rsidRPr="00630DC5" w:rsidRDefault="003D712B" w:rsidP="00630DC5">
      <w:pPr>
        <w:pStyle w:val="a1"/>
        <w:jc w:val="both"/>
        <w:rPr>
          <w:color w:val="1F497D" w:themeColor="text2"/>
          <w:rtl/>
        </w:rPr>
      </w:pPr>
      <w:r w:rsidRPr="00630DC5">
        <w:rPr>
          <w:rFonts w:hint="cs"/>
          <w:color w:val="1F497D" w:themeColor="text2"/>
          <w:rtl/>
        </w:rPr>
        <w:t>«لا يُقْبَلُ مِنْ صَلاةِ العَبْدِ إِلّا ما أَقْبَلَ عَلَيْهِ. فَقالَ لَهُ: يَابْنَ رَسُولِ اللَّهِ، هَلَكْنا إِذاً. قالَ:</w:t>
      </w:r>
      <w:r w:rsidR="00630DC5" w:rsidRPr="00630DC5">
        <w:rPr>
          <w:rFonts w:hint="cs"/>
          <w:color w:val="1F497D" w:themeColor="text2"/>
          <w:rtl/>
        </w:rPr>
        <w:t xml:space="preserve"> </w:t>
      </w:r>
      <w:r w:rsidRPr="00630DC5">
        <w:rPr>
          <w:rFonts w:hint="cs"/>
          <w:color w:val="1F497D" w:themeColor="text2"/>
          <w:rtl/>
        </w:rPr>
        <w:t>كَلّا، إِنَّ اللَّهَ يُتِمُّ ذلِكَ بِالنَّوافِلِ.»</w:t>
      </w:r>
      <w:r w:rsidRPr="00630DC5">
        <w:rPr>
          <w:color w:val="1F497D" w:themeColor="text2"/>
          <w:vertAlign w:val="superscript"/>
          <w:rtl/>
        </w:rPr>
        <w:footnoteReference w:id="3"/>
      </w:r>
    </w:p>
    <w:p w:rsidR="003D712B" w:rsidRPr="003D712B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lastRenderedPageBreak/>
        <w:t>از نماز بنده تنها آن مقدار كه حضور قلب داشته باشد قبول مى‏شود. راوى مى‏گويد:</w:t>
      </w:r>
    </w:p>
    <w:p w:rsidR="003D712B" w:rsidRPr="003D712B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t>عرض كردم: اى پسر رسول خدا، در اين صورت هلاك شديم. فرمود: هرگز، خداوند واجبات را با نوافل تكميل مى‏كند.</w:t>
      </w:r>
    </w:p>
    <w:p w:rsidR="003D712B" w:rsidRPr="003D712B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t>و در حديث ديگر آمده است:</w:t>
      </w:r>
    </w:p>
    <w:p w:rsidR="003D712B" w:rsidRPr="00630DC5" w:rsidRDefault="003D712B" w:rsidP="00630DC5">
      <w:pPr>
        <w:pStyle w:val="a1"/>
        <w:jc w:val="both"/>
        <w:rPr>
          <w:color w:val="1F497D" w:themeColor="text2"/>
          <w:rtl/>
        </w:rPr>
      </w:pPr>
      <w:r w:rsidRPr="00630DC5">
        <w:rPr>
          <w:rFonts w:hint="cs"/>
          <w:color w:val="1F497D" w:themeColor="text2"/>
          <w:rtl/>
        </w:rPr>
        <w:t>«إِنَّما أُمِرْنا بِالسُّنَّةِ لِيَكْمُلَ بِها ما ذَهَبَ مِنَ المَكْتُوبَةِ.»</w:t>
      </w:r>
      <w:r w:rsidRPr="00630DC5">
        <w:rPr>
          <w:color w:val="1F497D" w:themeColor="text2"/>
          <w:vertAlign w:val="superscript"/>
          <w:rtl/>
        </w:rPr>
        <w:footnoteReference w:id="4"/>
      </w:r>
    </w:p>
    <w:p w:rsidR="003D712B" w:rsidRPr="003D712B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t>علت اين كه به سنّت [نوافل‏] امر شده‏ايم، آن است كه نواقص نمازهاى واجب با آن تكميل گردد.</w:t>
      </w:r>
    </w:p>
    <w:p w:rsidR="003D712B" w:rsidRPr="003D712B" w:rsidRDefault="003D712B" w:rsidP="00630DC5">
      <w:pPr>
        <w:pStyle w:val="a1"/>
        <w:jc w:val="both"/>
        <w:rPr>
          <w:rtl/>
        </w:rPr>
      </w:pPr>
      <w:r w:rsidRPr="003D712B">
        <w:rPr>
          <w:rFonts w:hint="cs"/>
          <w:rtl/>
        </w:rPr>
        <w:t>در اين‏جا به محضر حضرت استاد- رحمه‏اللَّه- عرض شد: آيا منظور از نافله در حديث، مطلق نوافل و مستحبّات‏ است- زيرا نافله در لغت به معناى زيادى است- و يا نوافلِ مخصوص، مراد است؟</w:t>
      </w:r>
    </w:p>
    <w:p w:rsidR="003D712B" w:rsidRDefault="003D712B" w:rsidP="00630DC5">
      <w:pPr>
        <w:pStyle w:val="a1"/>
        <w:jc w:val="both"/>
      </w:pPr>
      <w:r w:rsidRPr="003D712B">
        <w:rPr>
          <w:rFonts w:hint="cs"/>
          <w:rtl/>
        </w:rPr>
        <w:t>فرمودند: ظاهراً نوافل نمازى منظور است؛ ولى بيان فوق را مى‏توان در مورد هر واجبى كه مستحبّاتى دارد، گفت.</w:t>
      </w:r>
    </w:p>
    <w:p w:rsidR="008D6E99" w:rsidRDefault="008D6E99" w:rsidP="008D6E99">
      <w:pPr>
        <w:pStyle w:val="a0"/>
        <w:bidi w:val="0"/>
        <w:rPr>
          <w:rtl/>
        </w:rPr>
      </w:pPr>
      <w:r>
        <w:rPr>
          <w:rFonts w:hint="cs"/>
          <w:rtl/>
        </w:rPr>
        <w:t>کتاب راز دل، ص198</w:t>
      </w:r>
    </w:p>
    <w:p w:rsidR="000505C4" w:rsidRPr="000505C4" w:rsidRDefault="000505C4" w:rsidP="000505C4">
      <w:pPr>
        <w:pStyle w:val="a0"/>
        <w:bidi w:val="0"/>
        <w:rPr>
          <w:rtl/>
        </w:rPr>
      </w:pPr>
      <w:r>
        <w:rPr>
          <w:rFonts w:hint="cs"/>
          <w:rtl/>
        </w:rPr>
        <w:t>نرم افزار مجموعه آثار ایت الله سعادت پرور(ره) مرکز تحقیقات کامپیوتری علوم اسلامی نور</w:t>
      </w:r>
    </w:p>
    <w:p w:rsidR="00D3355C" w:rsidRPr="00791BA8" w:rsidRDefault="00D3355C" w:rsidP="00630DC5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BB" w:rsidRDefault="00880FBB" w:rsidP="00982C20">
      <w:pPr>
        <w:spacing w:after="0" w:line="240" w:lineRule="auto"/>
      </w:pPr>
      <w:r>
        <w:separator/>
      </w:r>
    </w:p>
  </w:endnote>
  <w:endnote w:type="continuationSeparator" w:id="0">
    <w:p w:rsidR="00880FBB" w:rsidRDefault="00880FB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BB" w:rsidRDefault="00880FBB" w:rsidP="00982C20">
      <w:pPr>
        <w:spacing w:after="0" w:line="240" w:lineRule="auto"/>
      </w:pPr>
      <w:r>
        <w:separator/>
      </w:r>
    </w:p>
  </w:footnote>
  <w:footnote w:type="continuationSeparator" w:id="0">
    <w:p w:rsidR="00880FBB" w:rsidRDefault="00880FBB" w:rsidP="00982C20">
      <w:pPr>
        <w:spacing w:after="0" w:line="240" w:lineRule="auto"/>
      </w:pPr>
      <w:r>
        <w:continuationSeparator/>
      </w:r>
    </w:p>
  </w:footnote>
  <w:footnote w:id="1">
    <w:p w:rsidR="00630DC5" w:rsidRPr="00630DC5" w:rsidRDefault="00630DC5" w:rsidP="00630DC5">
      <w:pPr>
        <w:pStyle w:val="a0"/>
      </w:pPr>
      <w:r w:rsidRPr="00630DC5">
        <w:rPr>
          <w:rStyle w:val="FootnoteReference"/>
          <w:vertAlign w:val="baseline"/>
        </w:rPr>
        <w:footnoteRef/>
      </w:r>
      <w:r w:rsidR="00FD071C">
        <w:rPr>
          <w:rFonts w:hint="cs"/>
          <w:rtl/>
        </w:rPr>
        <w:t>-</w:t>
      </w:r>
      <w:r w:rsidRPr="00630DC5">
        <w:rPr>
          <w:rtl/>
        </w:rPr>
        <w:t xml:space="preserve"> </w:t>
      </w:r>
      <w:r w:rsidRPr="00630DC5">
        <w:rPr>
          <w:rFonts w:hint="cs"/>
          <w:rtl/>
        </w:rPr>
        <w:t>سروده‏ى شيخ نجم‏الدين محمود شبسترى (رحمه‏اللَّه).</w:t>
      </w:r>
    </w:p>
  </w:footnote>
  <w:footnote w:id="2">
    <w:p w:rsidR="003D712B" w:rsidRPr="00630DC5" w:rsidRDefault="003D712B" w:rsidP="00630DC5">
      <w:pPr>
        <w:pStyle w:val="a0"/>
        <w:rPr>
          <w:rtl/>
          <w:lang w:bidi="ar-SA"/>
        </w:rPr>
      </w:pPr>
      <w:r w:rsidRPr="00630DC5">
        <w:rPr>
          <w:rStyle w:val="FootnoteReference"/>
          <w:vertAlign w:val="baseline"/>
        </w:rPr>
        <w:footnoteRef/>
      </w:r>
      <w:r w:rsidR="00FD071C">
        <w:rPr>
          <w:rtl/>
        </w:rPr>
        <w:t xml:space="preserve"> </w:t>
      </w:r>
      <w:r w:rsidR="00FD071C">
        <w:rPr>
          <w:rFonts w:hint="cs"/>
          <w:rtl/>
        </w:rPr>
        <w:t xml:space="preserve">- </w:t>
      </w:r>
      <w:r w:rsidRPr="00630DC5">
        <w:rPr>
          <w:rtl/>
        </w:rPr>
        <w:t>اصول كافى، ج 2، ص 352؛ بحارالانوار، ج 72، ص 155.</w:t>
      </w:r>
    </w:p>
  </w:footnote>
  <w:footnote w:id="3">
    <w:p w:rsidR="003D712B" w:rsidRPr="00630DC5" w:rsidRDefault="003D712B" w:rsidP="00630DC5">
      <w:pPr>
        <w:pStyle w:val="a0"/>
        <w:rPr>
          <w:rtl/>
        </w:rPr>
      </w:pPr>
      <w:r w:rsidRPr="00630DC5">
        <w:rPr>
          <w:rStyle w:val="FootnoteReference"/>
          <w:vertAlign w:val="baseline"/>
        </w:rPr>
        <w:footnoteRef/>
      </w:r>
      <w:r w:rsidR="00FD071C">
        <w:rPr>
          <w:rtl/>
        </w:rPr>
        <w:t xml:space="preserve"> </w:t>
      </w:r>
      <w:bookmarkStart w:id="0" w:name="_GoBack"/>
      <w:bookmarkEnd w:id="0"/>
      <w:r w:rsidR="00FD071C">
        <w:rPr>
          <w:rFonts w:hint="cs"/>
          <w:rtl/>
        </w:rPr>
        <w:t xml:space="preserve">- </w:t>
      </w:r>
      <w:r w:rsidRPr="00630DC5">
        <w:rPr>
          <w:rtl/>
        </w:rPr>
        <w:t>مستدرك الوسائل، ج 3، ص 56؛ ج 4، ص 103- 104؛ بحارالانوار، ج 81، ص 265. نيز ر. ك: وسائل الشيعة، ج 4، ص 99؛ مستدرك الوسائل، ج 3، ص 57؛ بحارالانوار، ج 46، ص 61؛ ج 81، ص 250؛ خصال، ج 2، ص 517.</w:t>
      </w:r>
    </w:p>
  </w:footnote>
  <w:footnote w:id="4">
    <w:p w:rsidR="003D712B" w:rsidRPr="00630DC5" w:rsidRDefault="003D712B" w:rsidP="00630DC5">
      <w:pPr>
        <w:pStyle w:val="a0"/>
        <w:rPr>
          <w:rtl/>
        </w:rPr>
      </w:pPr>
      <w:r w:rsidRPr="00630DC5">
        <w:rPr>
          <w:rStyle w:val="FootnoteReference"/>
          <w:vertAlign w:val="baseline"/>
        </w:rPr>
        <w:footnoteRef/>
      </w:r>
      <w:r w:rsidRPr="00630DC5">
        <w:rPr>
          <w:rtl/>
        </w:rPr>
        <w:t xml:space="preserve"> </w:t>
      </w:r>
      <w:r w:rsidR="00FD071C">
        <w:rPr>
          <w:rFonts w:hint="cs"/>
          <w:rtl/>
        </w:rPr>
        <w:t>-</w:t>
      </w:r>
      <w:r w:rsidRPr="00630DC5">
        <w:rPr>
          <w:rtl/>
        </w:rPr>
        <w:t>كافى، ج 3، ص 362؛ وسائل الشيعة، ج 4، ص 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6E16F5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7D9189B" wp14:editId="2E91B2C0">
              <wp:simplePos x="0" y="0"/>
              <wp:positionH relativeFrom="column">
                <wp:posOffset>242570</wp:posOffset>
              </wp:positionH>
              <wp:positionV relativeFrom="paragraph">
                <wp:posOffset>113665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F5" w:rsidRPr="0078203C" w:rsidRDefault="006E16F5" w:rsidP="006E16F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6E16F5" w:rsidRPr="00820FB6" w:rsidRDefault="006E16F5" w:rsidP="006E16F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6E16F5" w:rsidRPr="0078203C" w:rsidRDefault="006E16F5" w:rsidP="006E16F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6E16F5" w:rsidRPr="00B23B44" w:rsidRDefault="006E16F5" w:rsidP="006E16F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E16F5" w:rsidRDefault="006E16F5" w:rsidP="006E16F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6E16F5" w:rsidRPr="00820FB6" w:rsidRDefault="006E16F5" w:rsidP="006E16F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7D9189B" id="Group 1" o:spid="_x0000_s1026" style="position:absolute;left:0;text-align:left;margin-left:19.1pt;margin-top:8.9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0R2wn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6E16F5" w:rsidRPr="0078203C" w:rsidRDefault="006E16F5" w:rsidP="006E16F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6E16F5" w:rsidRPr="00820FB6" w:rsidRDefault="006E16F5" w:rsidP="006E16F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6E16F5" w:rsidRPr="0078203C" w:rsidRDefault="006E16F5" w:rsidP="006E16F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6E16F5" w:rsidRPr="00B23B44" w:rsidRDefault="006E16F5" w:rsidP="006E16F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6E16F5" w:rsidRDefault="006E16F5" w:rsidP="006E16F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6E16F5" w:rsidRPr="00820FB6" w:rsidRDefault="006E16F5" w:rsidP="006E16F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B2" w:rsidRDefault="000A5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04B1" w:rsidRPr="001D04B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D04B1" w:rsidRPr="001D04B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05C4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8759E"/>
    <w:rsid w:val="001A0DE6"/>
    <w:rsid w:val="001B7996"/>
    <w:rsid w:val="001C3150"/>
    <w:rsid w:val="001D04B1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33C3F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12B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0DC5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16F5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80FBB"/>
    <w:rsid w:val="008A2AA2"/>
    <w:rsid w:val="008A76C2"/>
    <w:rsid w:val="008C509D"/>
    <w:rsid w:val="008D6E99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519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2F41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86DA9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71C"/>
    <w:rsid w:val="00FD0C5E"/>
    <w:rsid w:val="00FD11E6"/>
    <w:rsid w:val="00FD16B3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AC2D-2638-484F-9802-35A0742C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2020-03-16T19:42:00Z</cp:lastPrinted>
  <dcterms:created xsi:type="dcterms:W3CDTF">2020-03-13T18:00:00Z</dcterms:created>
  <dcterms:modified xsi:type="dcterms:W3CDTF">2020-03-16T19:43:00Z</dcterms:modified>
</cp:coreProperties>
</file>