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F2242B" w:rsidRPr="00F2242B" w:rsidRDefault="00F2242B" w:rsidP="00F2242B">
      <w:pPr>
        <w:pStyle w:val="a2"/>
        <w:rPr>
          <w:lang w:bidi="ar-SA"/>
        </w:rPr>
      </w:pPr>
      <w:r w:rsidRPr="00F2242B">
        <w:rPr>
          <w:rtl/>
          <w:lang w:bidi="ar-SA"/>
        </w:rPr>
        <w:t>روزی یک صفحه از معراج السعاده مرحوم نراقی را بخوانید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F2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430C62">
              <w:rPr>
                <w:rFonts w:asciiTheme="minorBidi" w:hAnsiTheme="minorBidi"/>
                <w:color w:val="06007A"/>
                <w:sz w:val="28"/>
                <w:szCs w:val="28"/>
              </w:rPr>
              <w:t>315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115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 و مواعظ/علمای ربانی/علمای معاصر/آیت الله بهجت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9D1150" w:rsidP="00C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خودسازی، آیت الله بهجت، </w:t>
            </w:r>
            <w:r w:rsidR="00CA64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داستان، خاطره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2242B" w:rsidRPr="00F2242B" w:rsidRDefault="00F2242B" w:rsidP="001059DB">
      <w:pPr>
        <w:pStyle w:val="a"/>
        <w:jc w:val="center"/>
        <w:rPr>
          <w:lang w:bidi="ar-SA"/>
        </w:rPr>
      </w:pPr>
      <w:r w:rsidRPr="00F2242B">
        <w:rPr>
          <w:rtl/>
          <w:lang w:bidi="ar-SA"/>
        </w:rPr>
        <w:lastRenderedPageBreak/>
        <w:t>توصیه‌ای برای توفیق نماز شب و خودسازی</w:t>
      </w:r>
    </w:p>
    <w:p w:rsidR="00F2242B" w:rsidRPr="00F2242B" w:rsidRDefault="00F2242B" w:rsidP="00F2242B">
      <w:pPr>
        <w:pStyle w:val="a1"/>
        <w:rPr>
          <w:lang w:bidi="ar-SA"/>
        </w:rPr>
      </w:pPr>
      <w:r w:rsidRPr="00F2242B">
        <w:rPr>
          <w:rtl/>
          <w:lang w:bidi="ar-SA"/>
        </w:rPr>
        <w:t>نامه نوشتم خدمتشان. نوشتم: «برای نماز شب و خودساز</w:t>
      </w:r>
      <w:bookmarkStart w:id="0" w:name="_GoBack"/>
      <w:bookmarkEnd w:id="0"/>
      <w:r w:rsidRPr="00F2242B">
        <w:rPr>
          <w:rtl/>
          <w:lang w:bidi="ar-SA"/>
        </w:rPr>
        <w:t>ی نصیحتی کنید و راه‌حلی به ما نشان بدهید».</w:t>
      </w:r>
    </w:p>
    <w:p w:rsidR="00F2242B" w:rsidRPr="00F2242B" w:rsidRDefault="00F2242B" w:rsidP="00F2242B">
      <w:pPr>
        <w:pStyle w:val="a1"/>
        <w:rPr>
          <w:rtl/>
          <w:lang w:bidi="ar-SA"/>
        </w:rPr>
      </w:pPr>
      <w:r w:rsidRPr="00F2242B">
        <w:rPr>
          <w:rtl/>
          <w:lang w:bidi="ar-SA"/>
        </w:rPr>
        <w:t>یک روز، بعد از نماز ظهر و عصر بود که رفتم جلو و نامه را دادم.</w:t>
      </w:r>
    </w:p>
    <w:p w:rsidR="00F2242B" w:rsidRPr="00F2242B" w:rsidRDefault="00F2242B" w:rsidP="00F2242B">
      <w:pPr>
        <w:pStyle w:val="a1"/>
        <w:rPr>
          <w:rtl/>
          <w:lang w:bidi="ar-SA"/>
        </w:rPr>
      </w:pPr>
      <w:r w:rsidRPr="00F2242B">
        <w:rPr>
          <w:rtl/>
          <w:lang w:bidi="ar-SA"/>
        </w:rPr>
        <w:t>یکی دو روز بعد به ایشان گفتم: «من نامه‌ای نوشته بودم. آمدم جوابش را بگیرم».</w:t>
      </w:r>
    </w:p>
    <w:p w:rsidR="00F2242B" w:rsidRPr="00F2242B" w:rsidRDefault="00F2242B" w:rsidP="00F2242B">
      <w:pPr>
        <w:pStyle w:val="a1"/>
        <w:rPr>
          <w:rtl/>
          <w:lang w:bidi="ar-SA"/>
        </w:rPr>
      </w:pPr>
      <w:r w:rsidRPr="00F2242B">
        <w:rPr>
          <w:rtl/>
          <w:lang w:bidi="ar-SA"/>
        </w:rPr>
        <w:t>آقا فکری کردند و گفتند: «من نامه را گم کردم». همان‌روز باز یک نامۀ دیگری نوشتم و دادم خدمت آقا. تا رفتم خدمتشان، گفتند: «من نامۀ شما را پیدا کردم».</w:t>
      </w:r>
    </w:p>
    <w:p w:rsidR="00F2242B" w:rsidRPr="00F2242B" w:rsidRDefault="00F2242B" w:rsidP="00F2242B">
      <w:pPr>
        <w:pStyle w:val="a1"/>
        <w:rPr>
          <w:rtl/>
          <w:lang w:bidi="ar-SA"/>
        </w:rPr>
      </w:pPr>
      <w:r w:rsidRPr="00F2242B">
        <w:rPr>
          <w:rtl/>
          <w:lang w:bidi="ar-SA"/>
        </w:rPr>
        <w:t>بعد گفتند: «من مطلبی خدمتتان عرض بکنم، شما گوش می‌کنی یا مثل بنده این گوشت در است و آن گوشت دروازه است؟».</w:t>
      </w:r>
    </w:p>
    <w:p w:rsidR="00F2242B" w:rsidRPr="00F2242B" w:rsidRDefault="00F2242B" w:rsidP="00F2242B">
      <w:pPr>
        <w:pStyle w:val="a1"/>
        <w:rPr>
          <w:rtl/>
          <w:lang w:bidi="ar-SA"/>
        </w:rPr>
      </w:pPr>
      <w:r w:rsidRPr="00F2242B">
        <w:rPr>
          <w:rtl/>
          <w:lang w:bidi="ar-SA"/>
        </w:rPr>
        <w:t>گفتم: «بله! بله! گوش می‌کنم».</w:t>
      </w:r>
    </w:p>
    <w:p w:rsidR="00C75A8C" w:rsidRDefault="00F2242B" w:rsidP="00F2242B">
      <w:pPr>
        <w:pStyle w:val="a1"/>
        <w:rPr>
          <w:rFonts w:hint="cs"/>
          <w:rtl/>
          <w:lang w:bidi="ar-SA"/>
        </w:rPr>
      </w:pPr>
      <w:r w:rsidRPr="00F2242B">
        <w:rPr>
          <w:rtl/>
          <w:lang w:bidi="ar-SA"/>
        </w:rPr>
        <w:t xml:space="preserve">گفتند: </w:t>
      </w:r>
    </w:p>
    <w:p w:rsidR="00C75A8C" w:rsidRDefault="00F2242B" w:rsidP="00C75A8C">
      <w:pPr>
        <w:pStyle w:val="a"/>
        <w:jc w:val="center"/>
        <w:rPr>
          <w:rFonts w:hint="cs"/>
          <w:sz w:val="36"/>
          <w:szCs w:val="36"/>
          <w:rtl/>
          <w:lang w:bidi="ar-SA"/>
        </w:rPr>
      </w:pPr>
      <w:r w:rsidRPr="00C75A8C">
        <w:rPr>
          <w:sz w:val="36"/>
          <w:szCs w:val="36"/>
          <w:rtl/>
          <w:lang w:bidi="ar-SA"/>
        </w:rPr>
        <w:t xml:space="preserve">«کتاب معراج‌السعادة مرحوم نراقی را تهیه کنید و روزی یک صفحه مطالعه کنید. </w:t>
      </w:r>
    </w:p>
    <w:p w:rsidR="00C75A8C" w:rsidRPr="00C75A8C" w:rsidRDefault="00F2242B" w:rsidP="00C75A8C">
      <w:pPr>
        <w:pStyle w:val="a"/>
        <w:jc w:val="center"/>
        <w:rPr>
          <w:rFonts w:hint="cs"/>
          <w:sz w:val="36"/>
          <w:szCs w:val="36"/>
          <w:rtl/>
          <w:lang w:bidi="ar-SA"/>
        </w:rPr>
      </w:pPr>
      <w:r w:rsidRPr="00C75A8C">
        <w:rPr>
          <w:sz w:val="36"/>
          <w:szCs w:val="36"/>
          <w:rtl/>
          <w:lang w:bidi="ar-SA"/>
        </w:rPr>
        <w:t>در غیر واجباتتان به آن فکر کنید تا کاملاً برایتان هضم بشود».</w:t>
      </w:r>
    </w:p>
    <w:p w:rsidR="00C75A8C" w:rsidRDefault="00C75A8C" w:rsidP="00C75A8C">
      <w:pPr>
        <w:pStyle w:val="a0"/>
        <w:jc w:val="right"/>
        <w:rPr>
          <w:rFonts w:hint="cs"/>
          <w:rtl/>
          <w:lang w:bidi="ar-SA"/>
        </w:rPr>
      </w:pPr>
    </w:p>
    <w:p w:rsidR="00F2242B" w:rsidRPr="00F2242B" w:rsidRDefault="00F2242B" w:rsidP="00C75A8C">
      <w:pPr>
        <w:pStyle w:val="a0"/>
        <w:jc w:val="right"/>
        <w:rPr>
          <w:rtl/>
          <w:lang w:bidi="ar-SA"/>
        </w:rPr>
      </w:pPr>
      <w:r w:rsidRPr="00F2242B">
        <w:rPr>
          <w:rtl/>
          <w:lang w:bidi="ar-SA"/>
        </w:rPr>
        <w:t>براساس خاطره یکی از شاگردان</w:t>
      </w:r>
    </w:p>
    <w:p w:rsidR="00F2242B" w:rsidRPr="005F3C1F" w:rsidRDefault="00F2242B" w:rsidP="00F2242B">
      <w:pPr>
        <w:pStyle w:val="a0"/>
        <w:bidi w:val="0"/>
      </w:pPr>
      <w:r>
        <w:rPr>
          <w:rFonts w:hint="cs"/>
          <w:rtl/>
        </w:rPr>
        <w:t>سایت رسمی آیت الله بهجت (ره)</w:t>
      </w:r>
      <w:r w:rsidRPr="00F2242B">
        <w:t xml:space="preserve"> </w:t>
      </w:r>
      <w:r w:rsidRPr="005F3C1F">
        <w:t>www.bahjat.ir</w:t>
      </w:r>
    </w:p>
    <w:p w:rsidR="00D3355C" w:rsidRPr="00791BA8" w:rsidRDefault="00D3355C" w:rsidP="005F6EC7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F5" w:rsidRDefault="00E612F5" w:rsidP="00982C20">
      <w:pPr>
        <w:spacing w:after="0" w:line="240" w:lineRule="auto"/>
      </w:pPr>
      <w:r>
        <w:separator/>
      </w:r>
    </w:p>
  </w:endnote>
  <w:endnote w:type="continuationSeparator" w:id="0">
    <w:p w:rsidR="00E612F5" w:rsidRDefault="00E612F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F5" w:rsidRDefault="00E612F5" w:rsidP="00982C20">
      <w:pPr>
        <w:spacing w:after="0" w:line="240" w:lineRule="auto"/>
      </w:pPr>
      <w:r>
        <w:separator/>
      </w:r>
    </w:p>
  </w:footnote>
  <w:footnote w:type="continuationSeparator" w:id="0">
    <w:p w:rsidR="00E612F5" w:rsidRDefault="00E612F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430C6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6EEF2BD" wp14:editId="77E32602">
              <wp:simplePos x="0" y="0"/>
              <wp:positionH relativeFrom="column">
                <wp:posOffset>263124</wp:posOffset>
              </wp:positionH>
              <wp:positionV relativeFrom="paragraph">
                <wp:posOffset>233680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62" w:rsidRPr="0078203C" w:rsidRDefault="00430C62" w:rsidP="00430C6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430C62" w:rsidRPr="00820FB6" w:rsidRDefault="00430C62" w:rsidP="00430C6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430C62" w:rsidRPr="0078203C" w:rsidRDefault="00430C62" w:rsidP="00430C6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430C62" w:rsidRPr="00B23B44" w:rsidRDefault="00430C62" w:rsidP="00430C6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430C62" w:rsidRDefault="00430C62" w:rsidP="00430C6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430C62" w:rsidRPr="00820FB6" w:rsidRDefault="00430C62" w:rsidP="00430C6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0.7pt;margin-top:18.4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Cxqy0y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430C62" w:rsidRPr="0078203C" w:rsidRDefault="00430C62" w:rsidP="00430C6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430C62" w:rsidRPr="00820FB6" w:rsidRDefault="00430C62" w:rsidP="00430C6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430C62" w:rsidRPr="0078203C" w:rsidRDefault="00430C62" w:rsidP="00430C6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430C62" w:rsidRPr="00B23B44" w:rsidRDefault="00430C62" w:rsidP="00430C6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430C62" w:rsidRDefault="00430C62" w:rsidP="00430C6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430C62" w:rsidRPr="00820FB6" w:rsidRDefault="00430C62" w:rsidP="00430C6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425" w:rsidRPr="004E342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E3425" w:rsidRPr="004E342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6CD7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059DB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3194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0C62"/>
    <w:rsid w:val="004411E8"/>
    <w:rsid w:val="004447B6"/>
    <w:rsid w:val="00446222"/>
    <w:rsid w:val="00447D08"/>
    <w:rsid w:val="004520E9"/>
    <w:rsid w:val="00462034"/>
    <w:rsid w:val="0047161A"/>
    <w:rsid w:val="00474621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E3425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6EC7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71DA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1150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67BA7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75A8C"/>
    <w:rsid w:val="00C9158F"/>
    <w:rsid w:val="00CA537D"/>
    <w:rsid w:val="00CA6465"/>
    <w:rsid w:val="00CB2BDE"/>
    <w:rsid w:val="00CC3766"/>
    <w:rsid w:val="00CC37B6"/>
    <w:rsid w:val="00CD0E5E"/>
    <w:rsid w:val="00CD1CEE"/>
    <w:rsid w:val="00CE5D53"/>
    <w:rsid w:val="00CF71D0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12F5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242B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997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014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963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5B27-E2A3-441B-9381-7C2BAED0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2020-03-17T11:23:00Z</cp:lastPrinted>
  <dcterms:created xsi:type="dcterms:W3CDTF">2020-02-12T19:47:00Z</dcterms:created>
  <dcterms:modified xsi:type="dcterms:W3CDTF">2020-03-17T11:23:00Z</dcterms:modified>
</cp:coreProperties>
</file>