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D62776" w:rsidRDefault="00D62776" w:rsidP="00D62776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خوف از خدا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D62776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2776" w:rsidRPr="00A42700" w:rsidRDefault="00D62776" w:rsidP="00D6277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2776" w:rsidRPr="00C515CD" w:rsidRDefault="00D62776" w:rsidP="00D62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t-250</w:t>
            </w:r>
          </w:p>
        </w:tc>
      </w:tr>
      <w:tr w:rsidR="00D62776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D62776" w:rsidRPr="00A42700" w:rsidRDefault="00D62776" w:rsidP="00D6277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D62776" w:rsidRPr="00A42700" w:rsidRDefault="00D62776" w:rsidP="00ED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ED297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 و فضائل/فضائل/سطح شناخت</w:t>
            </w:r>
          </w:p>
        </w:tc>
      </w:tr>
      <w:tr w:rsidR="00D62776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2776" w:rsidRPr="00A42700" w:rsidRDefault="00D62776" w:rsidP="00D6277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2776" w:rsidRPr="00A42700" w:rsidRDefault="00D62776" w:rsidP="00D62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تزکیه، تربیت نفس، فضائل، خوف، خدا، حضور، امام خمینی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D62776" w:rsidRPr="00D62776" w:rsidRDefault="00D62776" w:rsidP="00D62776">
      <w:pPr>
        <w:pStyle w:val="a1"/>
      </w:pPr>
      <w:r w:rsidRPr="00D62776">
        <w:rPr>
          <w:rFonts w:hint="cs"/>
          <w:rtl/>
        </w:rPr>
        <w:lastRenderedPageBreak/>
        <w:t xml:space="preserve">بدان كه خوف از حق تعالى يكى از منازلى است كه كمتر منزلى را براى عامه توان به پايه آن دانست. و اين خوف علاوه بر آنكه خود يكى از كمالات معنويه است، منشأ بسيارى از فضايل نفسانيّه و يكى از مصلحات مهمه نفس است، بلكه سرچشمه تمام اصلاحات و مبدأ علاج جميع امراض روحانى توان آن را شمرد. و انسان مؤمن به خدا و سالك و مهاجر إلى اللّه بايد به اين منزل خيلى اهميت دهد، و به چيزى كه آن را در دل زياد كند و ريشه آن را در قلب محكم كند خيلى توجه نمايد، مثل تذكر عذاب و عقاب و شدت عقبات موت و بعد از موت در برزخ و قيامت و </w:t>
      </w:r>
      <w:r w:rsidRPr="00010D8A">
        <w:rPr>
          <w:rFonts w:hint="cs"/>
          <w:rtl/>
        </w:rPr>
        <w:t>اهوال</w:t>
      </w:r>
      <w:r w:rsidRPr="00D62776">
        <w:rPr>
          <w:rFonts w:hint="cs"/>
          <w:rtl/>
        </w:rPr>
        <w:t xml:space="preserve"> صراط و ميزان و مناقشه در حساب و عذابهاى گوناگون جهنم، و تذكر عظمت و جلال و قهر و سلطنت حق، و تذكر استدراج و مكر اللّه و سوء عاقبت، و امثال آن. و چون ما در اين اوراق تمام اين مراحل را تا اندازه‏اى شرح داديم، در اين مقام به ذكر بعضى از اخبار در فضيلت خوف از خدا اكتفا مى‏كنيم:</w:t>
      </w:r>
    </w:p>
    <w:p w:rsidR="00D62776" w:rsidRPr="00D62776" w:rsidRDefault="00D62776" w:rsidP="00D62776">
      <w:pPr>
        <w:pStyle w:val="a1"/>
        <w:rPr>
          <w:rtl/>
        </w:rPr>
      </w:pPr>
      <w:r w:rsidRPr="00D62776">
        <w:rPr>
          <w:rFonts w:hint="cs"/>
          <w:rtl/>
        </w:rPr>
        <w:t xml:space="preserve">محمّد بن يعقوب بإسناده عن إسحاق بن عمّار، قال قال أبو عبد اللّه عليه السّلام: </w:t>
      </w:r>
      <w:r w:rsidRPr="00D40787">
        <w:rPr>
          <w:rFonts w:hint="cs"/>
          <w:color w:val="1F497D" w:themeColor="text2"/>
          <w:rtl/>
        </w:rPr>
        <w:t>يا إسحاق، خف اللّه كأنّك تراه، و إن كنت لا تراه فإنّه يراك. و إن كنت ترى أنّه لا يراك فقد كفرت، و إن كنت تعلم أنّه يراك ثمّ برزت له بالمعصية، فقد جعلته من أهون النّاظرين عليك (ن خ: إليك)</w:t>
      </w:r>
      <w:r w:rsidRPr="00D40787">
        <w:rPr>
          <w:vertAlign w:val="superscript"/>
          <w:rtl/>
        </w:rPr>
        <w:footnoteReference w:id="1"/>
      </w:r>
      <w:r w:rsidRPr="00D62776">
        <w:rPr>
          <w:rFonts w:hint="cs"/>
          <w:rtl/>
        </w:rPr>
        <w:t xml:space="preserve"> «اسحاق گويد فرمود حضرت صادق عليه السلام: اى اسحاق، بترس از خداوند مثل آنكه او را مى‏بينى، و اگر تو او را نمى‏بينى، او تو را مى‏بيند. و اگر گمان كنى كه او تو را نمى‏بيند، كافر شوى. و اگر بدانى كه او تورا مى‏بيند و باز معصيت او كنى، او را قرار دادى از پست‏ترين نظر كنندگان به خودت.» بدان كه اگر كسى كيفيت تجلى حق را در ملك و ملكوت و ظهور ذات مقدس را در سماوات و ارضين به مشاهده حضوريه يا مكاشفه قلبيه</w:t>
      </w:r>
      <w:r w:rsidRPr="00D62776">
        <w:t xml:space="preserve"> </w:t>
      </w:r>
      <w:r w:rsidRPr="00D62776">
        <w:rPr>
          <w:rFonts w:hint="cs"/>
          <w:rtl/>
        </w:rPr>
        <w:t xml:space="preserve">يا به ايمان حقيقى بفهمد، و نسبت حق به خلق و خلق به حق را آن چنان كه هست بداند، و كيفيت ظهور مشيت الهيه را در تعينات و فناى آنها را در آن، على ما هو عليه، ادراك كند، خواهد دانست كه حق تعالى حضور در تمام امكنه و احياز دارد و او را مشاهده كند به علم حضورى در جميع موجودات. چنانچه حضرت صادق مصدّق عليه السّلام فرمايد: </w:t>
      </w:r>
      <w:r w:rsidRPr="00D40787">
        <w:rPr>
          <w:rFonts w:hint="cs"/>
          <w:color w:val="1F497D" w:themeColor="text2"/>
          <w:rtl/>
        </w:rPr>
        <w:t>ما رأيت شيئا إلاّ و رأيت اللّه معه أو فيه</w:t>
      </w:r>
      <w:r w:rsidRPr="00D62776">
        <w:rPr>
          <w:rFonts w:hint="cs"/>
          <w:rtl/>
        </w:rPr>
        <w:t>.</w:t>
      </w:r>
      <w:r w:rsidRPr="00D40787">
        <w:rPr>
          <w:vertAlign w:val="superscript"/>
          <w:rtl/>
        </w:rPr>
        <w:footnoteReference w:id="2"/>
      </w:r>
      <w:r w:rsidRPr="00D62776">
        <w:rPr>
          <w:rFonts w:hint="cs"/>
          <w:rtl/>
        </w:rPr>
        <w:t xml:space="preserve"> و در قرب نوافل </w:t>
      </w:r>
      <w:r w:rsidRPr="00D62776">
        <w:rPr>
          <w:rFonts w:hint="cs"/>
          <w:rtl/>
        </w:rPr>
        <w:lastRenderedPageBreak/>
        <w:t>حقيقت كنت سمعه و بصره و يده</w:t>
      </w:r>
      <w:r w:rsidRPr="00D40787">
        <w:rPr>
          <w:rStyle w:val="FootnoteReference"/>
          <w:rtl/>
        </w:rPr>
        <w:footnoteReference w:id="3"/>
      </w:r>
      <w:r w:rsidRPr="00D62776">
        <w:rPr>
          <w:rFonts w:hint="cs"/>
          <w:rtl/>
        </w:rPr>
        <w:t xml:space="preserve"> و غير ذلك بر او مكشوف گردد. پس حق را حاضر در تمام مراتب وجود ببيند به حسب مقام خود، علما يا ايمانا يا عينا و شهودا. و البته در اين رتبه، سالك به هر مرتبه كه هست حفظ حضور حق كند و از مخالفت آن ذات مقدس خوددارى نمايد، زيرا كه حفظ حضور و محضر از فطرت</w:t>
      </w:r>
      <w:r w:rsidRPr="00D62776">
        <w:t xml:space="preserve"> </w:t>
      </w:r>
      <w:r w:rsidRPr="00D62776">
        <w:rPr>
          <w:rFonts w:hint="cs"/>
          <w:rtl/>
        </w:rPr>
        <w:t>هايى است كه خلق بر آن مفطورند، و هر چه انسانى بی‌حيا باشد غيبت و حضورش با هم فرق دارد، خصوصا كه حضور منعم عظيم كامل باشد كه در فطرت حفظ حضور هر يك مستقلا ثبت است.</w:t>
      </w:r>
    </w:p>
    <w:p w:rsidR="00D62776" w:rsidRPr="00D62776" w:rsidRDefault="00DB04EE" w:rsidP="00DB04EE">
      <w:pPr>
        <w:pStyle w:val="a0"/>
        <w:rPr>
          <w:rtl/>
        </w:rPr>
      </w:pPr>
      <w:r w:rsidRPr="00DB04EE">
        <w:rPr>
          <w:rFonts w:hint="cs"/>
          <w:rtl/>
        </w:rPr>
        <w:t>نرم</w:t>
      </w:r>
      <w:r w:rsidRPr="00DB04EE">
        <w:rPr>
          <w:rtl/>
        </w:rPr>
        <w:t xml:space="preserve"> </w:t>
      </w:r>
      <w:r w:rsidRPr="00DB04EE">
        <w:rPr>
          <w:rFonts w:hint="cs"/>
          <w:rtl/>
        </w:rPr>
        <w:t>افزار</w:t>
      </w:r>
      <w:r w:rsidRPr="00DB04EE">
        <w:rPr>
          <w:rtl/>
        </w:rPr>
        <w:t xml:space="preserve"> </w:t>
      </w:r>
      <w:r w:rsidRPr="00DB04EE">
        <w:rPr>
          <w:rFonts w:hint="cs"/>
          <w:rtl/>
        </w:rPr>
        <w:t>مجموعه</w:t>
      </w:r>
      <w:r w:rsidRPr="00DB04EE">
        <w:rPr>
          <w:rtl/>
        </w:rPr>
        <w:t xml:space="preserve"> </w:t>
      </w:r>
      <w:r w:rsidRPr="00DB04EE">
        <w:rPr>
          <w:rFonts w:hint="cs"/>
          <w:rtl/>
        </w:rPr>
        <w:t>آثار</w:t>
      </w:r>
      <w:r w:rsidRPr="00DB04EE">
        <w:rPr>
          <w:rtl/>
        </w:rPr>
        <w:t xml:space="preserve"> </w:t>
      </w:r>
      <w:r w:rsidRPr="00DB04EE">
        <w:rPr>
          <w:rFonts w:hint="cs"/>
          <w:rtl/>
        </w:rPr>
        <w:t>امام</w:t>
      </w:r>
      <w:r w:rsidRPr="00DB04EE">
        <w:rPr>
          <w:rtl/>
        </w:rPr>
        <w:t xml:space="preserve"> </w:t>
      </w:r>
      <w:r w:rsidRPr="00DB04EE">
        <w:rPr>
          <w:rFonts w:hint="cs"/>
          <w:rtl/>
        </w:rPr>
        <w:t>خمینی</w:t>
      </w:r>
      <w:r w:rsidRPr="00DB04EE">
        <w:rPr>
          <w:rtl/>
        </w:rPr>
        <w:t>(</w:t>
      </w:r>
      <w:r w:rsidRPr="00DB04EE">
        <w:rPr>
          <w:rFonts w:hint="cs"/>
          <w:rtl/>
        </w:rPr>
        <w:t>ره</w:t>
      </w:r>
      <w:r w:rsidRPr="00DB04EE">
        <w:rPr>
          <w:rtl/>
        </w:rPr>
        <w:t>)</w:t>
      </w:r>
      <w:r w:rsidRPr="00DB04EE">
        <w:rPr>
          <w:rFonts w:hint="cs"/>
          <w:rtl/>
        </w:rPr>
        <w:t>؛</w:t>
      </w:r>
      <w:r w:rsidRPr="00DB04EE">
        <w:rPr>
          <w:rtl/>
        </w:rPr>
        <w:t xml:space="preserve"> </w:t>
      </w:r>
      <w:r w:rsidRPr="00DB04EE">
        <w:rPr>
          <w:rFonts w:hint="cs"/>
          <w:rtl/>
        </w:rPr>
        <w:t>مرکز</w:t>
      </w:r>
      <w:r w:rsidRPr="00DB04EE">
        <w:rPr>
          <w:rtl/>
        </w:rPr>
        <w:t xml:space="preserve"> </w:t>
      </w:r>
      <w:r w:rsidRPr="00DB04EE">
        <w:rPr>
          <w:rFonts w:hint="cs"/>
          <w:rtl/>
        </w:rPr>
        <w:t>تحقیقات</w:t>
      </w:r>
      <w:r w:rsidRPr="00DB04EE">
        <w:rPr>
          <w:rtl/>
        </w:rPr>
        <w:t xml:space="preserve"> </w:t>
      </w:r>
      <w:r w:rsidRPr="00DB04EE">
        <w:rPr>
          <w:rFonts w:hint="cs"/>
          <w:rtl/>
        </w:rPr>
        <w:t>کامپیوتری</w:t>
      </w:r>
      <w:r w:rsidRPr="00DB04EE">
        <w:rPr>
          <w:rtl/>
        </w:rPr>
        <w:t xml:space="preserve"> </w:t>
      </w:r>
      <w:r w:rsidRPr="00DB04EE">
        <w:rPr>
          <w:rFonts w:hint="cs"/>
          <w:rtl/>
        </w:rPr>
        <w:t>علوم</w:t>
      </w:r>
      <w:r w:rsidRPr="00DB04EE">
        <w:rPr>
          <w:rtl/>
        </w:rPr>
        <w:t xml:space="preserve"> </w:t>
      </w:r>
      <w:r w:rsidRPr="00DB04EE">
        <w:rPr>
          <w:rFonts w:hint="cs"/>
          <w:rtl/>
        </w:rPr>
        <w:t>اسلامی</w:t>
      </w:r>
      <w:r w:rsidRPr="00DB04EE">
        <w:rPr>
          <w:rtl/>
        </w:rPr>
        <w:t xml:space="preserve"> </w:t>
      </w:r>
      <w:r w:rsidRPr="00DB04EE">
        <w:rPr>
          <w:rFonts w:hint="cs"/>
          <w:rtl/>
        </w:rPr>
        <w:t>نور</w:t>
      </w:r>
    </w:p>
    <w:p w:rsidR="00D62776" w:rsidRPr="00D62776" w:rsidRDefault="00D62776" w:rsidP="00D62776">
      <w:pPr>
        <w:pStyle w:val="a1"/>
      </w:pPr>
    </w:p>
    <w:p w:rsidR="00D62776" w:rsidRPr="00D62776" w:rsidRDefault="00D62776" w:rsidP="00D62776">
      <w:pPr>
        <w:pStyle w:val="a1"/>
        <w:bidi w:val="0"/>
        <w:rPr>
          <w:rtl/>
        </w:rPr>
      </w:pPr>
      <w:bookmarkStart w:id="0" w:name="_GoBack"/>
    </w:p>
    <w:bookmarkEnd w:id="0"/>
    <w:p w:rsidR="002767FF" w:rsidRPr="00D62776" w:rsidRDefault="002767FF" w:rsidP="00D62776">
      <w:pPr>
        <w:pStyle w:val="a1"/>
      </w:pPr>
    </w:p>
    <w:sectPr w:rsidR="002767FF" w:rsidRPr="00D62776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3E" w:rsidRDefault="0013183E" w:rsidP="00982C20">
      <w:pPr>
        <w:spacing w:after="0" w:line="240" w:lineRule="auto"/>
      </w:pPr>
      <w:r>
        <w:separator/>
      </w:r>
    </w:p>
  </w:endnote>
  <w:endnote w:type="continuationSeparator" w:id="0">
    <w:p w:rsidR="0013183E" w:rsidRDefault="0013183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3E" w:rsidRDefault="0013183E" w:rsidP="00982C20">
      <w:pPr>
        <w:spacing w:after="0" w:line="240" w:lineRule="auto"/>
      </w:pPr>
      <w:r>
        <w:separator/>
      </w:r>
    </w:p>
  </w:footnote>
  <w:footnote w:type="continuationSeparator" w:id="0">
    <w:p w:rsidR="0013183E" w:rsidRDefault="0013183E" w:rsidP="00982C20">
      <w:pPr>
        <w:spacing w:after="0" w:line="240" w:lineRule="auto"/>
      </w:pPr>
      <w:r>
        <w:continuationSeparator/>
      </w:r>
    </w:p>
  </w:footnote>
  <w:footnote w:id="1">
    <w:p w:rsidR="00D62776" w:rsidRPr="00D40787" w:rsidRDefault="00D62776" w:rsidP="00D40787">
      <w:pPr>
        <w:pStyle w:val="a0"/>
        <w:rPr>
          <w:rtl/>
        </w:rPr>
      </w:pPr>
      <w:r w:rsidRPr="00D40787">
        <w:rPr>
          <w:rStyle w:val="FootnoteReference"/>
          <w:vertAlign w:val="baseline"/>
        </w:rPr>
        <w:footnoteRef/>
      </w:r>
      <w:r w:rsidRPr="00D40787">
        <w:rPr>
          <w:rtl/>
        </w:rPr>
        <w:t xml:space="preserve"> </w:t>
      </w:r>
      <w:r w:rsidR="00D40787" w:rsidRPr="00D40787">
        <w:rPr>
          <w:rFonts w:hint="cs"/>
          <w:rtl/>
        </w:rPr>
        <w:t xml:space="preserve">- </w:t>
      </w:r>
      <w:r w:rsidRPr="00D40787">
        <w:rPr>
          <w:rtl/>
        </w:rPr>
        <w:t>اصول كافى، ج 2، ص 68،« كتاب ايمان و كفر</w:t>
      </w:r>
      <w:r w:rsidR="00D40787" w:rsidRPr="00D40787">
        <w:rPr>
          <w:rtl/>
        </w:rPr>
        <w:t>»،« باب الخوف و الرجاء»، حديث 2</w:t>
      </w:r>
    </w:p>
  </w:footnote>
  <w:footnote w:id="2">
    <w:p w:rsidR="00D62776" w:rsidRPr="00D40787" w:rsidRDefault="00D62776" w:rsidP="00D40787">
      <w:pPr>
        <w:pStyle w:val="a0"/>
        <w:rPr>
          <w:rtl/>
        </w:rPr>
      </w:pPr>
      <w:r w:rsidRPr="00D40787">
        <w:rPr>
          <w:rStyle w:val="FootnoteReference"/>
          <w:vertAlign w:val="baseline"/>
        </w:rPr>
        <w:footnoteRef/>
      </w:r>
      <w:r w:rsidR="00D40787" w:rsidRPr="00D40787">
        <w:rPr>
          <w:rtl/>
        </w:rPr>
        <w:t xml:space="preserve"> </w:t>
      </w:r>
      <w:r w:rsidR="00D40787" w:rsidRPr="00D40787">
        <w:rPr>
          <w:rFonts w:hint="cs"/>
          <w:rtl/>
        </w:rPr>
        <w:t>-</w:t>
      </w:r>
      <w:r w:rsidR="00D40787" w:rsidRPr="00D40787">
        <w:rPr>
          <w:rtl/>
        </w:rPr>
        <w:t xml:space="preserve"> حديث 28- پاورقى 12</w:t>
      </w:r>
    </w:p>
  </w:footnote>
  <w:footnote w:id="3">
    <w:p w:rsidR="00D62776" w:rsidRPr="00D40787" w:rsidRDefault="00D62776" w:rsidP="00D40787">
      <w:pPr>
        <w:pStyle w:val="a0"/>
      </w:pPr>
      <w:r w:rsidRPr="00D40787">
        <w:rPr>
          <w:rStyle w:val="FootnoteReference"/>
          <w:vertAlign w:val="baseline"/>
        </w:rPr>
        <w:footnoteRef/>
      </w:r>
      <w:r w:rsidR="00D40787" w:rsidRPr="00D40787">
        <w:rPr>
          <w:rFonts w:hint="cs"/>
          <w:rtl/>
        </w:rPr>
        <w:t xml:space="preserve"> -</w:t>
      </w:r>
      <w:r w:rsidRPr="00D40787">
        <w:rPr>
          <w:rtl/>
        </w:rPr>
        <w:t xml:space="preserve"> </w:t>
      </w:r>
      <w:r w:rsidRPr="00D40787">
        <w:rPr>
          <w:rFonts w:hint="cs"/>
          <w:rtl/>
        </w:rPr>
        <w:t>«من گوش و چشم و دست او شوم.» اصول كافى، ج 2، ص 352، «كتاب ايمان و كفر»</w:t>
      </w:r>
      <w:r w:rsidR="00D40787" w:rsidRPr="00D40787">
        <w:rPr>
          <w:rFonts w:hint="cs"/>
          <w:rtl/>
        </w:rPr>
        <w:t>، «باب من أذى المسلمين»، حديث 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3E3A" w:rsidRPr="00B03E3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03E3A" w:rsidRPr="00B03E3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0D8A"/>
    <w:rsid w:val="0002182A"/>
    <w:rsid w:val="00036C19"/>
    <w:rsid w:val="000535B0"/>
    <w:rsid w:val="00060DBF"/>
    <w:rsid w:val="00066C3D"/>
    <w:rsid w:val="000678DB"/>
    <w:rsid w:val="00067ED8"/>
    <w:rsid w:val="00070DE6"/>
    <w:rsid w:val="00071B6A"/>
    <w:rsid w:val="0007304E"/>
    <w:rsid w:val="00073091"/>
    <w:rsid w:val="00076F3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183E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2F4776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7406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52A75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0EEA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03177"/>
    <w:rsid w:val="00611834"/>
    <w:rsid w:val="006209EB"/>
    <w:rsid w:val="00631E7F"/>
    <w:rsid w:val="006329A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867DD"/>
    <w:rsid w:val="0069083C"/>
    <w:rsid w:val="006A4388"/>
    <w:rsid w:val="006B668B"/>
    <w:rsid w:val="006C5F81"/>
    <w:rsid w:val="006C73B9"/>
    <w:rsid w:val="006D1D9B"/>
    <w:rsid w:val="006D61E1"/>
    <w:rsid w:val="006E39F4"/>
    <w:rsid w:val="006F53ED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177F6"/>
    <w:rsid w:val="008277C9"/>
    <w:rsid w:val="0083525F"/>
    <w:rsid w:val="00836F1D"/>
    <w:rsid w:val="00841884"/>
    <w:rsid w:val="00851885"/>
    <w:rsid w:val="008538F4"/>
    <w:rsid w:val="00860F05"/>
    <w:rsid w:val="00882850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9F5A22"/>
    <w:rsid w:val="00A058F0"/>
    <w:rsid w:val="00A116C4"/>
    <w:rsid w:val="00A16DD3"/>
    <w:rsid w:val="00A20483"/>
    <w:rsid w:val="00A22DBB"/>
    <w:rsid w:val="00A2369C"/>
    <w:rsid w:val="00A2742A"/>
    <w:rsid w:val="00A406D4"/>
    <w:rsid w:val="00A42700"/>
    <w:rsid w:val="00A4786A"/>
    <w:rsid w:val="00A62627"/>
    <w:rsid w:val="00A659D3"/>
    <w:rsid w:val="00A6684F"/>
    <w:rsid w:val="00A669F2"/>
    <w:rsid w:val="00A70FE6"/>
    <w:rsid w:val="00A721AA"/>
    <w:rsid w:val="00A74C46"/>
    <w:rsid w:val="00A75064"/>
    <w:rsid w:val="00A901C0"/>
    <w:rsid w:val="00AA3DAB"/>
    <w:rsid w:val="00AA4FB6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03E3A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C72EC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CF4F32"/>
    <w:rsid w:val="00D070AC"/>
    <w:rsid w:val="00D13E3B"/>
    <w:rsid w:val="00D14F15"/>
    <w:rsid w:val="00D3355C"/>
    <w:rsid w:val="00D37D17"/>
    <w:rsid w:val="00D40787"/>
    <w:rsid w:val="00D40C6A"/>
    <w:rsid w:val="00D43E50"/>
    <w:rsid w:val="00D43E58"/>
    <w:rsid w:val="00D4729D"/>
    <w:rsid w:val="00D50D3A"/>
    <w:rsid w:val="00D60708"/>
    <w:rsid w:val="00D62776"/>
    <w:rsid w:val="00D748F9"/>
    <w:rsid w:val="00D75686"/>
    <w:rsid w:val="00D756CB"/>
    <w:rsid w:val="00D77EB1"/>
    <w:rsid w:val="00D90B73"/>
    <w:rsid w:val="00DB04EE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0091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2972"/>
    <w:rsid w:val="00ED6A8A"/>
    <w:rsid w:val="00EE1B41"/>
    <w:rsid w:val="00EE1C0D"/>
    <w:rsid w:val="00EE3217"/>
    <w:rsid w:val="00EE5499"/>
    <w:rsid w:val="00EF25C5"/>
    <w:rsid w:val="00EF4C06"/>
    <w:rsid w:val="00EF6497"/>
    <w:rsid w:val="00EF6F67"/>
    <w:rsid w:val="00F10E7F"/>
    <w:rsid w:val="00F15173"/>
    <w:rsid w:val="00F162C6"/>
    <w:rsid w:val="00F16C42"/>
    <w:rsid w:val="00F26DB5"/>
    <w:rsid w:val="00F3505C"/>
    <w:rsid w:val="00F768AE"/>
    <w:rsid w:val="00F80580"/>
    <w:rsid w:val="00F941E6"/>
    <w:rsid w:val="00F96420"/>
    <w:rsid w:val="00FA2B68"/>
    <w:rsid w:val="00FA7071"/>
    <w:rsid w:val="00FB30D5"/>
    <w:rsid w:val="00FC06DC"/>
    <w:rsid w:val="00FC7D03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7F8E-EFE1-4E70-8835-E2A71E66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8</cp:revision>
  <cp:lastPrinted>2020-03-17T07:53:00Z</cp:lastPrinted>
  <dcterms:created xsi:type="dcterms:W3CDTF">2020-03-06T20:09:00Z</dcterms:created>
  <dcterms:modified xsi:type="dcterms:W3CDTF">2020-03-17T07:53:00Z</dcterms:modified>
</cp:coreProperties>
</file>