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CB1ABE" w:rsidRPr="00913BB5" w:rsidRDefault="00913BB5" w:rsidP="00913BB5">
      <w:pPr>
        <w:pStyle w:val="a2"/>
        <w:rPr>
          <w:rFonts w:ascii="IRBadr" w:hAnsi="IRBadr"/>
          <w:b/>
          <w:bCs/>
          <w:sz w:val="56"/>
          <w:szCs w:val="56"/>
          <w:rtl/>
        </w:rPr>
      </w:pPr>
      <w:r>
        <w:rPr>
          <w:rFonts w:hint="cs"/>
          <w:rtl/>
        </w:rPr>
        <w:t>معرفی الگوی تربیتی از سوی امام خامنه ای(دام ظله)</w:t>
      </w:r>
    </w:p>
    <w:p w:rsidR="00CB1ABE" w:rsidRPr="00851885" w:rsidRDefault="00CB1ABE" w:rsidP="00CB1ABE">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7149"/>
      </w:tblGrid>
      <w:tr w:rsidR="00CB1ABE" w:rsidRPr="008E6EF7" w:rsidTr="001E1996">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342"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E1996">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193"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149" w:type="dxa"/>
            <w:tcBorders>
              <w:left w:val="none" w:sz="0" w:space="0" w:color="auto"/>
              <w:right w:val="none" w:sz="0" w:space="0" w:color="auto"/>
            </w:tcBorders>
            <w:shd w:val="clear" w:color="auto" w:fill="auto"/>
            <w:vAlign w:val="center"/>
          </w:tcPr>
          <w:p w:rsidR="00CB1ABE" w:rsidRPr="00C515CD" w:rsidRDefault="00CB1ABE" w:rsidP="00C17BD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Pr="00562148">
              <w:rPr>
                <w:rFonts w:asciiTheme="minorBidi" w:hAnsiTheme="minorBidi"/>
                <w:color w:val="06007A"/>
                <w:sz w:val="28"/>
                <w:szCs w:val="28"/>
              </w:rPr>
              <w:t>-</w:t>
            </w:r>
            <w:r>
              <w:rPr>
                <w:rFonts w:asciiTheme="minorBidi" w:hAnsiTheme="minorBidi"/>
                <w:color w:val="06007A"/>
                <w:sz w:val="28"/>
                <w:szCs w:val="28"/>
              </w:rPr>
              <w:t>1</w:t>
            </w:r>
            <w:r w:rsidR="00913BB5">
              <w:rPr>
                <w:rFonts w:asciiTheme="minorBidi" w:hAnsiTheme="minorBidi"/>
                <w:color w:val="06007A"/>
                <w:sz w:val="28"/>
                <w:szCs w:val="28"/>
              </w:rPr>
              <w:t>85</w:t>
            </w:r>
          </w:p>
        </w:tc>
      </w:tr>
      <w:tr w:rsidR="00913BB5" w:rsidRPr="008E6EF7" w:rsidTr="001E1996">
        <w:trPr>
          <w:trHeight w:val="163"/>
          <w:jc w:val="center"/>
        </w:trPr>
        <w:tc>
          <w:tcPr>
            <w:cnfStyle w:val="001000000000" w:firstRow="0" w:lastRow="0" w:firstColumn="1" w:lastColumn="0" w:oddVBand="0" w:evenVBand="0" w:oddHBand="0" w:evenHBand="0" w:firstRowFirstColumn="0" w:firstRowLastColumn="0" w:lastRowFirstColumn="0" w:lastRowLastColumn="0"/>
            <w:tcW w:w="1193" w:type="dxa"/>
            <w:shd w:val="clear" w:color="auto" w:fill="auto"/>
            <w:vAlign w:val="center"/>
          </w:tcPr>
          <w:p w:rsidR="00913BB5" w:rsidRPr="00A42700" w:rsidRDefault="00913BB5" w:rsidP="00913BB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149" w:type="dxa"/>
            <w:shd w:val="clear" w:color="auto" w:fill="auto"/>
            <w:vAlign w:val="center"/>
          </w:tcPr>
          <w:p w:rsidR="00913BB5" w:rsidRDefault="00913BB5" w:rsidP="00913BB5">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Pr>
            </w:pPr>
            <w:r>
              <w:rPr>
                <w:rFonts w:ascii="IRMitra" w:hAnsi="IRMitra" w:cs="IRMitra"/>
                <w:color w:val="06007A"/>
                <w:sz w:val="28"/>
                <w:szCs w:val="28"/>
                <w:rtl/>
              </w:rPr>
              <w:t>تزکیه‌ای/تقوای عمومی/اصلاح اندیشه/آشنایی با مسیر/نیاز به راهنما</w:t>
            </w:r>
          </w:p>
        </w:tc>
      </w:tr>
      <w:tr w:rsidR="00913BB5" w:rsidRPr="008E6EF7" w:rsidTr="001E1996">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193" w:type="dxa"/>
            <w:tcBorders>
              <w:left w:val="none" w:sz="0" w:space="0" w:color="auto"/>
              <w:right w:val="none" w:sz="0" w:space="0" w:color="auto"/>
            </w:tcBorders>
            <w:shd w:val="clear" w:color="auto" w:fill="auto"/>
            <w:vAlign w:val="center"/>
          </w:tcPr>
          <w:p w:rsidR="00913BB5" w:rsidRPr="00A42700" w:rsidRDefault="00913BB5" w:rsidP="00913BB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149" w:type="dxa"/>
            <w:tcBorders>
              <w:left w:val="none" w:sz="0" w:space="0" w:color="auto"/>
              <w:right w:val="none" w:sz="0" w:space="0" w:color="auto"/>
            </w:tcBorders>
            <w:shd w:val="clear" w:color="auto" w:fill="auto"/>
            <w:vAlign w:val="center"/>
          </w:tcPr>
          <w:p w:rsidR="00913BB5" w:rsidRDefault="00913BB5" w:rsidP="001E1996">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color w:val="06007A"/>
                <w:sz w:val="28"/>
                <w:szCs w:val="28"/>
                <w:rtl/>
              </w:rPr>
              <w:t>راهنما، مربی، تزکیه، اصلاح اندیشه، آیت الله قاضی، علام</w:t>
            </w:r>
            <w:r w:rsidR="001E1996">
              <w:rPr>
                <w:rFonts w:ascii="IRMitra" w:hAnsi="IRMitra" w:cs="IRMitra"/>
                <w:color w:val="06007A"/>
                <w:sz w:val="28"/>
                <w:szCs w:val="28"/>
                <w:rtl/>
              </w:rPr>
              <w:t>ه طباطبایی، آیت الله سعادت پرور</w:t>
            </w:r>
            <w:bookmarkStart w:id="0" w:name="_GoBack"/>
            <w:bookmarkEnd w:id="0"/>
          </w:p>
        </w:tc>
      </w:tr>
      <w:tr w:rsidR="00CB1ABE" w:rsidRPr="008E6EF7" w:rsidTr="001E1996">
        <w:trPr>
          <w:trHeight w:val="161"/>
          <w:jc w:val="center"/>
        </w:trPr>
        <w:tc>
          <w:tcPr>
            <w:cnfStyle w:val="001000000000" w:firstRow="0" w:lastRow="0" w:firstColumn="1" w:lastColumn="0" w:oddVBand="0" w:evenVBand="0" w:oddHBand="0" w:evenHBand="0" w:firstRowFirstColumn="0" w:firstRowLastColumn="0" w:lastRowFirstColumn="0" w:lastRowLastColumn="0"/>
            <w:tcW w:w="1193"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14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Pr="00C641F7" w:rsidRDefault="00CB1ABE" w:rsidP="00CB1ABE">
      <w:pPr>
        <w:pStyle w:val="a1"/>
        <w:rPr>
          <w:color w:val="002060"/>
          <w:sz w:val="34"/>
          <w:szCs w:val="34"/>
          <w:rtl/>
        </w:rPr>
      </w:pPr>
    </w:p>
    <w:p w:rsidR="00CB1ABE" w:rsidRDefault="00CB1ABE" w:rsidP="00CB1ABE">
      <w:pPr>
        <w:pStyle w:val="a1"/>
        <w:rPr>
          <w:color w:val="002060"/>
          <w:rtl/>
        </w:rPr>
      </w:pPr>
    </w:p>
    <w:p w:rsidR="00CB1ABE" w:rsidRDefault="00CB1ABE" w:rsidP="00CB1ABE">
      <w:pPr>
        <w:pStyle w:val="a1"/>
        <w:rPr>
          <w:color w:val="002060"/>
          <w:rtl/>
        </w:rPr>
      </w:pPr>
    </w:p>
    <w:p w:rsidR="00CB1ABE" w:rsidRDefault="00CB1ABE" w:rsidP="00CB1ABE">
      <w:pPr>
        <w:pStyle w:val="a1"/>
        <w:rPr>
          <w:rtl/>
        </w:rPr>
      </w:pPr>
    </w:p>
    <w:p w:rsidR="00913BB5" w:rsidRPr="00913BB5" w:rsidRDefault="00913BB5" w:rsidP="00913BB5">
      <w:pPr>
        <w:pStyle w:val="a1"/>
      </w:pPr>
      <w:r w:rsidRPr="00913BB5">
        <w:rPr>
          <w:rFonts w:hint="cs"/>
          <w:rtl/>
        </w:rPr>
        <w:t xml:space="preserve">به دلیل پیچیدگی و ظرائف مباحث اخلاق </w:t>
      </w:r>
      <w:r w:rsidRPr="00913BB5">
        <w:rPr>
          <w:rFonts w:hint="cs"/>
          <w:rtl/>
        </w:rPr>
        <w:lastRenderedPageBreak/>
        <w:t>و تربیت، هر الگویی قابل پیاده</w:t>
      </w:r>
      <w:r w:rsidRPr="00913BB5">
        <w:rPr>
          <w:rFonts w:hint="cs"/>
          <w:rtl/>
        </w:rPr>
        <w:softHyphen/>
        <w:t>سازی نیست و مطمئن</w:t>
      </w:r>
      <w:r w:rsidRPr="00913BB5">
        <w:rPr>
          <w:rFonts w:hint="cs"/>
          <w:rtl/>
        </w:rPr>
        <w:softHyphen/>
        <w:t>ترین الگوی عصر حاضر که رهبر معظم انقلاب نیز تبعیت از آن الگوی خاص الخاص را برای علمای بزرگ و کوچک و جوانان معرفی می کنند، سلسله</w:t>
      </w:r>
      <w:r w:rsidRPr="00913BB5">
        <w:rPr>
          <w:rFonts w:hint="cs"/>
          <w:rtl/>
        </w:rPr>
        <w:softHyphen/>
        <w:t xml:space="preserve">ی آیت الله قاضی </w:t>
      </w:r>
      <w:r w:rsidRPr="00913BB5">
        <w:rPr>
          <w:rStyle w:val="Char"/>
          <w:rFonts w:hint="cs"/>
          <w:sz w:val="36"/>
          <w:szCs w:val="36"/>
          <w:rtl/>
        </w:rPr>
        <w:t>(ره)</w:t>
      </w:r>
      <w:r w:rsidRPr="00913BB5">
        <w:rPr>
          <w:rFonts w:hint="cs"/>
          <w:rtl/>
        </w:rPr>
        <w:t xml:space="preserve"> و علامه طباطبایی </w:t>
      </w:r>
      <w:r w:rsidRPr="00913BB5">
        <w:rPr>
          <w:rStyle w:val="Char"/>
          <w:rFonts w:hint="cs"/>
          <w:sz w:val="36"/>
          <w:szCs w:val="36"/>
          <w:rtl/>
        </w:rPr>
        <w:t xml:space="preserve">(ره) </w:t>
      </w:r>
      <w:r w:rsidRPr="00913BB5">
        <w:rPr>
          <w:rFonts w:hint="cs"/>
          <w:rtl/>
        </w:rPr>
        <w:t>است. و از بزرگترین ادامه</w:t>
      </w:r>
      <w:r w:rsidRPr="00913BB5">
        <w:rPr>
          <w:rFonts w:hint="cs"/>
          <w:rtl/>
        </w:rPr>
        <w:softHyphen/>
        <w:t>دهندگان این سلسله، مرحوم آیت الله سعادت پرور</w:t>
      </w:r>
      <w:r w:rsidRPr="00913BB5">
        <w:rPr>
          <w:rStyle w:val="Char"/>
          <w:rFonts w:hint="cs"/>
          <w:sz w:val="36"/>
          <w:szCs w:val="36"/>
          <w:rtl/>
        </w:rPr>
        <w:t>(ره)</w:t>
      </w:r>
      <w:r w:rsidRPr="00913BB5">
        <w:rPr>
          <w:rFonts w:hint="cs"/>
          <w:rtl/>
        </w:rPr>
        <w:t xml:space="preserve"> (پهلوانی) است.</w:t>
      </w:r>
    </w:p>
    <w:p w:rsidR="00913BB5" w:rsidRPr="00913BB5" w:rsidRDefault="00913BB5" w:rsidP="00913BB5">
      <w:pPr>
        <w:pStyle w:val="a1"/>
        <w:rPr>
          <w:rtl/>
        </w:rPr>
      </w:pPr>
      <w:r w:rsidRPr="00913BB5">
        <w:rPr>
          <w:rFonts w:hint="cs"/>
          <w:rtl/>
        </w:rPr>
        <w:t>بیانات امام خامنه ای(دام ظله):</w:t>
      </w:r>
    </w:p>
    <w:p w:rsidR="00913BB5" w:rsidRPr="00913BB5" w:rsidRDefault="00913BB5" w:rsidP="00000F9F">
      <w:pPr>
        <w:pStyle w:val="a1"/>
        <w:rPr>
          <w:rtl/>
        </w:rPr>
      </w:pPr>
      <w:r w:rsidRPr="00913BB5">
        <w:rPr>
          <w:rFonts w:hint="cs"/>
          <w:rtl/>
        </w:rPr>
        <w:t>ما در بين سلسله‏ى علمى فقهى و حِكمى خودمان در حوزه‏هاى علميه</w:t>
      </w:r>
      <w:r>
        <w:t xml:space="preserve"> </w:t>
      </w:r>
      <w:r w:rsidRPr="00913BB5">
        <w:rPr>
          <w:rFonts w:hint="cs"/>
          <w:rtl/>
        </w:rPr>
        <w:t>- در اين صراط مستقيم</w:t>
      </w:r>
      <w:r>
        <w:t xml:space="preserve"> </w:t>
      </w:r>
      <w:r w:rsidRPr="00913BB5">
        <w:rPr>
          <w:rFonts w:hint="cs"/>
          <w:rtl/>
        </w:rPr>
        <w:t>- يك گذرگاه و جريان خاص‏الخاص داريم كه مى‏تواند براى همه الگو باشد، هم براى علما الگو باشد- علماى بزرگ و كوچك- هم براى آحاد مردم و هم براى جوان‌ها؛ مى‏توانند واقعاً الگو باشند. این‌ها كسانى هستند كه به پايبندى به ظواهر اکتفا نكردند، در طريق معرفت و طريق سلوك و طريق توحيد تلاش كردند مجاهدت كردند كار كردند و به مقامات عاليه رسيدند؛ و مهم اين است كه اين حركت عظيم سلوكى و رياضتى را نه با طرق من‏درآوردى و تخيّلى- مثل بعضى از سلسله‏ها و دکان‌های تصوّف و عرفان و مانند این‌ها- بلكه صرفاً از طريق شرع مقدّس آن‌هم با خبرويت بالا، به دست آوردند.</w:t>
      </w:r>
      <w:r w:rsidRPr="00913BB5">
        <w:rPr>
          <w:rStyle w:val="FootnoteReference"/>
          <w:rtl/>
        </w:rPr>
        <w:footnoteReference w:id="1"/>
      </w:r>
    </w:p>
    <w:p w:rsidR="00913BB5" w:rsidRPr="00913BB5" w:rsidRDefault="00913BB5" w:rsidP="00913BB5">
      <w:pPr>
        <w:pStyle w:val="a1"/>
        <w:rPr>
          <w:rtl/>
        </w:rPr>
      </w:pPr>
      <w:r w:rsidRPr="00913BB5">
        <w:rPr>
          <w:rFonts w:hint="cs"/>
          <w:rtl/>
        </w:rPr>
        <w:t xml:space="preserve"> کار معنویت، کار دلدادگی به عالم معنا، در حوزه اساس کار است؛ این را باید همه توجه داشته باشیم. کمبود این معنا در حوزه به ما لطمه میزند. درحوزه بحمدالله کسانی هستند که میتوانند از زلال معنویاتی که از دل آنها سرازیر میشود – فقط لقلقه ی زبان هم نیست – همه ما را سیراب کنند.</w:t>
      </w:r>
      <w:r w:rsidRPr="00913BB5">
        <w:rPr>
          <w:rStyle w:val="FootnoteReference"/>
          <w:rtl/>
        </w:rPr>
        <w:footnoteReference w:id="2"/>
      </w:r>
    </w:p>
    <w:p w:rsidR="00913BB5" w:rsidRPr="00913BB5" w:rsidRDefault="00913BB5" w:rsidP="00000F9F">
      <w:pPr>
        <w:pStyle w:val="a1"/>
      </w:pPr>
      <w:r w:rsidRPr="00913BB5">
        <w:rPr>
          <w:rFonts w:hint="cs"/>
          <w:rtl/>
        </w:rPr>
        <w:t>مسئله ی دیگر در نظام رفتاری و اخلاقی حوزه ها، فیض بردن از معنویات ا</w:t>
      </w:r>
      <w:r>
        <w:rPr>
          <w:rFonts w:hint="cs"/>
          <w:rtl/>
        </w:rPr>
        <w:t>ست، تهذیب است؛ این خیلی مهم است</w:t>
      </w:r>
      <w:r w:rsidRPr="00913BB5">
        <w:rPr>
          <w:rFonts w:hint="cs"/>
          <w:rtl/>
        </w:rPr>
        <w:t>. جوان امروز حوزه بیش از گذشته به مسئله ی تهذیب نیازمند است. کسانی که رشته های رفتار شناسی عمومی را مطالعه میکنند و کار میکنند این را تایید میکنند. امروز در همه دنیا این جور است که وضع نظام مادی و فشار مادی و مادیت، جوانها را بی ح</w:t>
      </w:r>
      <w:r>
        <w:rPr>
          <w:rFonts w:hint="cs"/>
          <w:rtl/>
        </w:rPr>
        <w:t>وصله میکند؛ جوانها را افسرده می‌</w:t>
      </w:r>
      <w:r w:rsidRPr="00913BB5">
        <w:rPr>
          <w:rFonts w:hint="cs"/>
          <w:rtl/>
        </w:rPr>
        <w:t>کند. در یک چنین وضعی، دستگیر جوا</w:t>
      </w:r>
      <w:r>
        <w:rPr>
          <w:rFonts w:hint="cs"/>
          <w:rtl/>
        </w:rPr>
        <w:t>نها؛ توجه به معنویت و اخلاق است</w:t>
      </w:r>
      <w:r w:rsidRPr="00913BB5">
        <w:rPr>
          <w:rFonts w:hint="cs"/>
          <w:rtl/>
        </w:rPr>
        <w:t xml:space="preserve">. علت اینکه می بینید عرفانهای </w:t>
      </w:r>
      <w:r w:rsidRPr="00913BB5">
        <w:rPr>
          <w:rFonts w:hint="cs"/>
          <w:rtl/>
        </w:rPr>
        <w:lastRenderedPageBreak/>
        <w:t>کاذب رشد پیدا میکند و یک عده ای طرفشان می روند، همین است؛ نیا</w:t>
      </w:r>
      <w:r>
        <w:rPr>
          <w:rFonts w:hint="cs"/>
          <w:rtl/>
        </w:rPr>
        <w:t>ز هست. جوان ما در حوزه ی علمیه -</w:t>
      </w:r>
      <w:r w:rsidRPr="00913BB5">
        <w:rPr>
          <w:rFonts w:hint="cs"/>
          <w:rtl/>
        </w:rPr>
        <w:t xml:space="preserve"> جوان طلبه؛ چه دختر، چه پسر </w:t>
      </w:r>
      <w:r>
        <w:rPr>
          <w:rFonts w:hint="cs"/>
          <w:rtl/>
        </w:rPr>
        <w:t>-</w:t>
      </w:r>
      <w:r w:rsidRPr="00913BB5">
        <w:rPr>
          <w:rFonts w:hint="cs"/>
          <w:rtl/>
        </w:rPr>
        <w:t xml:space="preserve"> نیازمند تهذیب است. ما قله های تهذیب داریم. در همین قم، مرحوم حاج میرزا جواد آقای ملکی، مرحوم علامه ی طباطبایی، مرحوم آقای بهجت، مرحوم آقای بهاءالدینی(رضوان الله تعالی علیهم) قله های تهذیب در حوزه بودند. رفتار اینها، شناخت زندگی اینها، حرفهای اینها، خودش یکی از شفابخش ترین چیزهایی است که میتواند انسان را آرام کند؛ به انسان آرامش بدهد، روشنایی بدهد، دلها را نورانی کند. در نجف بزرگانی بودند؛ سلسله ی شاگردان  مرحوم آخوند ملا حسینقلی تا مرحوم آقای قاضی و دیگران و دیگران؛ اینها برجستگانند.</w:t>
      </w:r>
      <w:r w:rsidRPr="00913BB5">
        <w:rPr>
          <w:rStyle w:val="FootnoteReference"/>
          <w:rtl/>
        </w:rPr>
        <w:footnoteReference w:id="3"/>
      </w:r>
    </w:p>
    <w:p w:rsidR="00913BB5" w:rsidRPr="00913BB5" w:rsidRDefault="005A4286" w:rsidP="00913BB5">
      <w:pPr>
        <w:pStyle w:val="a1"/>
        <w:rPr>
          <w:rtl/>
        </w:rPr>
      </w:pPr>
      <w:r>
        <w:rPr>
          <w:rFonts w:hint="cs"/>
          <w:rtl/>
        </w:rPr>
        <w:t>«</w:t>
      </w:r>
      <w:r w:rsidR="00913BB5">
        <w:rPr>
          <w:rFonts w:hint="cs"/>
          <w:rtl/>
        </w:rPr>
        <w:t xml:space="preserve">طهارت و پاکیزگی واقعی را آ </w:t>
      </w:r>
      <w:r w:rsidR="00913BB5" w:rsidRPr="00913BB5">
        <w:rPr>
          <w:rFonts w:hint="cs"/>
          <w:rtl/>
        </w:rPr>
        <w:t>شیخ علی آقای پهلوانی در طول 80 سال زندگی خود گذراند و زهد و تقوای واقعی و بی‌رغبتی به دنیا به معنای حقیقی کلمه در این مرد وجود داشت</w:t>
      </w:r>
      <w:r w:rsidR="00913BB5" w:rsidRPr="00913BB5">
        <w:t>.</w:t>
      </w:r>
      <w:r w:rsidR="00913BB5" w:rsidRPr="00913BB5">
        <w:rPr>
          <w:rFonts w:hint="cs"/>
          <w:rtl/>
        </w:rPr>
        <w:t xml:space="preserve"> این‌ها خوبان زمان ما هستند و ما آن‌ها را نمی‌شناسیم. ما وقتی در جریان معمولی زندگی دنیا سیر می‌کنیم خیال می‌کنیم همه دنیا همین است درحالی‌که در این عمق‌ها چیزها هست و الان هم هست. در روایت آمده است: «إنَّ الله أَخفی أَربعة فی اربعة». خداوند چهار چیز را در چهار چیز مخفی نگه داشته است. یکی همین است که بندگان خاص خود را در بین آحاد مردم پنهان کرده است، می‌آیند و در بین جمعیت می‌نشینند و آدم با آن‌ها صحبت می‌کند هرچند به باطنشان راه پیدا نمی‌کند درحالی‌که آن باطن یک دریا است یک غوغایی است که گردون‌ها و گیتی‌هاست مرغ‌دل را</w:t>
      </w:r>
      <w:r w:rsidR="00913BB5" w:rsidRPr="00913BB5">
        <w:t>.</w:t>
      </w:r>
    </w:p>
    <w:p w:rsidR="00913BB5" w:rsidRPr="00913BB5" w:rsidRDefault="00913BB5" w:rsidP="00913BB5">
      <w:pPr>
        <w:pStyle w:val="a1"/>
        <w:rPr>
          <w:rtl/>
        </w:rPr>
      </w:pPr>
      <w:r w:rsidRPr="00913BB5">
        <w:rPr>
          <w:rFonts w:hint="cs"/>
          <w:rtl/>
        </w:rPr>
        <w:t>مرحوم آ شیخ علی آقا در خانه نشسته بود و مریدان و دوستان ایشان به سراغشان می‌رفتند و همین راه را ذره‌ذره در دل این‌ها هم باز می‌کرد و هرکسی به‌قدر استعدادش بهره می‌برد</w:t>
      </w:r>
      <w:r w:rsidRPr="00913BB5">
        <w:t>.</w:t>
      </w:r>
      <w:r w:rsidRPr="00913BB5">
        <w:rPr>
          <w:rFonts w:hint="cs"/>
          <w:rtl/>
        </w:rPr>
        <w:t xml:space="preserve"> اخوی خودم نقل می‌کردند که به مشهد رفته بودم دیدم آ شیخ علی آقا آنجاست، گفتم ما بیرون مشهد هستیم شما هم تشریف می‌آورید؟ گفت نه. گفتم هوای مشهد خیلی گرم است شما هم تشریف بیاورید. گفت: نه می‌ترسم چیزی تقسیم کنند من نباشم</w:t>
      </w:r>
      <w:r>
        <w:rPr>
          <w:rFonts w:hint="cs"/>
          <w:rtl/>
        </w:rPr>
        <w:t>.</w:t>
      </w:r>
      <w:r w:rsidR="005A4286">
        <w:rPr>
          <w:rFonts w:hint="cs"/>
          <w:rtl/>
        </w:rPr>
        <w:t>»</w:t>
      </w:r>
      <w:r w:rsidRPr="00913BB5">
        <w:rPr>
          <w:rStyle w:val="FootnoteReference"/>
        </w:rPr>
        <w:footnoteReference w:id="4"/>
      </w:r>
    </w:p>
    <w:p w:rsidR="002767FF" w:rsidRPr="00913BB5" w:rsidRDefault="002767FF" w:rsidP="00913BB5">
      <w:pPr>
        <w:pStyle w:val="a1"/>
      </w:pPr>
    </w:p>
    <w:sectPr w:rsidR="002767FF" w:rsidRPr="00913BB5"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E52" w:rsidRDefault="00823E52" w:rsidP="00982C20">
      <w:pPr>
        <w:spacing w:after="0" w:line="240" w:lineRule="auto"/>
      </w:pPr>
      <w:r>
        <w:separator/>
      </w:r>
    </w:p>
  </w:endnote>
  <w:endnote w:type="continuationSeparator" w:id="0">
    <w:p w:rsidR="00823E52" w:rsidRDefault="00823E52"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Adobe Arabic"/>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E52" w:rsidRDefault="00823E52" w:rsidP="00982C20">
      <w:pPr>
        <w:spacing w:after="0" w:line="240" w:lineRule="auto"/>
      </w:pPr>
      <w:r>
        <w:separator/>
      </w:r>
    </w:p>
  </w:footnote>
  <w:footnote w:type="continuationSeparator" w:id="0">
    <w:p w:rsidR="00823E52" w:rsidRDefault="00823E52" w:rsidP="00982C20">
      <w:pPr>
        <w:spacing w:after="0" w:line="240" w:lineRule="auto"/>
      </w:pPr>
      <w:r>
        <w:continuationSeparator/>
      </w:r>
    </w:p>
  </w:footnote>
  <w:footnote w:id="1">
    <w:p w:rsidR="00913BB5" w:rsidRDefault="00913BB5" w:rsidP="00913BB5">
      <w:pPr>
        <w:pStyle w:val="a0"/>
        <w:rPr>
          <w:rtl/>
        </w:rPr>
      </w:pPr>
      <w:r>
        <w:rPr>
          <w:rStyle w:val="FootnoteReference"/>
        </w:rPr>
        <w:footnoteRef/>
      </w:r>
      <w:r>
        <w:rPr>
          <w:rFonts w:hint="cs"/>
          <w:rtl/>
        </w:rPr>
        <w:t>بیانات در دیدار اعضای ستاد برگزاری کنگره ی بزرگداشت فقیه متأله حضرت آیت الله سید علی قاضی (قدس سره) 26</w:t>
      </w:r>
      <w:r>
        <w:t>/</w:t>
      </w:r>
      <w:r>
        <w:rPr>
          <w:rFonts w:hint="cs"/>
          <w:rtl/>
        </w:rPr>
        <w:t>4</w:t>
      </w:r>
      <w:r>
        <w:t>/</w:t>
      </w:r>
      <w:r>
        <w:rPr>
          <w:rFonts w:hint="cs"/>
          <w:rtl/>
        </w:rPr>
        <w:t>91</w:t>
      </w:r>
    </w:p>
  </w:footnote>
  <w:footnote w:id="2">
    <w:p w:rsidR="00913BB5" w:rsidRDefault="00913BB5" w:rsidP="00913BB5">
      <w:pPr>
        <w:pStyle w:val="a0"/>
        <w:rPr>
          <w:rFonts w:asciiTheme="minorHAnsi" w:eastAsiaTheme="minorHAnsi" w:hAnsiTheme="minorHAnsi" w:cstheme="minorBidi"/>
          <w:sz w:val="20"/>
          <w:szCs w:val="20"/>
        </w:rPr>
      </w:pPr>
      <w:r>
        <w:rPr>
          <w:rStyle w:val="FootnoteReference"/>
        </w:rPr>
        <w:footnoteRef/>
      </w:r>
      <w:r>
        <w:rPr>
          <w:rFonts w:asciiTheme="minorHAnsi" w:eastAsiaTheme="minorHAnsi" w:hAnsiTheme="minorHAnsi" w:cstheme="minorBidi"/>
          <w:sz w:val="20"/>
          <w:szCs w:val="20"/>
          <w:rtl/>
          <w:lang w:bidi="ar-SA"/>
        </w:rPr>
        <w:t xml:space="preserve"> </w:t>
      </w:r>
      <w:r>
        <w:rPr>
          <w:rFonts w:asciiTheme="minorHAnsi" w:eastAsiaTheme="minorHAnsi" w:hAnsiTheme="minorHAnsi" w:cstheme="minorBidi"/>
          <w:sz w:val="20"/>
          <w:szCs w:val="20"/>
          <w:rtl/>
        </w:rPr>
        <w:t>دیدا با نخبگان حوزه 3</w:t>
      </w:r>
      <w:r>
        <w:rPr>
          <w:rFonts w:asciiTheme="minorHAnsi" w:eastAsiaTheme="minorHAnsi" w:hAnsiTheme="minorHAnsi" w:cstheme="minorBidi"/>
          <w:sz w:val="20"/>
          <w:szCs w:val="20"/>
        </w:rPr>
        <w:t>/</w:t>
      </w:r>
      <w:r>
        <w:rPr>
          <w:rFonts w:asciiTheme="minorHAnsi" w:eastAsiaTheme="minorHAnsi" w:hAnsiTheme="minorHAnsi" w:cstheme="minorBidi"/>
          <w:sz w:val="20"/>
          <w:szCs w:val="20"/>
          <w:rtl/>
        </w:rPr>
        <w:t>8</w:t>
      </w:r>
      <w:r>
        <w:rPr>
          <w:rFonts w:asciiTheme="minorHAnsi" w:eastAsiaTheme="minorHAnsi" w:hAnsiTheme="minorHAnsi" w:cstheme="minorBidi"/>
          <w:sz w:val="20"/>
          <w:szCs w:val="20"/>
        </w:rPr>
        <w:t>/</w:t>
      </w:r>
      <w:r>
        <w:rPr>
          <w:rFonts w:asciiTheme="minorHAnsi" w:eastAsiaTheme="minorHAnsi" w:hAnsiTheme="minorHAnsi" w:cstheme="minorBidi"/>
          <w:sz w:val="20"/>
          <w:szCs w:val="20"/>
          <w:rtl/>
        </w:rPr>
        <w:t>89</w:t>
      </w:r>
    </w:p>
    <w:p w:rsidR="00913BB5" w:rsidRDefault="00913BB5" w:rsidP="00913BB5">
      <w:pPr>
        <w:pStyle w:val="FootnoteText"/>
      </w:pPr>
    </w:p>
  </w:footnote>
  <w:footnote w:id="3">
    <w:p w:rsidR="00913BB5" w:rsidRPr="00000F9F" w:rsidRDefault="00913BB5" w:rsidP="00000F9F">
      <w:pPr>
        <w:pStyle w:val="a0"/>
      </w:pPr>
      <w:r w:rsidRPr="00000F9F">
        <w:rPr>
          <w:rStyle w:val="FootnoteReference"/>
          <w:vertAlign w:val="baseline"/>
        </w:rPr>
        <w:footnoteRef/>
      </w:r>
      <w:r w:rsidRPr="00000F9F">
        <w:rPr>
          <w:rtl/>
        </w:rPr>
        <w:t xml:space="preserve"> </w:t>
      </w:r>
      <w:r w:rsidRPr="00000F9F">
        <w:rPr>
          <w:rFonts w:hint="cs"/>
          <w:rtl/>
        </w:rPr>
        <w:t>- بیانات در دیدار طلاب و فضلا و اساتید حوزه علمیه قم؛29</w:t>
      </w:r>
      <w:r w:rsidRPr="00000F9F">
        <w:t>/</w:t>
      </w:r>
      <w:r w:rsidRPr="00000F9F">
        <w:rPr>
          <w:rFonts w:hint="cs"/>
          <w:rtl/>
        </w:rPr>
        <w:t>7</w:t>
      </w:r>
      <w:r w:rsidRPr="00000F9F">
        <w:t>/</w:t>
      </w:r>
      <w:r w:rsidRPr="00000F9F">
        <w:rPr>
          <w:rFonts w:hint="cs"/>
          <w:rtl/>
        </w:rPr>
        <w:t>89</w:t>
      </w:r>
    </w:p>
  </w:footnote>
  <w:footnote w:id="4">
    <w:p w:rsidR="00913BB5" w:rsidRPr="00000F9F" w:rsidRDefault="00913BB5" w:rsidP="005A4286">
      <w:pPr>
        <w:pStyle w:val="a0"/>
      </w:pPr>
      <w:r w:rsidRPr="005A4286">
        <w:footnoteRef/>
      </w:r>
      <w:r w:rsidRPr="00000F9F">
        <w:rPr>
          <w:rtl/>
        </w:rPr>
        <w:t xml:space="preserve"> </w:t>
      </w:r>
      <w:r w:rsidRPr="00000F9F">
        <w:rPr>
          <w:rFonts w:hint="cs"/>
          <w:rtl/>
        </w:rPr>
        <w:t xml:space="preserve">- بیانات در جمع برخی از </w:t>
      </w:r>
      <w:r w:rsidR="005A4286">
        <w:rPr>
          <w:rFonts w:hint="cs"/>
          <w:rtl/>
        </w:rPr>
        <w:t xml:space="preserve">شاگردان </w:t>
      </w:r>
      <w:r w:rsidRPr="005A4286">
        <w:rPr>
          <w:rFonts w:hint="cs"/>
          <w:rtl/>
        </w:rPr>
        <w:t>آیت‌الله سعادت‌پرو</w:t>
      </w:r>
      <w:r w:rsidR="005A4286">
        <w:rPr>
          <w:rFonts w:hint="cs"/>
          <w:rtl/>
        </w:rPr>
        <w:t>ر(ره)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53509D">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41CFC63C" wp14:editId="5AF4B693">
              <wp:simplePos x="0" y="0"/>
              <wp:positionH relativeFrom="column">
                <wp:posOffset>308610</wp:posOffset>
              </wp:positionH>
              <wp:positionV relativeFrom="paragraph">
                <wp:posOffset>130810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درس خواندن و تهذیب اخلاق و هوشیاری سیاسی همراه</w:t>
                            </w:r>
                            <w:r w:rsidR="00995083">
                              <w:rPr>
                                <w:rFonts w:ascii="IRMitra" w:hAnsi="IRMitra" w:cs="IRMitra"/>
                                <w:color w:val="002060"/>
                                <w:sz w:val="34"/>
                                <w:szCs w:val="34"/>
                                <w:rtl/>
                              </w:rPr>
                              <w:t xml:space="preserve"> با تلاش‌های انقلابی،</w:t>
                            </w:r>
                            <w:r w:rsidR="00995083">
                              <w:rPr>
                                <w:rFonts w:ascii="IRMitra" w:hAnsi="IRMitra" w:cs="IRMitra" w:hint="cs"/>
                                <w:color w:val="002060"/>
                                <w:sz w:val="34"/>
                                <w:szCs w:val="34"/>
                                <w:rtl/>
                              </w:rPr>
                              <w:t xml:space="preserve"> </w:t>
                            </w:r>
                            <w:r>
                              <w:rPr>
                                <w:rFonts w:ascii="IRMitra" w:hAnsi="IRMitra" w:cs="IRMitra"/>
                                <w:color w:val="002060"/>
                                <w:sz w:val="34"/>
                                <w:szCs w:val="34"/>
                                <w:rtl/>
                              </w:rPr>
                              <w:t xml:space="preserve">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4.3pt;margin-top:10.3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درس خواندن و تهذیب اخلاق و هوشیاری سیاسی همراه</w:t>
                      </w:r>
                      <w:r w:rsidR="00995083">
                        <w:rPr>
                          <w:rFonts w:ascii="IRMitra" w:hAnsi="IRMitra" w:cs="IRMitra"/>
                          <w:color w:val="002060"/>
                          <w:sz w:val="34"/>
                          <w:szCs w:val="34"/>
                          <w:rtl/>
                        </w:rPr>
                        <w:t xml:space="preserve"> با تلاش‌های انقلابی،</w:t>
                      </w:r>
                      <w:r w:rsidR="00995083">
                        <w:rPr>
                          <w:rFonts w:ascii="IRMitra" w:hAnsi="IRMitra" w:cs="IRMitra" w:hint="cs"/>
                          <w:color w:val="002060"/>
                          <w:sz w:val="34"/>
                          <w:szCs w:val="34"/>
                          <w:rtl/>
                        </w:rPr>
                        <w:t xml:space="preserve"> </w:t>
                      </w:r>
                      <w:r>
                        <w:rPr>
                          <w:rFonts w:ascii="IRMitra" w:hAnsi="IRMitra" w:cs="IRMitra"/>
                          <w:color w:val="002060"/>
                          <w:sz w:val="34"/>
                          <w:szCs w:val="34"/>
                          <w:rtl/>
                        </w:rPr>
                        <w:t xml:space="preserve">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4220BB5" wp14:editId="5928130B">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6D755F" w:rsidRPr="006D755F">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6D755F" w:rsidRPr="006D755F">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F9F"/>
    <w:rsid w:val="00002706"/>
    <w:rsid w:val="00005A56"/>
    <w:rsid w:val="00005CCB"/>
    <w:rsid w:val="0002182A"/>
    <w:rsid w:val="00036C19"/>
    <w:rsid w:val="000535B0"/>
    <w:rsid w:val="00060DBF"/>
    <w:rsid w:val="00066C3D"/>
    <w:rsid w:val="000678DB"/>
    <w:rsid w:val="00070DE6"/>
    <w:rsid w:val="00071B6A"/>
    <w:rsid w:val="0007304E"/>
    <w:rsid w:val="00073091"/>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E1996"/>
    <w:rsid w:val="001F33F2"/>
    <w:rsid w:val="00200E72"/>
    <w:rsid w:val="00202FAE"/>
    <w:rsid w:val="00207488"/>
    <w:rsid w:val="00216A2F"/>
    <w:rsid w:val="00224816"/>
    <w:rsid w:val="00225944"/>
    <w:rsid w:val="00235DD7"/>
    <w:rsid w:val="00265127"/>
    <w:rsid w:val="00267399"/>
    <w:rsid w:val="002767FF"/>
    <w:rsid w:val="002774E1"/>
    <w:rsid w:val="00286BBD"/>
    <w:rsid w:val="00290F2A"/>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D7406"/>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3509D"/>
    <w:rsid w:val="005418EC"/>
    <w:rsid w:val="005445B3"/>
    <w:rsid w:val="00550872"/>
    <w:rsid w:val="00562148"/>
    <w:rsid w:val="00575A7B"/>
    <w:rsid w:val="00575DDF"/>
    <w:rsid w:val="00586F78"/>
    <w:rsid w:val="00587ACE"/>
    <w:rsid w:val="005A3413"/>
    <w:rsid w:val="005A4286"/>
    <w:rsid w:val="005A5572"/>
    <w:rsid w:val="005C2B24"/>
    <w:rsid w:val="005C3FDF"/>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D755F"/>
    <w:rsid w:val="006E39F4"/>
    <w:rsid w:val="007058D7"/>
    <w:rsid w:val="007105C6"/>
    <w:rsid w:val="00713ADB"/>
    <w:rsid w:val="00716751"/>
    <w:rsid w:val="0072308B"/>
    <w:rsid w:val="00730908"/>
    <w:rsid w:val="00735B2F"/>
    <w:rsid w:val="00736A72"/>
    <w:rsid w:val="00745309"/>
    <w:rsid w:val="00753B29"/>
    <w:rsid w:val="007666A7"/>
    <w:rsid w:val="007707B1"/>
    <w:rsid w:val="00770DD0"/>
    <w:rsid w:val="00774724"/>
    <w:rsid w:val="007811AD"/>
    <w:rsid w:val="0078203C"/>
    <w:rsid w:val="00785444"/>
    <w:rsid w:val="007864E5"/>
    <w:rsid w:val="00786A8F"/>
    <w:rsid w:val="00791AF6"/>
    <w:rsid w:val="007A61F0"/>
    <w:rsid w:val="007B56ED"/>
    <w:rsid w:val="007B7647"/>
    <w:rsid w:val="007D1BEC"/>
    <w:rsid w:val="007F254C"/>
    <w:rsid w:val="0080465B"/>
    <w:rsid w:val="00811080"/>
    <w:rsid w:val="00823E52"/>
    <w:rsid w:val="008277C9"/>
    <w:rsid w:val="0083525F"/>
    <w:rsid w:val="00836F1D"/>
    <w:rsid w:val="00841884"/>
    <w:rsid w:val="00851885"/>
    <w:rsid w:val="008538F4"/>
    <w:rsid w:val="00860F05"/>
    <w:rsid w:val="008A2AA2"/>
    <w:rsid w:val="008A76C2"/>
    <w:rsid w:val="008C509D"/>
    <w:rsid w:val="008D6D10"/>
    <w:rsid w:val="008D795B"/>
    <w:rsid w:val="008E0207"/>
    <w:rsid w:val="008E29C8"/>
    <w:rsid w:val="008E55B5"/>
    <w:rsid w:val="008E5895"/>
    <w:rsid w:val="008E6EF7"/>
    <w:rsid w:val="008F4D3D"/>
    <w:rsid w:val="008F5A92"/>
    <w:rsid w:val="00913BB5"/>
    <w:rsid w:val="00927672"/>
    <w:rsid w:val="009416C4"/>
    <w:rsid w:val="00944B95"/>
    <w:rsid w:val="00944EC1"/>
    <w:rsid w:val="00955627"/>
    <w:rsid w:val="009575A7"/>
    <w:rsid w:val="00961EDC"/>
    <w:rsid w:val="00965313"/>
    <w:rsid w:val="00971C57"/>
    <w:rsid w:val="0098057F"/>
    <w:rsid w:val="00982C20"/>
    <w:rsid w:val="009866DC"/>
    <w:rsid w:val="0098672B"/>
    <w:rsid w:val="0099124E"/>
    <w:rsid w:val="0099294B"/>
    <w:rsid w:val="009932AE"/>
    <w:rsid w:val="00995083"/>
    <w:rsid w:val="00995639"/>
    <w:rsid w:val="00995CB2"/>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E49"/>
    <w:rsid w:val="00AC4F76"/>
    <w:rsid w:val="00AD0ABD"/>
    <w:rsid w:val="00AE494C"/>
    <w:rsid w:val="00AE7FD0"/>
    <w:rsid w:val="00AF63FE"/>
    <w:rsid w:val="00B00085"/>
    <w:rsid w:val="00B11796"/>
    <w:rsid w:val="00B126F4"/>
    <w:rsid w:val="00B210C4"/>
    <w:rsid w:val="00B23B4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1ABE"/>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85406"/>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B23B44"/>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B23B44"/>
    <w:rPr>
      <w:rFonts w:asciiTheme="majorHAnsi" w:eastAsiaTheme="majorEastAsia" w:hAnsiTheme="majorHAnsi" w:cs="IRTitr"/>
      <w:b/>
      <w:color w:val="0000C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B23B44"/>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B23B44"/>
    <w:rPr>
      <w:rFonts w:asciiTheme="majorHAnsi" w:eastAsiaTheme="majorEastAsia" w:hAnsiTheme="majorHAnsi" w:cs="IRTitr"/>
      <w:b/>
      <w:color w:val="0000C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40374">
      <w:bodyDiv w:val="1"/>
      <w:marLeft w:val="0"/>
      <w:marRight w:val="0"/>
      <w:marTop w:val="0"/>
      <w:marBottom w:val="0"/>
      <w:divBdr>
        <w:top w:val="none" w:sz="0" w:space="0" w:color="auto"/>
        <w:left w:val="none" w:sz="0" w:space="0" w:color="auto"/>
        <w:bottom w:val="none" w:sz="0" w:space="0" w:color="auto"/>
        <w:right w:val="none" w:sz="0" w:space="0" w:color="auto"/>
      </w:divBdr>
    </w:div>
    <w:div w:id="936908212">
      <w:bodyDiv w:val="1"/>
      <w:marLeft w:val="0"/>
      <w:marRight w:val="0"/>
      <w:marTop w:val="0"/>
      <w:marBottom w:val="0"/>
      <w:divBdr>
        <w:top w:val="none" w:sz="0" w:space="0" w:color="auto"/>
        <w:left w:val="none" w:sz="0" w:space="0" w:color="auto"/>
        <w:bottom w:val="none" w:sz="0" w:space="0" w:color="auto"/>
        <w:right w:val="none" w:sz="0" w:space="0" w:color="auto"/>
      </w:divBdr>
    </w:div>
    <w:div w:id="1027757305">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68019-DF43-4B63-A5EE-C60CFB87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186</cp:revision>
  <cp:lastPrinted>2020-03-17T06:46:00Z</cp:lastPrinted>
  <dcterms:created xsi:type="dcterms:W3CDTF">2019-12-17T13:26:00Z</dcterms:created>
  <dcterms:modified xsi:type="dcterms:W3CDTF">2020-03-17T06:46:00Z</dcterms:modified>
</cp:coreProperties>
</file>