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7E747C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فهم محسوس تقوا و مراقبه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EB0006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t-124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7E747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اندیشه/تغییر بینش/</w:t>
            </w:r>
            <w:r w:rsidR="00EB000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نسبت به </w:t>
            </w:r>
            <w:r w:rsidR="007E747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دین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7E747C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اندیشه، دین، تقوا، مراقبه، تربیت نفس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7E747C" w:rsidRDefault="007E747C" w:rsidP="007E747C">
      <w:pPr>
        <w:pStyle w:val="a1"/>
        <w:jc w:val="both"/>
        <w:rPr>
          <w:rFonts w:ascii="Cambria" w:hAnsi="Cambria" w:cs="Cambria"/>
          <w:rtl/>
          <w:lang w:bidi="ar-SA"/>
        </w:rPr>
      </w:pPr>
      <w:r w:rsidRPr="007E747C">
        <w:rPr>
          <w:rFonts w:ascii="Cambria" w:hAnsi="Cambria" w:cs="Cambria" w:hint="cs"/>
          <w:rtl/>
          <w:lang w:bidi="ar-SA"/>
        </w:rPr>
        <w:lastRenderedPageBreak/>
        <w:t> </w:t>
      </w:r>
    </w:p>
    <w:p w:rsidR="007E747C" w:rsidRPr="007E747C" w:rsidRDefault="007E747C" w:rsidP="00BE2112">
      <w:pPr>
        <w:pStyle w:val="a1"/>
        <w:jc w:val="both"/>
      </w:pPr>
      <w:r>
        <w:rPr>
          <w:rFonts w:ascii="Cambria" w:hAnsi="Cambria" w:cs="Cambria" w:hint="cs"/>
          <w:rtl/>
          <w:lang w:bidi="ar-SA"/>
        </w:rPr>
        <w:t xml:space="preserve">    </w:t>
      </w:r>
      <w:r w:rsidRPr="007E747C">
        <w:rPr>
          <w:rFonts w:hint="cs"/>
          <w:rtl/>
          <w:lang w:bidi="ar-SA"/>
        </w:rPr>
        <w:t xml:space="preserve">قرآن ما را متوجه </w:t>
      </w:r>
      <w:r>
        <w:rPr>
          <w:rFonts w:hint="cs"/>
          <w:rtl/>
          <w:lang w:bidi="ar-SA"/>
        </w:rPr>
        <w:t>فرموده است</w:t>
      </w:r>
      <w:r w:rsidRPr="007E747C">
        <w:rPr>
          <w:rFonts w:hint="cs"/>
          <w:rtl/>
          <w:lang w:bidi="ar-SA"/>
        </w:rPr>
        <w:t xml:space="preserve"> به این که ما از</w:t>
      </w:r>
      <w:r w:rsidR="00BE2112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جهات مختلف، تحت مراقبه دق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ق و شد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 هست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 و لحظه به لحظه حركات ما تبد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ل به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ك شخص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ت د</w:t>
      </w:r>
      <w:r w:rsidR="00BE2112">
        <w:rPr>
          <w:rFonts w:hint="cs"/>
          <w:rtl/>
          <w:lang w:bidi="ar-SA"/>
        </w:rPr>
        <w:t>یگر می</w:t>
      </w:r>
      <w:r w:rsidR="00BE2112">
        <w:rPr>
          <w:rFonts w:hint="cs"/>
          <w:rtl/>
          <w:lang w:bidi="ar-SA"/>
        </w:rPr>
        <w:softHyphen/>
        <w:t>شود و توسط ملائكة‌</w:t>
      </w:r>
      <w:r w:rsidRPr="007E747C">
        <w:rPr>
          <w:rFonts w:hint="cs"/>
          <w:rtl/>
          <w:lang w:bidi="ar-SA"/>
        </w:rPr>
        <w:t>الله در عالم بعد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، پس از اتمام دوران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عالم و</w:t>
      </w:r>
      <w:r w:rsidR="00BB36BF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جدا</w:t>
      </w:r>
      <w:r w:rsidR="00BB36BF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شدن از</w:t>
      </w:r>
      <w:r w:rsidR="00BE2112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بدن ماد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، براساس همان كارها لحظه به لحظه زندگ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پ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ده</w:t>
      </w:r>
      <w:r w:rsidRPr="007E747C">
        <w:rPr>
          <w:rFonts w:hint="cs"/>
          <w:rtl/>
          <w:lang w:bidi="ar-SA"/>
        </w:rPr>
        <w:softHyphen/>
        <w:t>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را تشك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ل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دهد. حت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 قرآن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فرما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د: ه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چ لفظ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از شما صادر نم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شود مگر این که مامور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هست كه آن را ثبت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کند و منظور از نامه</w:t>
      </w:r>
      <w:r w:rsidRPr="007E747C">
        <w:rPr>
          <w:rFonts w:hint="cs"/>
          <w:rtl/>
          <w:lang w:bidi="ar-SA"/>
        </w:rPr>
        <w:softHyphen/>
        <w:t>ی اعمال، وجود كاغذ و طومار و قلم و... 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ست.</w:t>
      </w:r>
    </w:p>
    <w:p w:rsidR="007E747C" w:rsidRPr="007E747C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rtl/>
          <w:lang w:bidi="ar-SA"/>
        </w:rPr>
        <w:t>اگر افق فكر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ما، درپهنه هست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،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چن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باز شود و پ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وستگ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دق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ق و بس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ار حساس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عالم ها را توجه كن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م، خود به خود، حالت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در ما پ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ش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آ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د، كه ما هم مراقب اعمال خودمان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شو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م.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ن مطلب در قرآن به صراحت امر شده و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ك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از ضرور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ات زندگ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است.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مراقبه، ز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ربنا و ركن 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روسلوك است و بق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ه مراقبه</w:t>
      </w:r>
      <w:r w:rsidRPr="007E747C">
        <w:rPr>
          <w:rFonts w:hint="cs"/>
          <w:rtl/>
          <w:lang w:bidi="ar-SA"/>
        </w:rPr>
        <w:softHyphen/>
        <w:t>ها، به بركت نوران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ت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مراقبه، باطنشان ظهور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كند. منها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مراقبه، هر دستورالعمل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را با هر قدرت مجاهده انجام ده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م، آثار آن ظهور پ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دا نخواهد كرد؛ چون با نوران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ت آن، آثار این مراقبه</w:t>
      </w:r>
      <w:r w:rsidRPr="007E747C">
        <w:rPr>
          <w:rFonts w:hint="cs"/>
          <w:rtl/>
          <w:lang w:bidi="ar-SA"/>
        </w:rPr>
        <w:softHyphen/>
        <w:t>ها ظاهر می</w:t>
      </w:r>
      <w:r w:rsidRPr="007E747C">
        <w:rPr>
          <w:rFonts w:hint="cs"/>
          <w:rtl/>
          <w:lang w:bidi="ar-SA"/>
        </w:rPr>
        <w:softHyphen/>
        <w:t>شود.</w:t>
      </w:r>
    </w:p>
    <w:p w:rsidR="00EB0006" w:rsidRDefault="007E747C" w:rsidP="00BE2112">
      <w:pPr>
        <w:pStyle w:val="a1"/>
        <w:jc w:val="both"/>
        <w:rPr>
          <w:rFonts w:cs="KFGQPC Uthmanic Script HAFS" w:hint="cs"/>
          <w:color w:val="000099"/>
          <w:rtl/>
        </w:rPr>
      </w:pPr>
      <w:r w:rsidRPr="007E747C">
        <w:rPr>
          <w:rFonts w:hint="cs"/>
          <w:rtl/>
          <w:lang w:bidi="ar-SA"/>
        </w:rPr>
        <w:t>در سوره حشر آ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ه 18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فرما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د: </w:t>
      </w:r>
    </w:p>
    <w:p w:rsidR="00BE2112" w:rsidRPr="00EB0006" w:rsidRDefault="007E747C" w:rsidP="00BE2112">
      <w:pPr>
        <w:pStyle w:val="a1"/>
        <w:jc w:val="both"/>
        <w:rPr>
          <w:rFonts w:cs="KFGQPC Uthmanic Script HAFS"/>
          <w:sz w:val="34"/>
          <w:szCs w:val="34"/>
          <w:rtl/>
          <w:lang w:bidi="ar-SA"/>
        </w:rPr>
      </w:pPr>
      <w:r w:rsidRPr="00EB0006">
        <w:rPr>
          <w:rFonts w:cs="KFGQPC Uthmanic Script HAFS" w:hint="cs"/>
          <w:color w:val="000099"/>
          <w:sz w:val="34"/>
          <w:szCs w:val="34"/>
          <w:rtl/>
        </w:rPr>
        <w:t>"</w:t>
      </w:r>
      <w:r w:rsidR="00BE2112" w:rsidRPr="00EB0006">
        <w:rPr>
          <w:rFonts w:cs="KFGQPC Uthmanic Script HAFS" w:hint="cs"/>
          <w:color w:val="000099"/>
          <w:sz w:val="34"/>
          <w:szCs w:val="34"/>
          <w:rtl/>
          <w:lang w:bidi="ar-SA"/>
        </w:rPr>
        <w:t>ي</w:t>
      </w:r>
      <w:r w:rsidRPr="00EB0006">
        <w:rPr>
          <w:rFonts w:cs="KFGQPC Uthmanic Script HAFS" w:hint="cs"/>
          <w:color w:val="000099"/>
          <w:sz w:val="34"/>
          <w:szCs w:val="34"/>
          <w:rtl/>
        </w:rPr>
        <w:t>ا أَ</w:t>
      </w:r>
      <w:r w:rsidR="00BE2112" w:rsidRPr="00EB0006">
        <w:rPr>
          <w:rFonts w:cs="KFGQPC Uthmanic Script HAFS" w:hint="cs"/>
          <w:color w:val="000099"/>
          <w:sz w:val="34"/>
          <w:szCs w:val="34"/>
          <w:rtl/>
          <w:lang w:bidi="ar-SA"/>
        </w:rPr>
        <w:t>ي</w:t>
      </w:r>
      <w:r w:rsidRPr="00EB0006">
        <w:rPr>
          <w:rFonts w:cs="KFGQPC Uthmanic Script HAFS" w:hint="cs"/>
          <w:color w:val="000099"/>
          <w:sz w:val="34"/>
          <w:szCs w:val="34"/>
          <w:rtl/>
        </w:rPr>
        <w:t>هَا الَّذِ</w:t>
      </w:r>
      <w:r w:rsidR="00BE2112" w:rsidRPr="00EB0006">
        <w:rPr>
          <w:rFonts w:cs="KFGQPC Uthmanic Script HAFS" w:hint="cs"/>
          <w:color w:val="000099"/>
          <w:sz w:val="34"/>
          <w:szCs w:val="34"/>
          <w:rtl/>
          <w:lang w:bidi="ar-SA"/>
        </w:rPr>
        <w:t>ي</w:t>
      </w:r>
      <w:r w:rsidRPr="00EB0006">
        <w:rPr>
          <w:rFonts w:cs="KFGQPC Uthmanic Script HAFS" w:hint="cs"/>
          <w:color w:val="000099"/>
          <w:sz w:val="34"/>
          <w:szCs w:val="34"/>
          <w:rtl/>
        </w:rPr>
        <w:t>نَ آمَنُوا اتَّقُوا</w:t>
      </w:r>
      <w:r w:rsidRPr="00EB0006">
        <w:rPr>
          <w:rFonts w:cs="KFGQPC Uthmanic Script HAFS"/>
          <w:color w:val="000099"/>
          <w:sz w:val="34"/>
          <w:szCs w:val="34"/>
          <w:rtl/>
        </w:rPr>
        <w:t xml:space="preserve"> </w:t>
      </w:r>
      <w:r w:rsidRPr="00EB0006">
        <w:rPr>
          <w:rFonts w:cs="KFGQPC Uthmanic Script HAFS" w:hint="cs"/>
          <w:color w:val="000099"/>
          <w:sz w:val="34"/>
          <w:szCs w:val="34"/>
          <w:rtl/>
        </w:rPr>
        <w:t>اللَّهَ وَلْتَنظُرْ نَفْسٌ مَّا قَدَّمَتْ لِغَدٍ وَاتَّقُوا اللَّهَ إِنَّ</w:t>
      </w:r>
      <w:r w:rsidRPr="00EB0006">
        <w:rPr>
          <w:rFonts w:cs="KFGQPC Uthmanic Script HAFS"/>
          <w:color w:val="000099"/>
          <w:sz w:val="34"/>
          <w:szCs w:val="34"/>
          <w:rtl/>
        </w:rPr>
        <w:t xml:space="preserve"> </w:t>
      </w:r>
      <w:r w:rsidRPr="00EB0006">
        <w:rPr>
          <w:rFonts w:cs="KFGQPC Uthmanic Script HAFS" w:hint="cs"/>
          <w:color w:val="000099"/>
          <w:sz w:val="34"/>
          <w:szCs w:val="34"/>
          <w:rtl/>
        </w:rPr>
        <w:t>اللَّهَ خَبِ</w:t>
      </w:r>
      <w:r w:rsidR="00BE2112" w:rsidRPr="00EB0006">
        <w:rPr>
          <w:rFonts w:cs="KFGQPC Uthmanic Script HAFS" w:hint="cs"/>
          <w:color w:val="000099"/>
          <w:sz w:val="34"/>
          <w:szCs w:val="34"/>
          <w:rtl/>
          <w:lang w:bidi="ar-SA"/>
        </w:rPr>
        <w:t>ي</w:t>
      </w:r>
      <w:r w:rsidRPr="00EB0006">
        <w:rPr>
          <w:rFonts w:cs="KFGQPC Uthmanic Script HAFS" w:hint="cs"/>
          <w:color w:val="000099"/>
          <w:sz w:val="34"/>
          <w:szCs w:val="34"/>
          <w:rtl/>
        </w:rPr>
        <w:t>رٌ بِمَا تَعْمَلُونَ"</w:t>
      </w:r>
    </w:p>
    <w:p w:rsidR="007E747C" w:rsidRPr="007E747C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rtl/>
          <w:lang w:bidi="ar-SA"/>
        </w:rPr>
        <w:t xml:space="preserve">این که فرموده </w:t>
      </w:r>
      <w:r w:rsidRPr="007E747C">
        <w:rPr>
          <w:rFonts w:hint="cs"/>
          <w:color w:val="4F81BD" w:themeColor="accent1"/>
          <w:rtl/>
        </w:rPr>
        <w:t>"</w:t>
      </w:r>
      <w:r w:rsidR="00BE2112">
        <w:rPr>
          <w:rFonts w:hint="cs"/>
          <w:color w:val="4F81BD" w:themeColor="accent1"/>
          <w:rtl/>
        </w:rPr>
        <w:t>ی</w:t>
      </w:r>
      <w:r w:rsidRPr="007E747C">
        <w:rPr>
          <w:rFonts w:hint="cs"/>
          <w:color w:val="4F81BD" w:themeColor="accent1"/>
          <w:rtl/>
        </w:rPr>
        <w:t>ا أَ</w:t>
      </w:r>
      <w:r w:rsidR="00BE2112">
        <w:rPr>
          <w:rFonts w:hint="cs"/>
          <w:color w:val="4F81BD" w:themeColor="accent1"/>
          <w:rtl/>
        </w:rPr>
        <w:t>ی</w:t>
      </w:r>
      <w:r w:rsidRPr="007E747C">
        <w:rPr>
          <w:rFonts w:hint="cs"/>
          <w:color w:val="4F81BD" w:themeColor="accent1"/>
          <w:rtl/>
        </w:rPr>
        <w:t>هَا الَّذِ</w:t>
      </w:r>
      <w:r w:rsidR="00BE2112">
        <w:rPr>
          <w:rFonts w:hint="cs"/>
          <w:color w:val="4F81BD" w:themeColor="accent1"/>
          <w:rtl/>
        </w:rPr>
        <w:t>ی</w:t>
      </w:r>
      <w:r w:rsidRPr="007E747C">
        <w:rPr>
          <w:rFonts w:hint="cs"/>
          <w:color w:val="4F81BD" w:themeColor="accent1"/>
          <w:rtl/>
        </w:rPr>
        <w:t>نَ آمَنُوا اتَّقُوا</w:t>
      </w:r>
      <w:r w:rsidRPr="007E747C">
        <w:rPr>
          <w:color w:val="4F81BD" w:themeColor="accent1"/>
        </w:rPr>
        <w:t xml:space="preserve"> </w:t>
      </w:r>
      <w:r w:rsidRPr="007E747C">
        <w:rPr>
          <w:rFonts w:hint="cs"/>
          <w:color w:val="4F81BD" w:themeColor="accent1"/>
          <w:rtl/>
        </w:rPr>
        <w:t>اللَّهَ"</w:t>
      </w:r>
      <w:r w:rsidRPr="007E747C">
        <w:rPr>
          <w:rFonts w:hint="cs"/>
          <w:color w:val="4F81BD" w:themeColor="accent1"/>
          <w:rtl/>
          <w:lang w:bidi="ar-SA"/>
        </w:rPr>
        <w:t xml:space="preserve">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ك مطلب است ، </w:t>
      </w:r>
      <w:r w:rsidRPr="007E747C">
        <w:rPr>
          <w:rFonts w:hint="cs"/>
          <w:color w:val="4F81BD" w:themeColor="accent1"/>
          <w:rtl/>
        </w:rPr>
        <w:t>"وَلْتَنظُرْ نَفْسٌ مَّا قَدَّمَتْ لِغَدٍ"</w:t>
      </w:r>
      <w:r w:rsidRPr="007E747C">
        <w:rPr>
          <w:rFonts w:hint="cs"/>
          <w:rtl/>
          <w:lang w:bidi="ar-SA"/>
        </w:rPr>
        <w:t xml:space="preserve">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ك مطلب 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گر و </w:t>
      </w:r>
      <w:r w:rsidRPr="007E747C">
        <w:rPr>
          <w:rFonts w:hint="cs"/>
          <w:color w:val="4F81BD" w:themeColor="accent1"/>
          <w:rtl/>
        </w:rPr>
        <w:t>"وَاتَّقُوا اللَّهَ"</w:t>
      </w:r>
      <w:r w:rsidRPr="007E747C">
        <w:rPr>
          <w:rFonts w:hint="cs"/>
          <w:color w:val="4F81BD" w:themeColor="accent1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 xml:space="preserve">مطلب سوم و </w:t>
      </w:r>
      <w:r w:rsidRPr="007E747C">
        <w:rPr>
          <w:rFonts w:hint="cs"/>
          <w:color w:val="4F81BD" w:themeColor="accent1"/>
          <w:rtl/>
        </w:rPr>
        <w:t>"إِنَّ</w:t>
      </w:r>
      <w:r w:rsidRPr="007E747C">
        <w:rPr>
          <w:color w:val="4F81BD" w:themeColor="accent1"/>
        </w:rPr>
        <w:t xml:space="preserve"> </w:t>
      </w:r>
      <w:r w:rsidRPr="007E747C">
        <w:rPr>
          <w:rFonts w:hint="cs"/>
          <w:color w:val="4F81BD" w:themeColor="accent1"/>
          <w:rtl/>
        </w:rPr>
        <w:t>اللَّهَ خَبِ</w:t>
      </w:r>
      <w:r w:rsidR="00BE2112">
        <w:rPr>
          <w:rFonts w:hint="cs"/>
          <w:color w:val="4F81BD" w:themeColor="accent1"/>
          <w:rtl/>
        </w:rPr>
        <w:t>ی</w:t>
      </w:r>
      <w:r w:rsidRPr="007E747C">
        <w:rPr>
          <w:rFonts w:hint="cs"/>
          <w:color w:val="4F81BD" w:themeColor="accent1"/>
          <w:rtl/>
        </w:rPr>
        <w:t>رٌ بِمَا تَعْمَلُونَ"</w:t>
      </w:r>
      <w:r w:rsidRPr="007E747C">
        <w:rPr>
          <w:rFonts w:hint="cs"/>
          <w:color w:val="4F81BD" w:themeColor="accent1"/>
          <w:rtl/>
          <w:lang w:bidi="ar-SA"/>
        </w:rPr>
        <w:t xml:space="preserve">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ك مطلب 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گر است.</w:t>
      </w:r>
    </w:p>
    <w:p w:rsidR="007E747C" w:rsidRPr="007E747C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rtl/>
          <w:lang w:bidi="ar-SA"/>
        </w:rPr>
        <w:t>از اول تا آخر</w:t>
      </w:r>
      <w:r>
        <w:rPr>
          <w:rFonts w:hint="cs"/>
          <w:rtl/>
          <w:lang w:bidi="ar-SA"/>
        </w:rPr>
        <w:t xml:space="preserve"> آیه</w:t>
      </w:r>
      <w:r w:rsidRPr="007E747C">
        <w:rPr>
          <w:rFonts w:hint="cs"/>
          <w:rtl/>
          <w:lang w:bidi="ar-SA"/>
        </w:rPr>
        <w:t xml:space="preserve"> همه درباره مراقبه است.</w:t>
      </w:r>
    </w:p>
    <w:p w:rsidR="007E747C" w:rsidRPr="007E747C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rtl/>
          <w:lang w:bidi="ar-SA"/>
        </w:rPr>
        <w:t>اولا خطاب، برا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مومن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است، چراكه تا كس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وارد چن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واد</w:t>
      </w:r>
      <w:r w:rsidR="00BE2112">
        <w:rPr>
          <w:rFonts w:hint="cs"/>
          <w:rtl/>
          <w:lang w:bidi="ar-SA"/>
        </w:rPr>
        <w:t>ی‌ا</w:t>
      </w:r>
      <w:r w:rsidRPr="007E747C">
        <w:rPr>
          <w:rFonts w:hint="cs"/>
          <w:rtl/>
          <w:lang w:bidi="ar-SA"/>
        </w:rPr>
        <w:t>ی نشده و افق فكر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او در پ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وستگ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عالم با عالم غ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ب باز نشده،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گونه مطالب برا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او قابل درك 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ست و چه بسا مسخره هم بكند. مانند بچه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كه به كلاس رفته و چون نم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تواند پ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وستگ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مطالب مطرح شده در كلاس را برا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زندگ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20سال آ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نده ربط دهد، بنابرا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بالاتر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پ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روز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برا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او،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شده است كه مثلا بر رو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صندل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تازه نشسته است،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ا این که زورگفتم وصندل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تازه را من گرفتم،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ا این که در بهتر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كلاس نشستم و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ا این که </w:t>
      </w:r>
      <w:r w:rsidRPr="007E747C">
        <w:rPr>
          <w:rFonts w:hint="cs"/>
          <w:rtl/>
          <w:lang w:bidi="ar-SA"/>
        </w:rPr>
        <w:lastRenderedPageBreak/>
        <w:t>در ورزش كاپ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تان شدم.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عن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لذت های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را كه در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دوره</w:t>
      </w:r>
      <w:r w:rsidRPr="007E747C">
        <w:rPr>
          <w:rFonts w:hint="cs"/>
          <w:rtl/>
          <w:lang w:bidi="ar-SA"/>
        </w:rPr>
        <w:softHyphen/>
        <w:t>ی محدود برم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دارد، آن قدركوچك است كه به هم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ها دل خوش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كند.</w:t>
      </w:r>
    </w:p>
    <w:p w:rsidR="007E747C" w:rsidRPr="007E747C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rtl/>
          <w:lang w:bidi="ar-SA"/>
        </w:rPr>
        <w:t>پس قرآن، كسان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را خطاب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كند كه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مان آورده اند: </w:t>
      </w:r>
      <w:r w:rsidRPr="007E747C">
        <w:rPr>
          <w:rFonts w:hint="cs"/>
          <w:color w:val="4F81BD" w:themeColor="accent1"/>
          <w:rtl/>
        </w:rPr>
        <w:t>"</w:t>
      </w:r>
      <w:r w:rsidR="00BE2112">
        <w:rPr>
          <w:rFonts w:hint="cs"/>
          <w:color w:val="4F81BD" w:themeColor="accent1"/>
          <w:rtl/>
        </w:rPr>
        <w:t>ی</w:t>
      </w:r>
      <w:r w:rsidRPr="007E747C">
        <w:rPr>
          <w:rFonts w:hint="cs"/>
          <w:color w:val="4F81BD" w:themeColor="accent1"/>
          <w:rtl/>
        </w:rPr>
        <w:t>ا أَ</w:t>
      </w:r>
      <w:r w:rsidR="00BE2112">
        <w:rPr>
          <w:rFonts w:hint="cs"/>
          <w:color w:val="4F81BD" w:themeColor="accent1"/>
          <w:rtl/>
        </w:rPr>
        <w:t>ی</w:t>
      </w:r>
      <w:r w:rsidRPr="007E747C">
        <w:rPr>
          <w:rFonts w:hint="cs"/>
          <w:color w:val="4F81BD" w:themeColor="accent1"/>
          <w:rtl/>
        </w:rPr>
        <w:t>هَا الَّذِ</w:t>
      </w:r>
      <w:r w:rsidR="00BE2112">
        <w:rPr>
          <w:rFonts w:hint="cs"/>
          <w:color w:val="4F81BD" w:themeColor="accent1"/>
          <w:rtl/>
        </w:rPr>
        <w:t>ی</w:t>
      </w:r>
      <w:r w:rsidRPr="007E747C">
        <w:rPr>
          <w:rFonts w:hint="cs"/>
          <w:color w:val="4F81BD" w:themeColor="accent1"/>
          <w:rtl/>
        </w:rPr>
        <w:t>نَ آمَنُوا اتَّقُوا</w:t>
      </w:r>
      <w:r w:rsidRPr="007E747C">
        <w:rPr>
          <w:color w:val="4F81BD" w:themeColor="accent1"/>
          <w:rtl/>
        </w:rPr>
        <w:t xml:space="preserve"> </w:t>
      </w:r>
      <w:r w:rsidRPr="007E747C">
        <w:rPr>
          <w:rFonts w:hint="cs"/>
          <w:color w:val="4F81BD" w:themeColor="accent1"/>
          <w:rtl/>
        </w:rPr>
        <w:t>اللَّهَ"</w:t>
      </w:r>
    </w:p>
    <w:p w:rsidR="007E747C" w:rsidRPr="007E747C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rtl/>
          <w:lang w:bidi="ar-SA"/>
        </w:rPr>
        <w:t>در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آ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ه تقوا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اله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را دوبار تكرار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كند: اول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انجام وظ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فه است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عنی </w:t>
      </w:r>
      <w:r w:rsidR="00EB0006">
        <w:rPr>
          <w:rFonts w:hint="cs"/>
          <w:rtl/>
          <w:lang w:bidi="ar-SA"/>
        </w:rPr>
        <w:t>انجام واجبات و ترك محرمات.</w:t>
      </w:r>
      <w:bookmarkStart w:id="0" w:name="_GoBack"/>
      <w:bookmarkEnd w:id="0"/>
    </w:p>
    <w:p w:rsidR="007E747C" w:rsidRPr="007E747C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rtl/>
          <w:lang w:bidi="ar-SA"/>
        </w:rPr>
        <w:t>پس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فرما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</w:t>
      </w:r>
      <w:r w:rsidRPr="007E747C">
        <w:rPr>
          <w:rFonts w:hint="cs"/>
          <w:b/>
          <w:bCs/>
          <w:rtl/>
          <w:lang w:bidi="ar-SA"/>
        </w:rPr>
        <w:t xml:space="preserve">: </w:t>
      </w:r>
      <w:r w:rsidRPr="007E747C">
        <w:rPr>
          <w:rFonts w:hint="cs"/>
          <w:color w:val="4F81BD" w:themeColor="accent1"/>
          <w:rtl/>
        </w:rPr>
        <w:t>"وَلْتَنظُرْ نَفْسٌ مَّا قَدَّمَتْ لِغَدٍ"</w:t>
      </w:r>
      <w:r w:rsidRPr="007E747C">
        <w:rPr>
          <w:rFonts w:hint="cs"/>
          <w:color w:val="4F81BD" w:themeColor="accent1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با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 نفس به آن چه که فرستاده است، توجه كند.</w:t>
      </w:r>
    </w:p>
    <w:p w:rsidR="007E747C" w:rsidRPr="007E747C" w:rsidRDefault="007E747C" w:rsidP="00BB7A9B">
      <w:pPr>
        <w:pStyle w:val="a1"/>
        <w:jc w:val="both"/>
        <w:rPr>
          <w:rtl/>
          <w:lang w:bidi="ar-SA"/>
        </w:rPr>
      </w:pPr>
      <w:r w:rsidRPr="007E747C">
        <w:rPr>
          <w:rFonts w:hint="cs"/>
          <w:rtl/>
          <w:lang w:bidi="ar-SA"/>
        </w:rPr>
        <w:t xml:space="preserve"> اگر انسان تقوا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اوّل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را پ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شه كند، قابل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ت پ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دا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كند به نفس و فطرت خود برسد و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ن نفس توجه كند كه من این هیکل نیستم.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عن</w:t>
      </w:r>
      <w:r w:rsidR="00BE2112">
        <w:rPr>
          <w:rFonts w:hint="cs"/>
          <w:rtl/>
          <w:lang w:bidi="ar-SA"/>
        </w:rPr>
        <w:t>ی</w:t>
      </w:r>
      <w:r w:rsidR="00BB7A9B">
        <w:rPr>
          <w:rFonts w:hint="cs"/>
          <w:rtl/>
          <w:lang w:bidi="ar-SA"/>
        </w:rPr>
        <w:t xml:space="preserve"> آن‌</w:t>
      </w:r>
      <w:r w:rsidRPr="007E747C">
        <w:rPr>
          <w:rFonts w:hint="cs"/>
          <w:rtl/>
          <w:lang w:bidi="ar-SA"/>
        </w:rPr>
        <w:t>قدر مجاهده كن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 كه به حقیقت خود برس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 كه این، مجاهده</w:t>
      </w:r>
      <w:r w:rsidRPr="007E747C">
        <w:rPr>
          <w:rFonts w:hint="cs"/>
          <w:rtl/>
          <w:lang w:bidi="ar-SA"/>
        </w:rPr>
        <w:softHyphen/>
        <w:t xml:space="preserve"> سخت و ضرور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خواهد. اگر</w:t>
      </w:r>
      <w:r w:rsidR="00BB7A9B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برس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م، تازه وارد آستانه</w:t>
      </w:r>
      <w:r w:rsidRPr="007E747C">
        <w:rPr>
          <w:rFonts w:hint="cs"/>
          <w:rtl/>
          <w:lang w:bidi="ar-SA"/>
        </w:rPr>
        <w:softHyphen/>
        <w:t>ی 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روسلوك شده</w:t>
      </w:r>
      <w:r w:rsidRPr="007E747C">
        <w:rPr>
          <w:rFonts w:hint="cs"/>
          <w:rtl/>
          <w:lang w:bidi="ar-SA"/>
        </w:rPr>
        <w:softHyphen/>
        <w:t>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م. هرچه الان انجام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ده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م، نم</w:t>
      </w:r>
      <w:r w:rsidR="00BE2112">
        <w:rPr>
          <w:rFonts w:hint="cs"/>
          <w:rtl/>
          <w:lang w:bidi="ar-SA"/>
        </w:rPr>
        <w:t>ی</w:t>
      </w:r>
      <w:r w:rsidR="00BB7A9B">
        <w:rPr>
          <w:rFonts w:hint="cs"/>
          <w:rtl/>
          <w:lang w:bidi="ar-SA"/>
        </w:rPr>
        <w:t>‌</w:t>
      </w:r>
      <w:r w:rsidRPr="007E747C">
        <w:rPr>
          <w:rFonts w:hint="cs"/>
          <w:rtl/>
          <w:lang w:bidi="ar-SA"/>
        </w:rPr>
        <w:t>توان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 حس كن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 كه منم كه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ب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نم، بلكه به چشم توجه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كنم، حداكثر اگر كم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از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علوم دب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رستان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بلد باش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م،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گوی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 كه بله مركز ب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نای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در مغز است! اما نم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توانم بفهمم كه من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گو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م، من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شنوم، هنوز نرس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ده</w:t>
      </w:r>
      <w:r w:rsidRPr="007E747C">
        <w:rPr>
          <w:rFonts w:hint="cs"/>
          <w:rtl/>
          <w:lang w:bidi="ar-SA"/>
        </w:rPr>
        <w:softHyphen/>
        <w:t>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م.</w:t>
      </w:r>
    </w:p>
    <w:p w:rsidR="007E747C" w:rsidRPr="007E747C" w:rsidRDefault="007E747C" w:rsidP="007E747C">
      <w:pPr>
        <w:pStyle w:val="a1"/>
        <w:jc w:val="both"/>
        <w:rPr>
          <w:rtl/>
          <w:lang w:bidi="ar-SA"/>
        </w:rPr>
      </w:pPr>
      <w:r>
        <w:rPr>
          <w:rFonts w:hint="cs"/>
          <w:rtl/>
          <w:lang w:bidi="ar-SA"/>
        </w:rPr>
        <w:t xml:space="preserve">  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ك قالب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خ دو جور شنا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 xml:space="preserve">كند.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ك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این که از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طرف استخر به آن طرف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 xml:space="preserve">رود. اما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ك شنا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گر دارد و آن این که از درون خود، ذوب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شود و حس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كند كه من همان آب هستم. ما شب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ه همان قالب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خ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 كه هنوز دره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كل خود شناور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م. اما این که برس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 كه منِ</w:t>
      </w:r>
      <w:r w:rsidR="00BB7A9B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softHyphen/>
        <w:t>خود را احساس كن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 و</w:t>
      </w:r>
      <w:r w:rsidR="00BB7A9B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به بركت آن، هست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را احساس كن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 و این که من، از جنس همان هست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است، در این صورت سرنوشت انسان عوض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شود. هنوز به آن نرس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ده</w:t>
      </w:r>
      <w:r w:rsidRPr="007E747C">
        <w:rPr>
          <w:rFonts w:hint="cs"/>
          <w:rtl/>
          <w:lang w:bidi="ar-SA"/>
        </w:rPr>
        <w:softHyphen/>
        <w:t>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م، اگر انسان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مان اول</w:t>
      </w:r>
      <w:r w:rsidR="00BE2112">
        <w:rPr>
          <w:rFonts w:hint="cs"/>
          <w:rtl/>
          <w:lang w:bidi="ar-SA"/>
        </w:rPr>
        <w:t>ی</w:t>
      </w:r>
      <w:r w:rsidR="00BB7A9B">
        <w:rPr>
          <w:rFonts w:hint="cs"/>
          <w:rtl/>
          <w:lang w:bidi="ar-SA"/>
        </w:rPr>
        <w:t xml:space="preserve"> را</w:t>
      </w:r>
      <w:r w:rsidRPr="007E747C">
        <w:rPr>
          <w:rFonts w:hint="cs"/>
          <w:rtl/>
          <w:lang w:bidi="ar-SA"/>
        </w:rPr>
        <w:t xml:space="preserve"> پ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دا كرد و آنگاه آن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مان اول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را در ترك محرمات و انجام واجبات جد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بگ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رد و اگر هم قبلا خ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ل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سرسر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زندگ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كرد، همه را شروع به پاک کردن بکند، آنگاه آمادگ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پ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دا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كند.</w:t>
      </w:r>
    </w:p>
    <w:p w:rsidR="007E747C" w:rsidRPr="007E747C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rtl/>
          <w:lang w:bidi="ar-SA"/>
        </w:rPr>
        <w:t>مطلب را ب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ش از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باز نم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كنیم. بازكردن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گونه مطالب، به جز این که تخ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لات را تحر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ك كند، فا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ده</w:t>
      </w:r>
      <w:r w:rsidRPr="007E747C">
        <w:rPr>
          <w:rFonts w:hint="cs"/>
          <w:rtl/>
          <w:lang w:bidi="ar-SA"/>
        </w:rPr>
        <w:softHyphen/>
        <w:t>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ندارد. رس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است و ممكن است!</w:t>
      </w:r>
    </w:p>
    <w:p w:rsidR="007E747C" w:rsidRPr="007E747C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rtl/>
          <w:lang w:bidi="ar-SA"/>
        </w:rPr>
        <w:t>اگر انجام واجبات و ترك محرمات را خ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ل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جد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بگ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رد، آنگاه كم كم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تواند به حقیقت برسد. خ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ل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هم راه دور و دراز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ندارد. راه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بس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ار نزد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ك و مستق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م، من را احساس خواهدكرد. آن وقت (وقت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به </w:t>
      </w:r>
      <w:r w:rsidRPr="007E747C">
        <w:rPr>
          <w:rFonts w:hint="cs"/>
          <w:rtl/>
          <w:lang w:bidi="ar-SA"/>
        </w:rPr>
        <w:lastRenderedPageBreak/>
        <w:t>حق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قت نفس رس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د)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نفس با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 توجه پ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دا كند.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عن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حق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قت خود انسان با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 توجه پ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داكند كه:  </w:t>
      </w:r>
      <w:r w:rsidRPr="00BB7A9B">
        <w:rPr>
          <w:rFonts w:hint="cs"/>
          <w:color w:val="4F81BD" w:themeColor="accent1"/>
          <w:rtl/>
          <w:lang w:bidi="ar-SA"/>
        </w:rPr>
        <w:t>" مَّا قَدَّمَتْ لِغَدٍ"</w:t>
      </w:r>
      <w:r w:rsidRPr="00BB7A9B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به آن چه كه فرستاده است برا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فردا. این جا مرحوم علامه طباطبای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(ره) ب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ان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دارند كه: تقوا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بعد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ست؟ (م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فرما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ند): اگر انسان به چن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رشد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برسد و مشاهده كند كه اعمال او تبد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ل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 xml:space="preserve">شود به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ك حقا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ق حساس تر و بالاتر، آن وقت جد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و حساس خواهد شد، چون اهم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ت آن را می</w:t>
      </w:r>
      <w:r w:rsidRPr="007E747C">
        <w:rPr>
          <w:rFonts w:hint="cs"/>
          <w:rtl/>
          <w:lang w:bidi="ar-SA"/>
        </w:rPr>
        <w:softHyphen/>
        <w:t>فهمد.</w:t>
      </w:r>
    </w:p>
    <w:p w:rsidR="007E747C" w:rsidRPr="007E747C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rtl/>
          <w:lang w:bidi="ar-SA"/>
        </w:rPr>
        <w:t>علامه طباطبای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(ره) مثال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را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آورند: مثلا كس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كالای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را درست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 xml:space="preserve">كند.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ك وقت، كالا آن قدر اهم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ت دارد كه دوباره آن را بررس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كند، كه نكند اشكال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داشته باشد. با 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د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ك مشتر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ر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زب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به آن نگاه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كند.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همان تقوا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دوم است. نگاه كردن برا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اصلاح نواقص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كه اح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اناً داشته باشد.</w:t>
      </w:r>
    </w:p>
    <w:p w:rsidR="007E747C" w:rsidRPr="007E747C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rtl/>
          <w:lang w:bidi="ar-SA"/>
        </w:rPr>
        <w:t>دراین جا هم من توجه خواهد كرد كه چه 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زی درست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كند، در رحم مادر، خودمان اخت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ار دخالت در ساختار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جسم را نداشت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م، اما الان اختیار دست خودمان است. آ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ا اگر آن جا هم اخت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ار، دست خودم بود، وقت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چشم و گوش را درست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كردم، توجه نم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كردم،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ن چشم و گوش،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ك عمر قرار است برا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من كار كند.</w:t>
      </w:r>
    </w:p>
    <w:p w:rsidR="007E747C" w:rsidRPr="007E747C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rtl/>
          <w:lang w:bidi="ar-SA"/>
        </w:rPr>
        <w:t>درباره</w:t>
      </w:r>
      <w:r w:rsidRPr="007E747C">
        <w:rPr>
          <w:rFonts w:hint="cs"/>
          <w:rtl/>
          <w:lang w:bidi="ar-SA"/>
        </w:rPr>
        <w:softHyphen/>
        <w:t>ی رحم مادر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گوی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 من كاره</w:t>
      </w:r>
      <w:r w:rsidRPr="007E747C">
        <w:rPr>
          <w:rFonts w:hint="cs"/>
          <w:rtl/>
          <w:lang w:bidi="ar-SA"/>
        </w:rPr>
        <w:softHyphen/>
        <w:t>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نبودم، بالاخره هرطور</w:t>
      </w:r>
      <w:r w:rsidR="00BB7A9B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شد، چندروز بعد، خاك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شود! الان من برا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زندگ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آن عالم، دوست ز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بای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را درست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كنم، با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 توجه كنم كه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دوست با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 خ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ل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باوفا باشد، ثابت قدم باشد و وسط راه مرا رها نكند و... . باغ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را كه برا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آن عالم درست كردم و .... همه را درست وارس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كنم. الان دست خودم است و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دانم. اگر از باطن به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رس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دم، 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گر نم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گو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م كار</w:t>
      </w:r>
      <w:r w:rsidR="00BB7A9B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خ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ر انجام دادم و تمام شد!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ك بار كار خ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ر كردم، چند بار بررس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كنم، نكند آفت داشته باشد، نكند از ب</w:t>
      </w:r>
      <w:r w:rsidR="00BE2112">
        <w:rPr>
          <w:rFonts w:hint="cs"/>
          <w:rtl/>
          <w:lang w:bidi="ar-SA"/>
        </w:rPr>
        <w:t>ی</w:t>
      </w:r>
      <w:r w:rsidR="00BB7A9B">
        <w:rPr>
          <w:rFonts w:hint="cs"/>
          <w:rtl/>
          <w:lang w:bidi="ar-SA"/>
        </w:rPr>
        <w:t>ن برود و</w:t>
      </w:r>
      <w:r w:rsidRPr="007E747C">
        <w:rPr>
          <w:rFonts w:hint="cs"/>
          <w:rtl/>
          <w:lang w:bidi="ar-SA"/>
        </w:rPr>
        <w:t>... .</w:t>
      </w:r>
    </w:p>
    <w:p w:rsidR="007E747C" w:rsidRPr="007E747C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rtl/>
          <w:lang w:bidi="ar-SA"/>
        </w:rPr>
        <w:t>چن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انسان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از عجب و غرور و توقّعات طلبكارانه از خدا و خود برترب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و از هر چیزی كه عمل صالح را، بعد از انجام تهد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كند، به دور است.</w:t>
      </w:r>
    </w:p>
    <w:p w:rsidR="00BB7A9B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color w:val="4F81BD" w:themeColor="accent1"/>
          <w:rtl/>
        </w:rPr>
        <w:t>" إِنَّ</w:t>
      </w:r>
      <w:r w:rsidRPr="007E747C">
        <w:rPr>
          <w:color w:val="4F81BD" w:themeColor="accent1"/>
          <w:rtl/>
        </w:rPr>
        <w:t xml:space="preserve"> </w:t>
      </w:r>
      <w:r w:rsidRPr="007E747C">
        <w:rPr>
          <w:rFonts w:hint="cs"/>
          <w:color w:val="4F81BD" w:themeColor="accent1"/>
          <w:rtl/>
        </w:rPr>
        <w:t>اللَّهَ خَبِ</w:t>
      </w:r>
      <w:r w:rsidR="00BE2112">
        <w:rPr>
          <w:rFonts w:hint="cs"/>
          <w:color w:val="4F81BD" w:themeColor="accent1"/>
          <w:rtl/>
        </w:rPr>
        <w:t>ی</w:t>
      </w:r>
      <w:r w:rsidRPr="007E747C">
        <w:rPr>
          <w:rFonts w:hint="cs"/>
          <w:color w:val="4F81BD" w:themeColor="accent1"/>
          <w:rtl/>
        </w:rPr>
        <w:t>رٌ بِمَا تَعْمَلُونَ"</w:t>
      </w:r>
      <w:r w:rsidRPr="007E747C">
        <w:rPr>
          <w:rFonts w:hint="cs"/>
          <w:color w:val="4F81BD" w:themeColor="accent1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هم، مراقبه</w:t>
      </w:r>
      <w:r w:rsidRPr="007E747C">
        <w:rPr>
          <w:rFonts w:hint="cs"/>
          <w:rtl/>
          <w:lang w:bidi="ar-SA"/>
        </w:rPr>
        <w:softHyphen/>
        <w:t>ی خداست برا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ما. اگر انسان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مراقبه را بكند، نفسش را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ب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ند. بعد قرآن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فرما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د:</w:t>
      </w:r>
    </w:p>
    <w:p w:rsidR="007E747C" w:rsidRPr="00BB7A9B" w:rsidRDefault="007E747C" w:rsidP="00BB7A9B">
      <w:pPr>
        <w:pStyle w:val="a1"/>
        <w:jc w:val="both"/>
        <w:rPr>
          <w:rFonts w:cs="KFGQPC Uthmanic Script HAFS"/>
          <w:rtl/>
          <w:lang w:bidi="ar-SA"/>
        </w:rPr>
      </w:pPr>
      <w:r w:rsidRPr="00BB7A9B">
        <w:rPr>
          <w:rFonts w:cs="KFGQPC Uthmanic Script HAFS" w:hint="cs"/>
          <w:color w:val="4F81BD" w:themeColor="accent1"/>
          <w:rtl/>
        </w:rPr>
        <w:lastRenderedPageBreak/>
        <w:t>"وَلَا تَكُونُوا كَالَّذِ</w:t>
      </w:r>
      <w:r w:rsidR="00BB7A9B" w:rsidRPr="00BB7A9B">
        <w:rPr>
          <w:rFonts w:cs="KFGQPC Uthmanic Script HAFS" w:hint="cs"/>
          <w:color w:val="4F81BD" w:themeColor="accent1"/>
          <w:rtl/>
          <w:lang w:bidi="ar-SA"/>
        </w:rPr>
        <w:t>ي</w:t>
      </w:r>
      <w:r w:rsidRPr="00BB7A9B">
        <w:rPr>
          <w:rFonts w:cs="KFGQPC Uthmanic Script HAFS" w:hint="cs"/>
          <w:color w:val="4F81BD" w:themeColor="accent1"/>
          <w:rtl/>
        </w:rPr>
        <w:t>نَ نَسُوا</w:t>
      </w:r>
      <w:r w:rsidRPr="00BB7A9B">
        <w:rPr>
          <w:rFonts w:cs="KFGQPC Uthmanic Script HAFS"/>
          <w:color w:val="4F81BD" w:themeColor="accent1"/>
          <w:rtl/>
        </w:rPr>
        <w:t xml:space="preserve"> </w:t>
      </w:r>
      <w:r w:rsidRPr="00BB7A9B">
        <w:rPr>
          <w:rFonts w:cs="KFGQPC Uthmanic Script HAFS" w:hint="cs"/>
          <w:color w:val="4F81BD" w:themeColor="accent1"/>
          <w:rtl/>
        </w:rPr>
        <w:t>اللَّهَ</w:t>
      </w:r>
      <w:r w:rsidRPr="00BB7A9B">
        <w:rPr>
          <w:rFonts w:cs="KFGQPC Uthmanic Script HAFS"/>
          <w:color w:val="4F81BD" w:themeColor="accent1"/>
          <w:rtl/>
        </w:rPr>
        <w:t xml:space="preserve"> </w:t>
      </w:r>
      <w:r w:rsidRPr="00BB7A9B">
        <w:rPr>
          <w:rFonts w:cs="KFGQPC Uthmanic Script HAFS" w:hint="cs"/>
          <w:color w:val="4F81BD" w:themeColor="accent1"/>
          <w:rtl/>
        </w:rPr>
        <w:t>فَأَنسَاهُمْ</w:t>
      </w:r>
      <w:r w:rsidRPr="00BB7A9B">
        <w:rPr>
          <w:rFonts w:cs="KFGQPC Uthmanic Script HAFS"/>
          <w:color w:val="4F81BD" w:themeColor="accent1"/>
          <w:rtl/>
        </w:rPr>
        <w:t xml:space="preserve"> </w:t>
      </w:r>
      <w:r w:rsidRPr="00BB7A9B">
        <w:rPr>
          <w:rFonts w:cs="KFGQPC Uthmanic Script HAFS" w:hint="cs"/>
          <w:color w:val="4F81BD" w:themeColor="accent1"/>
          <w:rtl/>
        </w:rPr>
        <w:t>أَنفُسَهُمْ أُوْلَئِكَ</w:t>
      </w:r>
      <w:r w:rsidRPr="00BB7A9B">
        <w:rPr>
          <w:rFonts w:cs="KFGQPC Uthmanic Script HAFS"/>
          <w:color w:val="4F81BD" w:themeColor="accent1"/>
          <w:rtl/>
        </w:rPr>
        <w:t xml:space="preserve"> </w:t>
      </w:r>
      <w:r w:rsidRPr="00BB7A9B">
        <w:rPr>
          <w:rFonts w:cs="KFGQPC Uthmanic Script HAFS" w:hint="cs"/>
          <w:color w:val="4F81BD" w:themeColor="accent1"/>
          <w:rtl/>
        </w:rPr>
        <w:t xml:space="preserve">هُمُ الْفَاسِقُونَ" </w:t>
      </w:r>
    </w:p>
    <w:p w:rsidR="007E747C" w:rsidRPr="007E747C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rtl/>
          <w:lang w:bidi="ar-SA"/>
        </w:rPr>
        <w:t>ونباش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 مانند كسان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كه خدا را فراموش كردند، پس درنت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جه خدا هم حق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قت خودشان را از خودشان به فراموش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انداخت.(كه تهد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</w:t>
      </w:r>
      <w:r w:rsidR="00BB7A9B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بزرگ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است!) و</w:t>
      </w:r>
      <w:r w:rsidR="00BB7A9B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در</w:t>
      </w:r>
      <w:r w:rsidR="00BB7A9B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نقطه</w:t>
      </w:r>
      <w:r w:rsidRPr="007E747C">
        <w:rPr>
          <w:rFonts w:hint="cs"/>
          <w:rtl/>
          <w:lang w:bidi="ar-SA"/>
        </w:rPr>
        <w:softHyphen/>
        <w:t>ی مقابل، مژده</w:t>
      </w:r>
      <w:r w:rsidRPr="007E747C">
        <w:rPr>
          <w:rFonts w:hint="cs"/>
          <w:rtl/>
          <w:lang w:bidi="ar-SA"/>
        </w:rPr>
        <w:softHyphen/>
        <w:t>ی بزرگ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است كه اگر مجاهده كن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 به چن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حق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قت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رس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د. چون انسان اگر به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برسد، هم چنان كه در بحث</w:t>
      </w:r>
      <w:r w:rsidRPr="007E747C">
        <w:rPr>
          <w:rFonts w:hint="cs"/>
          <w:b/>
          <w:bCs/>
          <w:rtl/>
          <w:lang w:bidi="ar-SA"/>
        </w:rPr>
        <w:t xml:space="preserve"> </w:t>
      </w:r>
      <w:r w:rsidRPr="00BB7A9B">
        <w:rPr>
          <w:rFonts w:hint="cs"/>
          <w:color w:val="4F81BD" w:themeColor="accent1"/>
          <w:rtl/>
          <w:lang w:bidi="ar-SA"/>
        </w:rPr>
        <w:t>"وَلِلّهِ</w:t>
      </w:r>
      <w:r w:rsidRPr="00BB7A9B">
        <w:rPr>
          <w:color w:val="4F81BD" w:themeColor="accent1"/>
        </w:rPr>
        <w:t xml:space="preserve"> </w:t>
      </w:r>
      <w:r w:rsidRPr="00BB7A9B">
        <w:rPr>
          <w:rFonts w:hint="cs"/>
          <w:color w:val="4F81BD" w:themeColor="accent1"/>
          <w:rtl/>
          <w:lang w:bidi="ar-SA"/>
        </w:rPr>
        <w:t>غَ</w:t>
      </w:r>
      <w:r w:rsidR="00BE2112" w:rsidRPr="00BB7A9B">
        <w:rPr>
          <w:rFonts w:hint="cs"/>
          <w:color w:val="4F81BD" w:themeColor="accent1"/>
          <w:rtl/>
          <w:lang w:bidi="ar-SA"/>
        </w:rPr>
        <w:t>ی</w:t>
      </w:r>
      <w:r w:rsidRPr="00BB7A9B">
        <w:rPr>
          <w:rFonts w:hint="cs"/>
          <w:color w:val="4F81BD" w:themeColor="accent1"/>
          <w:rtl/>
          <w:lang w:bidi="ar-SA"/>
        </w:rPr>
        <w:t>بُ</w:t>
      </w:r>
      <w:r w:rsidRPr="00BB7A9B">
        <w:rPr>
          <w:color w:val="4F81BD" w:themeColor="accent1"/>
          <w:rtl/>
          <w:lang w:bidi="ar-SA"/>
        </w:rPr>
        <w:t xml:space="preserve"> </w:t>
      </w:r>
      <w:r w:rsidRPr="00BB7A9B">
        <w:rPr>
          <w:rFonts w:hint="cs"/>
          <w:color w:val="4F81BD" w:themeColor="accent1"/>
          <w:rtl/>
          <w:lang w:bidi="ar-SA"/>
        </w:rPr>
        <w:t>السَّمَاوَاتِ وَالأَرْضِ..."</w:t>
      </w:r>
      <w:r w:rsidRPr="00BB7A9B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 xml:space="preserve">مطرح </w:t>
      </w:r>
      <w:r>
        <w:rPr>
          <w:rFonts w:hint="cs"/>
          <w:rtl/>
          <w:lang w:bidi="ar-SA"/>
        </w:rPr>
        <w:t>است</w:t>
      </w:r>
      <w:r w:rsidRPr="007E747C">
        <w:rPr>
          <w:rFonts w:hint="cs"/>
          <w:rtl/>
          <w:lang w:bidi="ar-SA"/>
        </w:rPr>
        <w:t>،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رسد به این که مالك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ت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عالم، مال الله است. اگر به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رس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د، 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گر</w:t>
      </w:r>
      <w:r w:rsidR="00BB7A9B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خودش را فراموش نخواهدكرد. اما اگر به خدا نرس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د، البته خدا حق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قت خودش را از خودش فراموش خواهدكرد.</w:t>
      </w:r>
    </w:p>
    <w:p w:rsidR="007E747C" w:rsidRPr="007E747C" w:rsidRDefault="007E747C" w:rsidP="00BB7A9B">
      <w:pPr>
        <w:pStyle w:val="a1"/>
        <w:jc w:val="both"/>
        <w:rPr>
          <w:rtl/>
          <w:lang w:bidi="ar-SA"/>
        </w:rPr>
      </w:pPr>
      <w:r w:rsidRPr="007E747C">
        <w:rPr>
          <w:rFonts w:hint="cs"/>
          <w:rtl/>
          <w:lang w:bidi="ar-SA"/>
        </w:rPr>
        <w:t>مثل بچه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كه تازه راه رفتن 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ادگرفته، وقت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برا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ش كفش قرمز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خرند، او 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گر تمام توجهش به راه رفتن ن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ست، به كفش است. آن روز اصلا از</w:t>
      </w:r>
      <w:r w:rsidR="00BB7A9B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خوشحال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ناهار نم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خورد. آن قدر ازخودش دور</w:t>
      </w:r>
      <w:r w:rsidR="00BB7A9B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شده كه به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جسم هم توجه ندارد. به كفش و لباس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كه پوش</w:t>
      </w:r>
      <w:r w:rsidR="00BE2112">
        <w:rPr>
          <w:rFonts w:hint="cs"/>
          <w:rtl/>
          <w:lang w:bidi="ar-SA"/>
        </w:rPr>
        <w:t>ی</w:t>
      </w:r>
      <w:r w:rsidR="00BB7A9B">
        <w:rPr>
          <w:rFonts w:hint="cs"/>
          <w:rtl/>
          <w:lang w:bidi="ar-SA"/>
        </w:rPr>
        <w:t>ده نگاه م</w:t>
      </w:r>
      <w:r w:rsidR="00BE2112">
        <w:rPr>
          <w:rFonts w:hint="cs"/>
          <w:rtl/>
          <w:lang w:bidi="ar-SA"/>
        </w:rPr>
        <w:t>ی</w:t>
      </w:r>
      <w:r w:rsidR="00BB7A9B">
        <w:rPr>
          <w:rFonts w:hint="cs"/>
          <w:rtl/>
          <w:lang w:bidi="ar-SA"/>
        </w:rPr>
        <w:t>‌</w:t>
      </w:r>
      <w:r w:rsidRPr="007E747C">
        <w:rPr>
          <w:rFonts w:hint="cs"/>
          <w:rtl/>
          <w:lang w:bidi="ar-SA"/>
        </w:rPr>
        <w:t>كند. توجه از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بدن هم دورتر رفته است. حت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روز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بود كه ا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ن را هم متوجه نبود. اگر او را در</w:t>
      </w:r>
      <w:r w:rsidR="00BB7A9B">
        <w:rPr>
          <w:rFonts w:hint="cs"/>
          <w:rtl/>
          <w:lang w:bidi="ar-SA"/>
        </w:rPr>
        <w:t xml:space="preserve"> </w:t>
      </w:r>
      <w:r w:rsidRPr="007E747C">
        <w:rPr>
          <w:rFonts w:hint="cs"/>
          <w:rtl/>
          <w:lang w:bidi="ar-SA"/>
        </w:rPr>
        <w:t>گهواره طلای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هم م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softHyphen/>
        <w:t>گذاشت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متوجه نبود، حت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گر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ه كردن خود را هم متوجه نبود. </w:t>
      </w:r>
    </w:p>
    <w:p w:rsidR="007E747C" w:rsidRPr="007E747C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color w:val="4F81BD" w:themeColor="accent1"/>
          <w:rtl/>
        </w:rPr>
        <w:t>"فَأَنسَاهُمْ</w:t>
      </w:r>
      <w:r w:rsidRPr="007E747C">
        <w:rPr>
          <w:color w:val="4F81BD" w:themeColor="accent1"/>
          <w:rtl/>
        </w:rPr>
        <w:t xml:space="preserve"> </w:t>
      </w:r>
      <w:r w:rsidRPr="007E747C">
        <w:rPr>
          <w:rFonts w:hint="cs"/>
          <w:color w:val="4F81BD" w:themeColor="accent1"/>
          <w:rtl/>
        </w:rPr>
        <w:t>أَنفُسَهُمْ"</w:t>
      </w:r>
      <w:r w:rsidRPr="007E747C">
        <w:rPr>
          <w:rFonts w:hint="cs"/>
          <w:rtl/>
        </w:rPr>
        <w:t xml:space="preserve">: </w:t>
      </w:r>
      <w:r w:rsidRPr="007E747C">
        <w:rPr>
          <w:rFonts w:hint="cs"/>
          <w:rtl/>
          <w:lang w:bidi="ar-SA"/>
        </w:rPr>
        <w:t>خدا حق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قت خودشان را ازخودشان به فراموش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انداخته است، این مص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>بت بزرگ</w:t>
      </w:r>
      <w:r w:rsidR="00BE2112">
        <w:rPr>
          <w:rFonts w:hint="cs"/>
          <w:rtl/>
          <w:lang w:bidi="ar-SA"/>
        </w:rPr>
        <w:t>ی</w:t>
      </w:r>
      <w:r w:rsidRPr="007E747C">
        <w:rPr>
          <w:rFonts w:hint="cs"/>
          <w:rtl/>
          <w:lang w:bidi="ar-SA"/>
        </w:rPr>
        <w:t xml:space="preserve"> است.</w:t>
      </w:r>
    </w:p>
    <w:p w:rsidR="007E747C" w:rsidRDefault="007E747C" w:rsidP="007E747C">
      <w:pPr>
        <w:pStyle w:val="a1"/>
        <w:jc w:val="both"/>
        <w:rPr>
          <w:rtl/>
          <w:lang w:bidi="ar-SA"/>
        </w:rPr>
      </w:pPr>
      <w:r w:rsidRPr="007E747C">
        <w:rPr>
          <w:rFonts w:hint="cs"/>
          <w:color w:val="4F81BD" w:themeColor="accent1"/>
          <w:rtl/>
        </w:rPr>
        <w:t>" أُوْلَئِكَ</w:t>
      </w:r>
      <w:r w:rsidRPr="007E747C">
        <w:rPr>
          <w:color w:val="4F81BD" w:themeColor="accent1"/>
          <w:rtl/>
        </w:rPr>
        <w:t xml:space="preserve"> </w:t>
      </w:r>
      <w:r w:rsidRPr="007E747C">
        <w:rPr>
          <w:rFonts w:hint="cs"/>
          <w:color w:val="4F81BD" w:themeColor="accent1"/>
          <w:rtl/>
        </w:rPr>
        <w:t>هُمُ الْفَاسِقُونَ"</w:t>
      </w:r>
      <w:r w:rsidRPr="007E747C">
        <w:rPr>
          <w:rFonts w:hint="cs"/>
          <w:rtl/>
        </w:rPr>
        <w:t xml:space="preserve">: </w:t>
      </w:r>
      <w:r w:rsidRPr="007E747C">
        <w:rPr>
          <w:rFonts w:hint="cs"/>
          <w:rtl/>
          <w:lang w:bidi="ar-SA"/>
        </w:rPr>
        <w:t>آنها، همانا فاسقند.</w:t>
      </w:r>
    </w:p>
    <w:p w:rsidR="007E747C" w:rsidRPr="007E747C" w:rsidRDefault="007E747C" w:rsidP="007E747C">
      <w:pPr>
        <w:pStyle w:val="a0"/>
        <w:bidi w:val="0"/>
        <w:rPr>
          <w:sz w:val="36"/>
          <w:szCs w:val="36"/>
          <w:rtl/>
          <w:lang w:bidi="ar-SA"/>
        </w:rPr>
      </w:pPr>
      <w:r>
        <w:rPr>
          <w:rFonts w:hint="cs"/>
          <w:rtl/>
          <w:lang w:bidi="ar-SA"/>
        </w:rPr>
        <w:t>کتاب فطرت، پایگاه ندای پاک فطرت</w:t>
      </w:r>
    </w:p>
    <w:p w:rsidR="00D3355C" w:rsidRPr="00791BA8" w:rsidRDefault="00D3355C" w:rsidP="0093630E">
      <w:pPr>
        <w:pStyle w:val="a1"/>
        <w:jc w:val="both"/>
        <w:rPr>
          <w:rtl/>
        </w:rPr>
      </w:pPr>
    </w:p>
    <w:sectPr w:rsidR="00D3355C" w:rsidRPr="00791BA8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04" w:rsidRDefault="009E3304" w:rsidP="00982C20">
      <w:pPr>
        <w:spacing w:after="0" w:line="240" w:lineRule="auto"/>
      </w:pPr>
      <w:r>
        <w:separator/>
      </w:r>
    </w:p>
  </w:endnote>
  <w:endnote w:type="continuationSeparator" w:id="0">
    <w:p w:rsidR="009E3304" w:rsidRDefault="009E330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04" w:rsidRDefault="009E3304" w:rsidP="00982C20">
      <w:pPr>
        <w:spacing w:after="0" w:line="240" w:lineRule="auto"/>
      </w:pPr>
      <w:r>
        <w:separator/>
      </w:r>
    </w:p>
  </w:footnote>
  <w:footnote w:type="continuationSeparator" w:id="0">
    <w:p w:rsidR="009E3304" w:rsidRDefault="009E3304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53655F" wp14:editId="5F64A5E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DD1B65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دن و ته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ذیب اخ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لاق و هوشیاری س</w:t>
                            </w:r>
                            <w:r w:rsidR="00DD1B65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یاسی همراه با تلاش‌های انقلابی،</w:t>
                            </w:r>
                            <w:r w:rsidR="004B5D01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64D5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64D5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24/9/1398</w:t>
                            </w:r>
                          </w:p>
                          <w:p w:rsidR="00864D50" w:rsidRDefault="0086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953655F"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DD1B65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دن و ته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ذیب اخ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لاق و هوشیاری س</w:t>
                      </w:r>
                      <w:r w:rsidR="00DD1B65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یاسی همراه با تلاش‌های انقلابی،</w:t>
                      </w:r>
                      <w:bookmarkStart w:id="1" w:name="_GoBack"/>
                      <w:bookmarkEnd w:id="1"/>
                      <w:r w:rsidR="004B5D01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64D5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64D5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>24/9/1398</w:t>
                      </w:r>
                    </w:p>
                    <w:p w:rsidR="00864D50" w:rsidRDefault="00864D50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623AF" w:rsidRPr="000623A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623AF" w:rsidRPr="000623A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23A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5F4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E747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A7B04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9E3304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B36BF"/>
    <w:rsid w:val="00BB48EA"/>
    <w:rsid w:val="00BB7A9B"/>
    <w:rsid w:val="00BC3A8B"/>
    <w:rsid w:val="00BC5148"/>
    <w:rsid w:val="00BE2112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D1B65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000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5758-3165-4FEF-AA33-70FEC142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8</cp:revision>
  <cp:lastPrinted>2020-02-23T11:19:00Z</cp:lastPrinted>
  <dcterms:created xsi:type="dcterms:W3CDTF">2020-02-02T20:18:00Z</dcterms:created>
  <dcterms:modified xsi:type="dcterms:W3CDTF">2020-02-23T11:19:00Z</dcterms:modified>
</cp:coreProperties>
</file>