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6509A7" w:rsidP="00207488">
      <w:pPr>
        <w:pStyle w:val="a2"/>
        <w:rPr>
          <w:rFonts w:ascii="IRBadr" w:hAnsi="IRBadr"/>
          <w:b/>
          <w:bCs/>
          <w:sz w:val="56"/>
          <w:szCs w:val="56"/>
          <w:rtl/>
        </w:rPr>
      </w:pPr>
      <w:r>
        <w:rPr>
          <w:rFonts w:hint="cs"/>
          <w:rtl/>
        </w:rPr>
        <w:t>تفکر در خلق</w:t>
      </w:r>
      <w:r w:rsidR="0095387F">
        <w:rPr>
          <w:rFonts w:hint="cs"/>
          <w:rtl/>
        </w:rPr>
        <w:t>ت</w:t>
      </w:r>
      <w:r>
        <w:rPr>
          <w:rFonts w:hint="cs"/>
          <w:rtl/>
        </w:rPr>
        <w:t xml:space="preserve"> آسمانها</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95387F" w:rsidP="005E79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t-123</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6509A7">
              <w:rPr>
                <w:rFonts w:ascii="IRMitra" w:hAnsi="IRMitra" w:cs="IRMitra" w:hint="cs"/>
                <w:color w:val="06007A"/>
                <w:sz w:val="28"/>
                <w:szCs w:val="28"/>
                <w:rtl/>
              </w:rPr>
              <w:t>یقظه/تفکر در واقعیتها</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6509A7"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یقظه، بیداری، تفکر، آسمان، خلقت</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95387F" w:rsidRDefault="00A76D44" w:rsidP="0095387F">
      <w:pPr>
        <w:pStyle w:val="a1"/>
        <w:jc w:val="center"/>
        <w:rPr>
          <w:rFonts w:cs="KFGQPC Uthmanic Script HAFS" w:hint="cs"/>
          <w:color w:val="000099"/>
          <w:sz w:val="32"/>
          <w:szCs w:val="32"/>
          <w:rtl/>
          <w:lang w:bidi="ar-SA"/>
        </w:rPr>
      </w:pPr>
      <w:r w:rsidRPr="0095387F">
        <w:rPr>
          <w:rFonts w:ascii="Cambria" w:hAnsi="Cambria" w:cs="Cambria" w:hint="cs"/>
          <w:color w:val="000099"/>
          <w:sz w:val="32"/>
          <w:szCs w:val="32"/>
          <w:rtl/>
          <w:lang w:bidi="ar-SA"/>
        </w:rPr>
        <w:lastRenderedPageBreak/>
        <w:t>«</w:t>
      </w:r>
      <w:r w:rsidRPr="0095387F">
        <w:rPr>
          <w:rFonts w:cs="KFGQPC Uthmanic Script HAFS" w:hint="cs"/>
          <w:color w:val="000099"/>
          <w:sz w:val="32"/>
          <w:szCs w:val="32"/>
          <w:rtl/>
          <w:lang w:bidi="ar-SA"/>
        </w:rPr>
        <w:t xml:space="preserve">الَّذِينَ يَذْكُرُونَ اللَّهَ قِيَامًا وَقُعُودًا وَعَلَى جُنُوبِهِمْ وَيَتَفَكَّرُونَ فِي خَلْقِ السَّمَاوَاتِ وَالْأَرْضِ </w:t>
      </w:r>
    </w:p>
    <w:p w:rsidR="00A76D44" w:rsidRPr="0095387F" w:rsidRDefault="00A76D44" w:rsidP="0095387F">
      <w:pPr>
        <w:pStyle w:val="a1"/>
        <w:jc w:val="center"/>
        <w:rPr>
          <w:rFonts w:cs="KFGQPC Uthmanic Script HAFS"/>
          <w:color w:val="000099"/>
          <w:sz w:val="32"/>
          <w:szCs w:val="32"/>
          <w:rtl/>
        </w:rPr>
      </w:pPr>
      <w:r w:rsidRPr="0095387F">
        <w:rPr>
          <w:rFonts w:cs="KFGQPC Uthmanic Script HAFS" w:hint="cs"/>
          <w:color w:val="000099"/>
          <w:sz w:val="32"/>
          <w:szCs w:val="32"/>
          <w:rtl/>
          <w:lang w:bidi="ar-SA"/>
        </w:rPr>
        <w:t>رَبَّنَا مَا خَلَقْتَ هَذَا بَاطِلًا سُبْحَانَكَ فَقِنَا عَذَابَ النَّارِ</w:t>
      </w:r>
      <w:r w:rsidRPr="0095387F">
        <w:rPr>
          <w:rFonts w:ascii="Cambria" w:hAnsi="Cambria" w:cs="Cambria" w:hint="cs"/>
          <w:color w:val="000099"/>
          <w:sz w:val="32"/>
          <w:szCs w:val="32"/>
          <w:rtl/>
          <w:lang w:bidi="ar-SA"/>
        </w:rPr>
        <w:t>»</w:t>
      </w:r>
    </w:p>
    <w:p w:rsidR="00A76D44" w:rsidRPr="00A76D44" w:rsidRDefault="00A76D44" w:rsidP="00A76D44">
      <w:pPr>
        <w:pStyle w:val="a1"/>
        <w:jc w:val="both"/>
        <w:rPr>
          <w:rtl/>
          <w:lang w:bidi="ar-SA"/>
        </w:rPr>
      </w:pPr>
      <w:r w:rsidRPr="00A76D44">
        <w:rPr>
          <w:rFonts w:hint="cs"/>
          <w:rtl/>
        </w:rPr>
        <w:t>آنهايى كه در</w:t>
      </w:r>
      <w:r w:rsidR="00FA33C5">
        <w:rPr>
          <w:rFonts w:hint="cs"/>
          <w:rtl/>
        </w:rPr>
        <w:t xml:space="preserve"> هر حالت (ايستاده و نشسته و خفته</w:t>
      </w:r>
      <w:r w:rsidRPr="00A76D44">
        <w:rPr>
          <w:rFonts w:hint="cs"/>
          <w:rtl/>
        </w:rPr>
        <w:t>) خدا را ياد كنند و دائم فكر در خلقت آسمان و زمين كرده و گويند پروردگارا اين دستگاه با عظمت را بيهوده نيافريده‏اى، پاك و منزهى، ما را به لطف خود از عذاب دوزخ نگاهدار</w:t>
      </w:r>
      <w:r w:rsidRPr="00A76D44">
        <w:rPr>
          <w:rFonts w:hint="cs"/>
          <w:rtl/>
          <w:lang w:bidi="ar-SA"/>
        </w:rPr>
        <w:t>!</w:t>
      </w:r>
      <w:r w:rsidR="002A3490">
        <w:rPr>
          <w:rFonts w:hint="cs"/>
          <w:rtl/>
          <w:lang w:bidi="ar-SA"/>
        </w:rPr>
        <w:t xml:space="preserve"> </w:t>
      </w:r>
      <w:hyperlink r:id="rId15" w:anchor="_ftn1" w:history="1">
        <w:r w:rsidRPr="00FA33C5">
          <w:rPr>
            <w:rStyle w:val="Hyperlink"/>
            <w:rFonts w:hint="cs"/>
            <w:color w:val="4F81BD" w:themeColor="accent1"/>
            <w:u w:val="none"/>
            <w:vertAlign w:val="superscript"/>
            <w:rtl/>
          </w:rPr>
          <w:t>[1]</w:t>
        </w:r>
      </w:hyperlink>
    </w:p>
    <w:p w:rsidR="00A76D44" w:rsidRPr="00A76D44" w:rsidRDefault="00A76D44" w:rsidP="00A76D44">
      <w:pPr>
        <w:pStyle w:val="a1"/>
        <w:jc w:val="both"/>
        <w:rPr>
          <w:rtl/>
          <w:lang w:bidi="ar-SA"/>
        </w:rPr>
      </w:pPr>
      <w:r w:rsidRPr="00A76D44">
        <w:rPr>
          <w:rFonts w:ascii="Cambria" w:hAnsi="Cambria" w:cs="Cambria" w:hint="cs"/>
          <w:rtl/>
          <w:lang w:bidi="ar-SA"/>
        </w:rPr>
        <w:t> </w:t>
      </w:r>
    </w:p>
    <w:p w:rsidR="00A92A0C" w:rsidRDefault="00A76D44" w:rsidP="0095387F">
      <w:pPr>
        <w:pStyle w:val="a1"/>
        <w:jc w:val="center"/>
        <w:rPr>
          <w:rFonts w:cs="KFGQPC Uthmanic Script HAFS" w:hint="cs"/>
          <w:color w:val="000099"/>
          <w:sz w:val="32"/>
          <w:szCs w:val="32"/>
          <w:rtl/>
          <w:lang w:bidi="ar-SA"/>
        </w:rPr>
      </w:pPr>
      <w:r w:rsidRPr="0095387F">
        <w:rPr>
          <w:rFonts w:cs="KFGQPC Uthmanic Script HAFS" w:hint="cs"/>
          <w:color w:val="000099"/>
          <w:sz w:val="32"/>
          <w:szCs w:val="32"/>
          <w:rtl/>
          <w:lang w:bidi="ar-SA"/>
        </w:rPr>
        <w:t xml:space="preserve">«الَّذِي خَلَقَ سَبْعَ سَمَاوَاتٍ طِبَاقًا مَا تَرَى فِي خَلْقِ الرَّحْمَنِ مِنْ تَفَاوُتٍ فَارْجِعِ الْبَصَرَ </w:t>
      </w:r>
    </w:p>
    <w:p w:rsidR="00A76D44" w:rsidRPr="0095387F" w:rsidRDefault="00A76D44" w:rsidP="0095387F">
      <w:pPr>
        <w:pStyle w:val="a1"/>
        <w:jc w:val="center"/>
        <w:rPr>
          <w:rFonts w:cs="KFGQPC Uthmanic Script HAFS"/>
          <w:color w:val="000099"/>
          <w:sz w:val="32"/>
          <w:szCs w:val="32"/>
          <w:rtl/>
          <w:lang w:bidi="ar-SA"/>
        </w:rPr>
      </w:pPr>
      <w:r w:rsidRPr="0095387F">
        <w:rPr>
          <w:rFonts w:cs="KFGQPC Uthmanic Script HAFS" w:hint="cs"/>
          <w:color w:val="000099"/>
          <w:sz w:val="32"/>
          <w:szCs w:val="32"/>
          <w:rtl/>
          <w:lang w:bidi="ar-SA"/>
        </w:rPr>
        <w:t>هَلْ تَرَى مِنْ فُطُورٍ»</w:t>
      </w:r>
    </w:p>
    <w:p w:rsidR="00A76D44" w:rsidRPr="00A76D44" w:rsidRDefault="00A76D44" w:rsidP="00A76D44">
      <w:pPr>
        <w:pStyle w:val="a1"/>
        <w:jc w:val="both"/>
        <w:rPr>
          <w:rtl/>
          <w:lang w:bidi="ar-SA"/>
        </w:rPr>
      </w:pPr>
      <w:r w:rsidRPr="00A76D44">
        <w:rPr>
          <w:rFonts w:hint="cs"/>
          <w:rtl/>
        </w:rPr>
        <w:t>آن خدايى كه هفت طبقه آسمان را آفريد تو در خلق رحمان هيچ تفاوتى نمى‏بينى به دقت نظر كن آيا هيچ فطور و اختلالى در نظام عالم به چشمت مى‏خورد؟</w:t>
      </w:r>
      <w:r w:rsidR="002A3490">
        <w:rPr>
          <w:rFonts w:hint="cs"/>
          <w:rtl/>
        </w:rPr>
        <w:t xml:space="preserve"> </w:t>
      </w:r>
      <w:hyperlink r:id="rId16" w:anchor="_ftn2" w:history="1">
        <w:r w:rsidRPr="00FA33C5">
          <w:rPr>
            <w:rStyle w:val="Hyperlink"/>
            <w:rFonts w:hint="cs"/>
            <w:color w:val="4F81BD" w:themeColor="accent1"/>
            <w:u w:val="none"/>
            <w:vertAlign w:val="superscript"/>
            <w:rtl/>
          </w:rPr>
          <w:t>[2]</w:t>
        </w:r>
      </w:hyperlink>
    </w:p>
    <w:p w:rsidR="00A92A0C" w:rsidRDefault="006509A7" w:rsidP="00A76D44">
      <w:pPr>
        <w:pStyle w:val="a1"/>
        <w:jc w:val="both"/>
        <w:rPr>
          <w:rFonts w:hint="cs"/>
          <w:rtl/>
        </w:rPr>
      </w:pPr>
      <w:r>
        <w:rPr>
          <w:rFonts w:hint="cs"/>
          <w:rtl/>
        </w:rPr>
        <w:t xml:space="preserve">امام علی </w:t>
      </w:r>
      <w:r w:rsidR="00676A2D">
        <w:rPr>
          <w:rFonts w:hint="cs"/>
          <w:rtl/>
        </w:rPr>
        <w:t>(</w:t>
      </w:r>
      <w:r>
        <w:rPr>
          <w:rFonts w:hint="cs"/>
          <w:rtl/>
        </w:rPr>
        <w:t>علیه السلام</w:t>
      </w:r>
      <w:r w:rsidR="00676A2D">
        <w:rPr>
          <w:rFonts w:hint="cs"/>
          <w:rtl/>
        </w:rPr>
        <w:t>)</w:t>
      </w:r>
      <w:r>
        <w:rPr>
          <w:rFonts w:hint="cs"/>
          <w:rtl/>
        </w:rPr>
        <w:t xml:space="preserve"> می فرمایند: </w:t>
      </w:r>
    </w:p>
    <w:p w:rsidR="00A76D44" w:rsidRPr="00A92A0C" w:rsidRDefault="00A76D44" w:rsidP="00A76D44">
      <w:pPr>
        <w:pStyle w:val="a1"/>
        <w:jc w:val="both"/>
        <w:rPr>
          <w:color w:val="000099"/>
          <w:rtl/>
          <w:lang w:bidi="ar-SA"/>
        </w:rPr>
      </w:pPr>
      <w:r w:rsidRPr="00A92A0C">
        <w:rPr>
          <w:rFonts w:hint="cs"/>
          <w:color w:val="000099"/>
          <w:rtl/>
        </w:rPr>
        <w:t>اگر مردم در عظمت قدرت خدا، و بزرگى نعمت‏هاى ا</w:t>
      </w:r>
      <w:bookmarkStart w:id="0" w:name="_GoBack"/>
      <w:bookmarkEnd w:id="0"/>
      <w:r w:rsidRPr="00A92A0C">
        <w:rPr>
          <w:rFonts w:hint="cs"/>
          <w:color w:val="000099"/>
          <w:rtl/>
        </w:rPr>
        <w:t>و مى‏انديشيدند، به راه راست باز مى‏گشتند، و از آتش سوزان مى‏ترسيدند، امّا دل‏ها بيمار، و چشم‏ها معيوب است.</w:t>
      </w:r>
      <w:r w:rsidR="002A3490" w:rsidRPr="00A92A0C">
        <w:rPr>
          <w:rFonts w:hint="cs"/>
          <w:color w:val="000099"/>
          <w:rtl/>
        </w:rPr>
        <w:t xml:space="preserve"> </w:t>
      </w:r>
      <w:hyperlink r:id="rId17" w:anchor="_ftn3" w:history="1">
        <w:r w:rsidRPr="00A92A0C">
          <w:rPr>
            <w:rFonts w:hint="cs"/>
            <w:color w:val="000099"/>
            <w:vertAlign w:val="superscript"/>
            <w:rtl/>
          </w:rPr>
          <w:t>[3]</w:t>
        </w:r>
      </w:hyperlink>
    </w:p>
    <w:p w:rsidR="006509A7" w:rsidRDefault="006509A7" w:rsidP="006509A7">
      <w:pPr>
        <w:pStyle w:val="a1"/>
        <w:jc w:val="both"/>
        <w:rPr>
          <w:rFonts w:ascii="Cambria" w:hAnsi="Cambria" w:cs="Cambria"/>
          <w:rtl/>
          <w:lang w:bidi="ar-SA"/>
        </w:rPr>
      </w:pPr>
    </w:p>
    <w:p w:rsidR="00A76D44" w:rsidRPr="00A76D44" w:rsidRDefault="00A76D44" w:rsidP="006509A7">
      <w:pPr>
        <w:pStyle w:val="a1"/>
        <w:jc w:val="both"/>
        <w:rPr>
          <w:rtl/>
          <w:lang w:bidi="ar-SA"/>
        </w:rPr>
      </w:pPr>
      <w:r w:rsidRPr="00A76D44">
        <w:rPr>
          <w:rFonts w:ascii="Cambria" w:hAnsi="Cambria" w:cs="Cambria" w:hint="cs"/>
          <w:rtl/>
          <w:lang w:bidi="ar-SA"/>
        </w:rPr>
        <w:t> </w:t>
      </w:r>
      <w:r w:rsidRPr="00A76D44">
        <w:rPr>
          <w:rFonts w:hint="cs"/>
          <w:rtl/>
        </w:rPr>
        <w:t xml:space="preserve">آگاهى و دانش ما نسبت به عالم بالا بسيار بسيار اندك است، آنچه در اين سطور مى‏خوانيد گوشه‏اى از كشفيات دانشمندان بزرگ جهان است، كه با ادوات و ابزار علمى و دوربين‏ها و تلسكوب‏هاى بسيار قوى به دست آورده‏اند، آينده </w:t>
      </w:r>
      <w:r w:rsidR="00676A2D">
        <w:rPr>
          <w:rFonts w:hint="cs"/>
          <w:rtl/>
        </w:rPr>
        <w:t>چه عوالم و كهكشان‏ها و سحابى‏های</w:t>
      </w:r>
      <w:r w:rsidRPr="00A76D44">
        <w:rPr>
          <w:rFonts w:hint="cs"/>
          <w:rtl/>
        </w:rPr>
        <w:t>ى كشف مى‏شود نمى‏دانيم</w:t>
      </w:r>
      <w:r w:rsidR="006509A7">
        <w:rPr>
          <w:rFonts w:hint="cs"/>
          <w:rtl/>
        </w:rPr>
        <w:t>،</w:t>
      </w:r>
      <w:r w:rsidRPr="00A76D44">
        <w:rPr>
          <w:rFonts w:hint="cs"/>
          <w:rtl/>
        </w:rPr>
        <w:t xml:space="preserve"> ولى روزگارى خواهد رسيد كه دانشمندان آن روزگار دانش‏ما را نسب به دانش خود ذره‏اى در برابر كوهى بزرگ به حساب خواهند گذاشت.</w:t>
      </w:r>
    </w:p>
    <w:p w:rsidR="00A76D44" w:rsidRPr="00A76D44" w:rsidRDefault="00A76D44" w:rsidP="00A76D44">
      <w:pPr>
        <w:pStyle w:val="a1"/>
        <w:jc w:val="both"/>
        <w:rPr>
          <w:rtl/>
        </w:rPr>
      </w:pPr>
      <w:r w:rsidRPr="00A76D44">
        <w:rPr>
          <w:rFonts w:hint="cs"/>
          <w:rtl/>
        </w:rPr>
        <w:t xml:space="preserve">ساليانى نه چندان دور يعنى در آغاز قرن بيستم ميلادى وقتى مردم مى‏شنيدند كه در كهكشان ما يعنى دو خط موازى سپيد رنگى كه به ويژه در بيابان‏هاى تاريك در آسمان مشاهده مى‏كنيم سى ميليون خورشيد </w:t>
      </w:r>
      <w:r w:rsidRPr="00A76D44">
        <w:rPr>
          <w:rFonts w:hint="cs"/>
          <w:rtl/>
        </w:rPr>
        <w:lastRenderedPageBreak/>
        <w:t>وجود دارد از شدت شگفتى انگشت به دهان مى‏بردند و مى‏گزيدند ولى امروز معلوم شده كه فقط در كهكشان ما ده هزار ميليون خورشيد وجود دارد!!</w:t>
      </w:r>
    </w:p>
    <w:p w:rsidR="00A76D44" w:rsidRPr="00A76D44" w:rsidRDefault="00A76D44" w:rsidP="00A76D44">
      <w:pPr>
        <w:pStyle w:val="a1"/>
        <w:jc w:val="both"/>
        <w:rPr>
          <w:rtl/>
        </w:rPr>
      </w:pPr>
      <w:r w:rsidRPr="00A76D44">
        <w:rPr>
          <w:rFonts w:hint="cs"/>
          <w:rtl/>
        </w:rPr>
        <w:t>ما زمانى كه هنگام شب بدون دوربين ك</w:t>
      </w:r>
      <w:r w:rsidR="006509A7">
        <w:rPr>
          <w:rFonts w:hint="cs"/>
          <w:rtl/>
        </w:rPr>
        <w:t>هكشان را از نظر مى‏گذرانيم حقير</w:t>
      </w:r>
      <w:r w:rsidRPr="00A76D44">
        <w:rPr>
          <w:rFonts w:hint="cs"/>
          <w:rtl/>
        </w:rPr>
        <w:t xml:space="preserve"> جلوه مى‏نمايد و حتى جلوه ابرهاى انبوه يك روز زمستان يا بهار را ندارد، ولى اگر به وسيله يك دوربين بزرگ فلكى مانند دوربين رصدخانه كوه ويلسون در آمريكا، يا دوربين بزرگ رصد خانه كوه پالومر را كه وسعت دهانه آن پنج متر است، كهكشان را از نظر بگذرانيم مى‏فهيم چه اندازه عظمت دارد، خورشيدها در كهكشان ما طورى يكى پس از ديگرى قرار گرفته كه شمردن آنها امكان ندارد، و هنوز هيچ منجمى نتوانسته با دقت تعيين كند كه در كهكشان ما چند خورشيد موجود است، و فقط از روى تخمين گفته‏اند كه: ده هزار ميليون خورشيد در كهكشان ماست!!</w:t>
      </w:r>
    </w:p>
    <w:p w:rsidR="00A76D44" w:rsidRPr="00A76D44" w:rsidRDefault="00A76D44" w:rsidP="009B35DE">
      <w:pPr>
        <w:pStyle w:val="a1"/>
        <w:jc w:val="both"/>
        <w:rPr>
          <w:rtl/>
        </w:rPr>
      </w:pPr>
      <w:r w:rsidRPr="00A76D44">
        <w:rPr>
          <w:rFonts w:hint="cs"/>
          <w:rtl/>
        </w:rPr>
        <w:t>قوى‏ترين دوربين فلكى كه امروز وجود دارد دوربين رصدخانه كوه پالومر در آمريكاست، و آن دوربين مى‏تواند طيف كهكشان‏هائى را كه در فاصله هزار ميليون سال نورى قرار گرفته است ببيند «سال نورى عبارت است از مسافتى كه نور با سرعت ثانيه‏اى سيصد هزار كيلومتر يكسال طى مى‏كند» ولى گاهى از ما</w:t>
      </w:r>
      <w:r w:rsidR="008C5BE1">
        <w:rPr>
          <w:rFonts w:hint="cs"/>
          <w:rtl/>
        </w:rPr>
        <w:t>وراء هزار ميليون سال نورى روشنای</w:t>
      </w:r>
      <w:r w:rsidRPr="00A76D44">
        <w:rPr>
          <w:rFonts w:hint="cs"/>
          <w:rtl/>
        </w:rPr>
        <w:t>ى‏ها</w:t>
      </w:r>
      <w:r w:rsidR="009B35DE">
        <w:rPr>
          <w:rFonts w:hint="cs"/>
          <w:rtl/>
        </w:rPr>
        <w:t>ی</w:t>
      </w:r>
      <w:r w:rsidRPr="00A76D44">
        <w:rPr>
          <w:rFonts w:hint="cs"/>
          <w:rtl/>
        </w:rPr>
        <w:t>ى به چشم مى‏رسد كه به منجمان رصدخانه كوه پالومر مى‏فهماند كه در آنجا هم كهكشان‏ها به چشم مى‏خورد.</w:t>
      </w:r>
    </w:p>
    <w:p w:rsidR="00A76D44" w:rsidRPr="00A76D44" w:rsidRDefault="00A76D44" w:rsidP="00A76D44">
      <w:pPr>
        <w:pStyle w:val="a1"/>
        <w:jc w:val="both"/>
        <w:rPr>
          <w:rtl/>
        </w:rPr>
      </w:pPr>
      <w:r w:rsidRPr="00A76D44">
        <w:rPr>
          <w:rFonts w:hint="cs"/>
          <w:rtl/>
        </w:rPr>
        <w:t>ضعف دوربين‏هاى فلكى مانع از اين است كه بتواند بيش از فاصله هزار ميليون سال نورى را ببيند، ولى دانشمندان يقين دارند كه در ماوارء آن منطقه باز هم كهكشان هست.</w:t>
      </w:r>
    </w:p>
    <w:p w:rsidR="00A76D44" w:rsidRPr="00A76D44" w:rsidRDefault="00A76D44" w:rsidP="00A76D44">
      <w:pPr>
        <w:pStyle w:val="a1"/>
        <w:jc w:val="both"/>
        <w:rPr>
          <w:rtl/>
        </w:rPr>
      </w:pPr>
      <w:r w:rsidRPr="00A76D44">
        <w:rPr>
          <w:rFonts w:hint="cs"/>
          <w:rtl/>
        </w:rPr>
        <w:t>فاصله ميان ما و نزديك‏ترين ستاره ثابت قريب چهل ميليون ميليون كيلومتر است، كهكشان ما كه در واقع ولايت كوچكى از مملكت جهان عظيم است كه در آن زندگى مى‏كنيم حدود سيصد هزار ميليون ستاره دارد، و ميليون‏ها كهكشان از اين قبيل در جهان وجود دارد، و فاصله ميان دو كهكشان به اندازه دو ميليون سال نورى است.</w:t>
      </w:r>
    </w:p>
    <w:p w:rsidR="00A76D44" w:rsidRPr="00A76D44" w:rsidRDefault="00A76D44" w:rsidP="00A76D44">
      <w:pPr>
        <w:pStyle w:val="a1"/>
        <w:jc w:val="both"/>
        <w:rPr>
          <w:rtl/>
        </w:rPr>
      </w:pPr>
      <w:r w:rsidRPr="00A76D44">
        <w:rPr>
          <w:rFonts w:hint="cs"/>
          <w:rtl/>
        </w:rPr>
        <w:t xml:space="preserve">وزن خورشيد ما دو بليون بليون تن است، و كهكشان ما در حدود 165 هزار ميليون برابر خورشيد وزن دارد. اگر قرار شود دانشمندان تعدادى از ستارگان را كه با چشم مجهز شناخته‏اند نامگذارى كنند، در </w:t>
      </w:r>
      <w:r w:rsidRPr="00A76D44">
        <w:rPr>
          <w:rFonts w:hint="cs"/>
          <w:rtl/>
        </w:rPr>
        <w:lastRenderedPageBreak/>
        <w:t>صورتى كه براى هر يك از آنها، ثانيه‏اى وقت لازم باشد بيش از هفت هزار سال براى اين كار فرصت لازم است!!</w:t>
      </w:r>
    </w:p>
    <w:p w:rsidR="00A76D44" w:rsidRPr="00A76D44" w:rsidRDefault="00A76D44" w:rsidP="00A76D44">
      <w:pPr>
        <w:pStyle w:val="a1"/>
        <w:jc w:val="both"/>
        <w:rPr>
          <w:rtl/>
        </w:rPr>
      </w:pPr>
      <w:r w:rsidRPr="00A76D44">
        <w:rPr>
          <w:rFonts w:hint="cs"/>
          <w:rtl/>
        </w:rPr>
        <w:t>كهكشان المرئة المسلسله كه جفت كهكشان ما و نزديك‏ترين كهكشان نسبت به آن شمرده مى‏شود، شامل صد هزار ميليون ستاره است، و كهكشانى در صورت فلكى شجاع موجود است كه از يك هزار ميليارد ستاره به وجود آمده است و چون در فاصله 1200 ميليون سال نورى از</w:t>
      </w:r>
      <w:r w:rsidR="008C5BE1">
        <w:rPr>
          <w:rFonts w:hint="cs"/>
          <w:rtl/>
        </w:rPr>
        <w:t xml:space="preserve"> ما واقع است، از يك ستاره هم كم‌</w:t>
      </w:r>
      <w:r w:rsidRPr="00A76D44">
        <w:rPr>
          <w:rFonts w:hint="cs"/>
          <w:rtl/>
        </w:rPr>
        <w:t>نورتر به نظر مى‏رسد.</w:t>
      </w:r>
    </w:p>
    <w:p w:rsidR="00A76D44" w:rsidRPr="00A76D44" w:rsidRDefault="00A76D44" w:rsidP="002D3C95">
      <w:pPr>
        <w:pStyle w:val="a1"/>
        <w:jc w:val="both"/>
        <w:rPr>
          <w:rtl/>
        </w:rPr>
      </w:pPr>
      <w:r w:rsidRPr="00A76D44">
        <w:rPr>
          <w:rFonts w:hint="cs"/>
          <w:rtl/>
        </w:rPr>
        <w:t>مجموعه ستارگانى كه در كهكشان</w:t>
      </w:r>
      <w:r w:rsidR="002D3C95">
        <w:rPr>
          <w:rFonts w:hint="cs"/>
          <w:rtl/>
        </w:rPr>
        <w:t>‌</w:t>
      </w:r>
      <w:r w:rsidRPr="00A76D44">
        <w:rPr>
          <w:rFonts w:hint="cs"/>
          <w:rtl/>
        </w:rPr>
        <w:t>ها موجود است به رقم بسيار بزرگى مى‏رسد و اين رقم حاصل‏ضرب صد هزار ميليون كهكشان در صد هزار ميليون ستاره است كه حاصل آن ده هزار ميليارد ميليارد است.</w:t>
      </w:r>
    </w:p>
    <w:p w:rsidR="00755F39" w:rsidRDefault="00A76D44" w:rsidP="006F629A">
      <w:pPr>
        <w:pStyle w:val="a1"/>
        <w:jc w:val="both"/>
        <w:rPr>
          <w:rStyle w:val="Hyperlink"/>
          <w:color w:val="0070C0"/>
          <w:u w:val="none"/>
          <w:vertAlign w:val="superscript"/>
          <w:rtl/>
        </w:rPr>
      </w:pPr>
      <w:r w:rsidRPr="00A76D44">
        <w:rPr>
          <w:rFonts w:hint="cs"/>
          <w:rtl/>
        </w:rPr>
        <w:t>براى مجسم نمودن اين عدد بزرگ كافى است بگوئيم اگر سه هزار ميليون انسان از كودك و جوان و پير و مرد و زن براى شمارش ستارگان آماده گردند و با سرعت و شتاب فوق‏العاده اين كار را انجام دهند به طورى كه در هر ثانيه ده ستاره بشمارند، و تمام عمر خود را از آغاز تا انجام به ستاره شمارى سپرى كنند در صورتى ميتوانند از عهده شمارش همه ستارگان برآيند كه هر كدام داراى سى هزار سال عمر باشند، زيرا برابر محاسبه</w:t>
      </w:r>
      <w:r w:rsidR="008C5BE1">
        <w:rPr>
          <w:rFonts w:hint="cs"/>
          <w:rtl/>
        </w:rPr>
        <w:t>‌</w:t>
      </w:r>
      <w:r w:rsidRPr="00A76D44">
        <w:rPr>
          <w:rFonts w:hint="cs"/>
          <w:rtl/>
        </w:rPr>
        <w:t>اى كه به عمل آمده است در برابر هر يك نفر از مردم روى زمين در حدود</w:t>
      </w:r>
      <w:r w:rsidR="006F629A">
        <w:rPr>
          <w:rFonts w:hint="cs"/>
          <w:rtl/>
        </w:rPr>
        <w:t xml:space="preserve"> </w:t>
      </w:r>
      <w:r w:rsidRPr="00A76D44">
        <w:rPr>
          <w:rFonts w:hint="cs"/>
          <w:rtl/>
        </w:rPr>
        <w:t xml:space="preserve"> سه ميليارد و سيصد و سى و سه ميليون و سيصد</w:t>
      </w:r>
      <w:r w:rsidR="006F629A">
        <w:rPr>
          <w:rFonts w:hint="cs"/>
          <w:rtl/>
        </w:rPr>
        <w:t xml:space="preserve"> </w:t>
      </w:r>
      <w:r w:rsidRPr="00A76D44">
        <w:rPr>
          <w:rFonts w:hint="cs"/>
          <w:rtl/>
        </w:rPr>
        <w:t>و سى و سه هزار و س</w:t>
      </w:r>
      <w:r w:rsidR="002D3C95">
        <w:rPr>
          <w:rFonts w:hint="cs"/>
          <w:rtl/>
        </w:rPr>
        <w:t>يصد و سى سه ستاره در كهكشان‌های</w:t>
      </w:r>
      <w:r w:rsidRPr="00A76D44">
        <w:rPr>
          <w:rFonts w:hint="cs"/>
          <w:rtl/>
        </w:rPr>
        <w:t>ى كه تاكنون كشف شده است موجود است!!</w:t>
      </w:r>
      <w:hyperlink r:id="rId18" w:anchor="_ftn4" w:history="1">
        <w:r w:rsidRPr="00755F39">
          <w:rPr>
            <w:rStyle w:val="Hyperlink"/>
            <w:color w:val="0070C0"/>
            <w:u w:val="none"/>
            <w:vertAlign w:val="superscript"/>
            <w:rtl/>
          </w:rPr>
          <w:t>[4]</w:t>
        </w:r>
      </w:hyperlink>
    </w:p>
    <w:p w:rsidR="00A76D44" w:rsidRPr="00A76D44" w:rsidRDefault="00A76D44" w:rsidP="00755F39">
      <w:pPr>
        <w:pStyle w:val="a1"/>
        <w:jc w:val="both"/>
        <w:rPr>
          <w:rtl/>
        </w:rPr>
      </w:pPr>
      <w:r w:rsidRPr="00A76D44">
        <w:rPr>
          <w:rFonts w:hint="cs"/>
          <w:rtl/>
        </w:rPr>
        <w:t xml:space="preserve">اگر لغت مواقع در سوره مباركه واقعه آيه هفتاد و پنج‏ </w:t>
      </w:r>
      <w:r w:rsidR="00755F39">
        <w:rPr>
          <w:rFonts w:hint="cs"/>
          <w:rtl/>
        </w:rPr>
        <w:t>«</w:t>
      </w:r>
      <w:r w:rsidRPr="00755F39">
        <w:rPr>
          <w:rFonts w:hint="cs"/>
          <w:color w:val="4F81BD" w:themeColor="accent1"/>
          <w:rtl/>
        </w:rPr>
        <w:t>فَلا أُقْسِمُ بِمَواقِعِ النُّجُومِ</w:t>
      </w:r>
      <w:r w:rsidR="00755F39">
        <w:rPr>
          <w:rFonts w:hint="cs"/>
          <w:rtl/>
        </w:rPr>
        <w:t>»</w:t>
      </w:r>
      <w:r w:rsidRPr="00A76D44">
        <w:rPr>
          <w:rFonts w:hint="cs"/>
          <w:rtl/>
        </w:rPr>
        <w:t>‏ به معناى</w:t>
      </w:r>
      <w:r w:rsidR="00755F39">
        <w:rPr>
          <w:rFonts w:hint="cs"/>
          <w:rtl/>
        </w:rPr>
        <w:t xml:space="preserve"> جايگاه و در حقيقت اشاره به فضای</w:t>
      </w:r>
      <w:r w:rsidRPr="00A76D44">
        <w:rPr>
          <w:rFonts w:hint="cs"/>
          <w:rtl/>
        </w:rPr>
        <w:t>ى باشد كه ستارگان يا به عبارت روشن‏تر مجموع كهكشان‏ها و سحابى‏ها و منظومه‏ها در آن شناورند، نتيجه تحقيقات دانشمندان در بيان وسعت گوشه از آن بسيار بسيار شگفت‏آور و از آنجا كه مورد سوگند قرآن مجيد قرار گرفته روشن كننده معجزه بودن قرآن در زمان نزول آن و مبيّن اندكى از عظمت بى‏نهايت حضرت حق است.</w:t>
      </w:r>
    </w:p>
    <w:p w:rsidR="00A76D44" w:rsidRPr="00A76D44" w:rsidRDefault="00A76D44" w:rsidP="00A76D44">
      <w:pPr>
        <w:pStyle w:val="a1"/>
        <w:jc w:val="both"/>
        <w:rPr>
          <w:rtl/>
        </w:rPr>
      </w:pPr>
      <w:r w:rsidRPr="00A76D44">
        <w:rPr>
          <w:rFonts w:hint="cs"/>
          <w:rtl/>
        </w:rPr>
        <w:t>طرف فضا به طرف ديگر آن برسد، بدون ترديد از زمان خلقت ستاره‏ها تا كنون نور هيچ يك از آنها به انتهاى فضا نرسيده است.</w:t>
      </w:r>
    </w:p>
    <w:p w:rsidR="00A76D44" w:rsidRPr="00A76D44" w:rsidRDefault="00A76D44" w:rsidP="00A76D44">
      <w:pPr>
        <w:pStyle w:val="a1"/>
        <w:jc w:val="both"/>
        <w:rPr>
          <w:rtl/>
          <w:lang w:bidi="ar-SA"/>
        </w:rPr>
      </w:pPr>
      <w:r w:rsidRPr="00A76D44">
        <w:rPr>
          <w:rFonts w:hint="cs"/>
          <w:rtl/>
        </w:rPr>
        <w:lastRenderedPageBreak/>
        <w:t xml:space="preserve">بهتر است از اين مسائل «مرز جهان هستى كجاست» كه هنوز لا ينحل به نظر مى‏رسد صرف نظر كنيم، زيرا ما را به وضع و حال نابينائى كه با چوب دست خود در صحراى بى‏كرانى ميان مه كورمال كورمال مى‏كند دچار مى‏سازد. </w:t>
      </w:r>
      <w:hyperlink r:id="rId19" w:anchor="_ftn5" w:history="1">
        <w:r w:rsidRPr="008C5BE1">
          <w:rPr>
            <w:rStyle w:val="Hyperlink"/>
            <w:color w:val="4F81BD" w:themeColor="accent1"/>
            <w:u w:val="none"/>
            <w:vertAlign w:val="superscript"/>
            <w:rtl/>
          </w:rPr>
          <w:t>[5]</w:t>
        </w:r>
      </w:hyperlink>
      <w:r w:rsidR="008C5BE1">
        <w:rPr>
          <w:rFonts w:hint="cs"/>
          <w:rtl/>
        </w:rPr>
        <w:t xml:space="preserve"> </w:t>
      </w:r>
      <w:r w:rsidRPr="00A76D44">
        <w:rPr>
          <w:rFonts w:hint="cs"/>
          <w:rtl/>
        </w:rPr>
        <w:t>«آنترى وايت» مى‏گويد:</w:t>
      </w:r>
    </w:p>
    <w:p w:rsidR="00A76D44" w:rsidRPr="00A76D44" w:rsidRDefault="00A76D44" w:rsidP="00A76D44">
      <w:pPr>
        <w:pStyle w:val="a1"/>
        <w:jc w:val="both"/>
        <w:rPr>
          <w:rtl/>
          <w:lang w:bidi="ar-SA"/>
        </w:rPr>
      </w:pPr>
      <w:r w:rsidRPr="00A76D44">
        <w:rPr>
          <w:rFonts w:hint="cs"/>
          <w:rtl/>
        </w:rPr>
        <w:t xml:space="preserve">مورچه‏اى را در جنگلى پر درخت تصور كنيد، خنده‏آور و ناممكن به نظر مى‏رسد اگر خيال كنيم كه اين مورچه مى‏خواهد شكل جنگل را دريابد، وضع ما مردمان خاكى در اين گردون درست به اين مورچه مى‏ماند! </w:t>
      </w:r>
      <w:hyperlink r:id="rId20" w:anchor="_ftn6" w:history="1">
        <w:r w:rsidRPr="008C6636">
          <w:rPr>
            <w:rStyle w:val="Hyperlink"/>
            <w:color w:val="000000" w:themeColor="text1"/>
            <w:u w:val="none"/>
            <w:vertAlign w:val="superscript"/>
            <w:rtl/>
          </w:rPr>
          <w:t>[6]</w:t>
        </w:r>
      </w:hyperlink>
    </w:p>
    <w:p w:rsidR="00A76D44" w:rsidRPr="00A76D44" w:rsidRDefault="00A76D44" w:rsidP="00A76D44">
      <w:pPr>
        <w:pStyle w:val="a1"/>
        <w:jc w:val="both"/>
        <w:rPr>
          <w:rtl/>
        </w:rPr>
      </w:pPr>
      <w:r w:rsidRPr="00A76D44">
        <w:rPr>
          <w:rFonts w:hint="cs"/>
          <w:rtl/>
        </w:rPr>
        <w:t>ناچيزى عنصر زمين و عنصر و صورت مادى انسان نسبت به جهان‏، با در نظر گرفتن مطالب صفحات گذشته، اين حقيقت رخ نشان مى‏دهد كه زمين ما قطره كوچكى است از اقيانوس بزرگ هستی.</w:t>
      </w:r>
    </w:p>
    <w:p w:rsidR="00A76D44" w:rsidRDefault="00A76D44" w:rsidP="00A76D44">
      <w:pPr>
        <w:pStyle w:val="a1"/>
        <w:jc w:val="both"/>
        <w:rPr>
          <w:rtl/>
          <w:lang w:bidi="ar-SA"/>
        </w:rPr>
      </w:pPr>
    </w:p>
    <w:p w:rsidR="00A76D44" w:rsidRPr="00A92A0C" w:rsidRDefault="003C36FF" w:rsidP="00A92A0C">
      <w:pPr>
        <w:pStyle w:val="a0"/>
        <w:rPr>
          <w:rtl/>
        </w:rPr>
      </w:pPr>
      <w:hyperlink r:id="rId21" w:anchor="_ftnref1" w:history="1">
        <w:r w:rsidR="00A76D44" w:rsidRPr="00A92A0C">
          <w:rPr>
            <w:rStyle w:val="Hyperlink"/>
            <w:rFonts w:hint="cs"/>
            <w:color w:val="000000" w:themeColor="text1"/>
            <w:u w:val="none"/>
            <w:rtl/>
          </w:rPr>
          <w:t>[1]</w:t>
        </w:r>
      </w:hyperlink>
      <w:r w:rsidR="00A76D44" w:rsidRPr="00A92A0C">
        <w:rPr>
          <w:rFonts w:hint="cs"/>
          <w:rtl/>
        </w:rPr>
        <w:t>. سوره آل عمران / 191</w:t>
      </w:r>
    </w:p>
    <w:p w:rsidR="00A76D44" w:rsidRPr="00A92A0C" w:rsidRDefault="003C36FF" w:rsidP="00A92A0C">
      <w:pPr>
        <w:pStyle w:val="a0"/>
        <w:rPr>
          <w:rtl/>
        </w:rPr>
      </w:pPr>
      <w:hyperlink r:id="rId22" w:anchor="_ftnref2" w:history="1">
        <w:r w:rsidR="00A76D44" w:rsidRPr="00A92A0C">
          <w:rPr>
            <w:rStyle w:val="Hyperlink"/>
            <w:rFonts w:hint="cs"/>
            <w:color w:val="000000" w:themeColor="text1"/>
            <w:u w:val="none"/>
            <w:rtl/>
          </w:rPr>
          <w:t>[2]</w:t>
        </w:r>
      </w:hyperlink>
      <w:r w:rsidR="00A76D44" w:rsidRPr="00A92A0C">
        <w:rPr>
          <w:rFonts w:hint="cs"/>
          <w:rtl/>
        </w:rPr>
        <w:t xml:space="preserve"> . سوره ملک / 3</w:t>
      </w:r>
    </w:p>
    <w:p w:rsidR="00A76D44" w:rsidRPr="00A92A0C" w:rsidRDefault="003C36FF" w:rsidP="00A92A0C">
      <w:pPr>
        <w:pStyle w:val="a0"/>
        <w:rPr>
          <w:rtl/>
        </w:rPr>
      </w:pPr>
      <w:hyperlink r:id="rId23" w:anchor="_ftnref3" w:history="1">
        <w:r w:rsidR="00A76D44" w:rsidRPr="00A92A0C">
          <w:rPr>
            <w:rStyle w:val="Hyperlink"/>
            <w:rFonts w:hint="cs"/>
            <w:color w:val="000000" w:themeColor="text1"/>
            <w:u w:val="none"/>
            <w:rtl/>
          </w:rPr>
          <w:t>[3]</w:t>
        </w:r>
      </w:hyperlink>
      <w:r w:rsidR="00A76D44" w:rsidRPr="00A92A0C">
        <w:rPr>
          <w:rFonts w:hint="cs"/>
          <w:rtl/>
        </w:rPr>
        <w:t>. نهج البلاغه</w:t>
      </w:r>
      <w:r w:rsidR="008C5BE1" w:rsidRPr="00A92A0C">
        <w:rPr>
          <w:rFonts w:hint="cs"/>
          <w:rtl/>
        </w:rPr>
        <w:t xml:space="preserve">/ </w:t>
      </w:r>
      <w:r w:rsidR="00A76D44" w:rsidRPr="00A92A0C">
        <w:rPr>
          <w:rFonts w:hint="cs"/>
          <w:rtl/>
        </w:rPr>
        <w:t>خطبه18</w:t>
      </w:r>
    </w:p>
    <w:p w:rsidR="00A76D44" w:rsidRPr="00A92A0C" w:rsidRDefault="003C36FF" w:rsidP="00A92A0C">
      <w:pPr>
        <w:pStyle w:val="a0"/>
        <w:rPr>
          <w:rtl/>
        </w:rPr>
      </w:pPr>
      <w:hyperlink r:id="rId24" w:anchor="_ftnref4" w:history="1">
        <w:r w:rsidR="00A76D44" w:rsidRPr="00A92A0C">
          <w:rPr>
            <w:rStyle w:val="Hyperlink"/>
            <w:rFonts w:hint="cs"/>
            <w:color w:val="000000" w:themeColor="text1"/>
            <w:u w:val="none"/>
            <w:rtl/>
          </w:rPr>
          <w:t>[4]</w:t>
        </w:r>
      </w:hyperlink>
      <w:r w:rsidR="00A76D44" w:rsidRPr="00A92A0C">
        <w:rPr>
          <w:rFonts w:hint="cs"/>
          <w:rtl/>
        </w:rPr>
        <w:t>. براى آگاهى بيشتر از وسعت جهان به كتاب‏هائى چون مرزهاى نجوم، از جهان‏هاى دور، تاريخ علوم، تسخير ستارگان،</w:t>
      </w:r>
      <w:r w:rsidR="002D3C95" w:rsidRPr="00A92A0C">
        <w:rPr>
          <w:rFonts w:hint="cs"/>
          <w:rtl/>
        </w:rPr>
        <w:t xml:space="preserve"> از اتم تا ستاره دانش عصر فضا،</w:t>
      </w:r>
      <w:r w:rsidR="00A76D44" w:rsidRPr="00A92A0C">
        <w:rPr>
          <w:rFonts w:hint="cs"/>
          <w:rtl/>
        </w:rPr>
        <w:t xml:space="preserve"> افق دانش، مراجعه نمائيد.</w:t>
      </w:r>
    </w:p>
    <w:p w:rsidR="00A76D44" w:rsidRPr="00A92A0C" w:rsidRDefault="003C36FF" w:rsidP="00A92A0C">
      <w:pPr>
        <w:pStyle w:val="a0"/>
        <w:rPr>
          <w:rtl/>
        </w:rPr>
      </w:pPr>
      <w:hyperlink r:id="rId25" w:anchor="_ftnref5" w:history="1">
        <w:r w:rsidR="00A76D44" w:rsidRPr="00A92A0C">
          <w:rPr>
            <w:rStyle w:val="Hyperlink"/>
            <w:rFonts w:hint="cs"/>
            <w:color w:val="000000" w:themeColor="text1"/>
            <w:u w:val="none"/>
            <w:rtl/>
          </w:rPr>
          <w:t>[5]</w:t>
        </w:r>
      </w:hyperlink>
      <w:r w:rsidR="00A76D44" w:rsidRPr="00A92A0C">
        <w:rPr>
          <w:rFonts w:hint="cs"/>
          <w:rtl/>
        </w:rPr>
        <w:t>. از جهان‏هاى دور، ص 494.</w:t>
      </w:r>
    </w:p>
    <w:p w:rsidR="00A76D44" w:rsidRPr="00A92A0C" w:rsidRDefault="003C36FF" w:rsidP="00A92A0C">
      <w:pPr>
        <w:pStyle w:val="a0"/>
        <w:rPr>
          <w:rtl/>
        </w:rPr>
      </w:pPr>
      <w:hyperlink r:id="rId26" w:anchor="_ftnref6" w:history="1">
        <w:r w:rsidR="00A76D44" w:rsidRPr="00A92A0C">
          <w:rPr>
            <w:rStyle w:val="Hyperlink"/>
            <w:rFonts w:hint="cs"/>
            <w:color w:val="000000" w:themeColor="text1"/>
            <w:u w:val="none"/>
            <w:rtl/>
          </w:rPr>
          <w:t>[6]</w:t>
        </w:r>
      </w:hyperlink>
      <w:r w:rsidR="00A76D44" w:rsidRPr="00A92A0C">
        <w:rPr>
          <w:rFonts w:hint="cs"/>
          <w:rtl/>
        </w:rPr>
        <w:t>. دنياى ستارگان</w:t>
      </w:r>
      <w:r w:rsidR="006F629A" w:rsidRPr="00A92A0C">
        <w:rPr>
          <w:rFonts w:hint="cs"/>
          <w:rtl/>
        </w:rPr>
        <w:t xml:space="preserve"> ص</w:t>
      </w:r>
      <w:r w:rsidR="00A76D44" w:rsidRPr="00A92A0C">
        <w:rPr>
          <w:rFonts w:hint="cs"/>
          <w:rtl/>
        </w:rPr>
        <w:t xml:space="preserve"> 141</w:t>
      </w:r>
    </w:p>
    <w:p w:rsidR="00D3355C" w:rsidRPr="00791BA8" w:rsidRDefault="00D3355C" w:rsidP="0093630E">
      <w:pPr>
        <w:pStyle w:val="a1"/>
        <w:jc w:val="both"/>
        <w:rPr>
          <w:rtl/>
        </w:rPr>
      </w:pPr>
    </w:p>
    <w:sectPr w:rsidR="00D3355C" w:rsidRPr="00791BA8" w:rsidSect="0049774C">
      <w:headerReference w:type="default" r:id="rId27"/>
      <w:footerReference w:type="default" r:id="rId28"/>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FF" w:rsidRDefault="003C36FF" w:rsidP="00982C20">
      <w:pPr>
        <w:spacing w:after="0" w:line="240" w:lineRule="auto"/>
      </w:pPr>
      <w:r>
        <w:separator/>
      </w:r>
    </w:p>
  </w:endnote>
  <w:endnote w:type="continuationSeparator" w:id="0">
    <w:p w:rsidR="003C36FF" w:rsidRDefault="003C36FF"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Adobe Arabic"/>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1" w:rsidRDefault="00925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1" w:rsidRDefault="009258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FF" w:rsidRDefault="003C36FF" w:rsidP="00982C20">
      <w:pPr>
        <w:spacing w:after="0" w:line="240" w:lineRule="auto"/>
      </w:pPr>
      <w:r>
        <w:separator/>
      </w:r>
    </w:p>
  </w:footnote>
  <w:footnote w:type="continuationSeparator" w:id="0">
    <w:p w:rsidR="003C36FF" w:rsidRDefault="003C36FF"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1" w:rsidRDefault="00925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8C509D"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1312" behindDoc="0" locked="0" layoutInCell="1" allowOverlap="1" wp14:anchorId="0953655F" wp14:editId="5F64A5EE">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925871">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لاق و هوشیاری سیاسی همراه با تلاش‌های انقلابی،</w:t>
                            </w:r>
                            <w:r w:rsidR="00925871">
                              <w:rPr>
                                <w:rFonts w:ascii="IRANSans" w:hAnsi="IRANSans" w:cs="IRANSans" w:hint="cs"/>
                                <w:color w:val="002060"/>
                                <w:sz w:val="24"/>
                                <w:szCs w:val="24"/>
                                <w:rtl/>
                              </w:rPr>
                              <w:t xml:space="preserve"> </w:t>
                            </w:r>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69pt;width:437.6pt;height:184.65pt;z-index:251661312"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925871">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لاق و هوشیاری سیاسی همراه با تلاش‌های انقلابی،</w:t>
                      </w:r>
                      <w:r w:rsidR="00925871">
                        <w:rPr>
                          <w:rFonts w:ascii="IRANSans" w:hAnsi="IRANSans" w:cs="IRANSans" w:hint="cs"/>
                          <w:color w:val="002060"/>
                          <w:sz w:val="24"/>
                          <w:szCs w:val="24"/>
                          <w:rtl/>
                        </w:rPr>
                        <w:t xml:space="preserve"> </w:t>
                      </w:r>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001A0DE6" w:rsidRPr="00FF6EA8">
      <w:rPr>
        <w:rFonts w:ascii="IRBadr" w:hAnsi="IRBadr" w:cs="IRBadr" w:hint="cs"/>
        <w:color w:val="002060"/>
        <w:sz w:val="96"/>
        <w:szCs w:val="96"/>
      </w:rPr>
      <w:sym w:font="علائم مذهبي" w:char="F04D"/>
    </w:r>
  </w:p>
  <w:p w:rsidR="001A0DE6" w:rsidRPr="001A0DE6" w:rsidRDefault="001A0DE6">
    <w:pPr>
      <w:pStyle w:val="Heade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1" w:rsidRDefault="009258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44FB6" w:rsidRPr="00344FB6">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44FB6" w:rsidRPr="00344FB6">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A3490"/>
    <w:rsid w:val="002B2419"/>
    <w:rsid w:val="002C2CD3"/>
    <w:rsid w:val="002C71C1"/>
    <w:rsid w:val="002D3379"/>
    <w:rsid w:val="002D3C95"/>
    <w:rsid w:val="0030217B"/>
    <w:rsid w:val="0030457B"/>
    <w:rsid w:val="0030735A"/>
    <w:rsid w:val="00311539"/>
    <w:rsid w:val="0032054C"/>
    <w:rsid w:val="0032058C"/>
    <w:rsid w:val="003209C9"/>
    <w:rsid w:val="0032278B"/>
    <w:rsid w:val="00323747"/>
    <w:rsid w:val="003328C7"/>
    <w:rsid w:val="0033347D"/>
    <w:rsid w:val="00344FB6"/>
    <w:rsid w:val="00345A39"/>
    <w:rsid w:val="00345AA4"/>
    <w:rsid w:val="00352519"/>
    <w:rsid w:val="00362D2D"/>
    <w:rsid w:val="00382159"/>
    <w:rsid w:val="00393958"/>
    <w:rsid w:val="003B077F"/>
    <w:rsid w:val="003B1FAF"/>
    <w:rsid w:val="003C0164"/>
    <w:rsid w:val="003C20DF"/>
    <w:rsid w:val="003C36F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09A7"/>
    <w:rsid w:val="0065319F"/>
    <w:rsid w:val="00655C74"/>
    <w:rsid w:val="00656A5D"/>
    <w:rsid w:val="00662D50"/>
    <w:rsid w:val="006654BB"/>
    <w:rsid w:val="0067588E"/>
    <w:rsid w:val="00675C6E"/>
    <w:rsid w:val="00676A2D"/>
    <w:rsid w:val="00677000"/>
    <w:rsid w:val="00680BA7"/>
    <w:rsid w:val="006A4388"/>
    <w:rsid w:val="006B668B"/>
    <w:rsid w:val="006C5F81"/>
    <w:rsid w:val="006C73B9"/>
    <w:rsid w:val="006D61E1"/>
    <w:rsid w:val="006E39F4"/>
    <w:rsid w:val="006F015E"/>
    <w:rsid w:val="006F629A"/>
    <w:rsid w:val="007058D7"/>
    <w:rsid w:val="007105C6"/>
    <w:rsid w:val="00713ADB"/>
    <w:rsid w:val="00716751"/>
    <w:rsid w:val="0072308B"/>
    <w:rsid w:val="00730908"/>
    <w:rsid w:val="00735B2F"/>
    <w:rsid w:val="00736A72"/>
    <w:rsid w:val="00745309"/>
    <w:rsid w:val="00753B29"/>
    <w:rsid w:val="00755F3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7F56AA"/>
    <w:rsid w:val="0080465B"/>
    <w:rsid w:val="00811080"/>
    <w:rsid w:val="008277C9"/>
    <w:rsid w:val="0083525F"/>
    <w:rsid w:val="00836F1D"/>
    <w:rsid w:val="00841884"/>
    <w:rsid w:val="00851885"/>
    <w:rsid w:val="008538F4"/>
    <w:rsid w:val="00860F05"/>
    <w:rsid w:val="00864D50"/>
    <w:rsid w:val="008A2AA2"/>
    <w:rsid w:val="008A76C2"/>
    <w:rsid w:val="008C509D"/>
    <w:rsid w:val="008C5BE1"/>
    <w:rsid w:val="008C6636"/>
    <w:rsid w:val="008D795B"/>
    <w:rsid w:val="008E0207"/>
    <w:rsid w:val="008E29C8"/>
    <w:rsid w:val="008E55B5"/>
    <w:rsid w:val="008E5895"/>
    <w:rsid w:val="008E6EF7"/>
    <w:rsid w:val="008F4D3D"/>
    <w:rsid w:val="008F5A92"/>
    <w:rsid w:val="00925871"/>
    <w:rsid w:val="00927672"/>
    <w:rsid w:val="0093630E"/>
    <w:rsid w:val="009416C4"/>
    <w:rsid w:val="00944B95"/>
    <w:rsid w:val="00944EC1"/>
    <w:rsid w:val="0095387F"/>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B35DE"/>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76D44"/>
    <w:rsid w:val="00A901C0"/>
    <w:rsid w:val="00A92A0C"/>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33C5"/>
    <w:rsid w:val="00FA7071"/>
    <w:rsid w:val="00FB30D5"/>
    <w:rsid w:val="00FB46AF"/>
    <w:rsid w:val="00FB758B"/>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paragraph" w:styleId="BalloonText">
    <w:name w:val="Balloon Text"/>
    <w:basedOn w:val="Normal"/>
    <w:link w:val="BalloonTextChar"/>
    <w:uiPriority w:val="99"/>
    <w:semiHidden/>
    <w:unhideWhenUsed/>
    <w:rsid w:val="0034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F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paragraph" w:styleId="BalloonText">
    <w:name w:val="Balloon Text"/>
    <w:basedOn w:val="Normal"/>
    <w:link w:val="BalloonTextChar"/>
    <w:uiPriority w:val="99"/>
    <w:semiHidden/>
    <w:unhideWhenUsed/>
    <w:rsid w:val="0034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5636">
      <w:bodyDiv w:val="1"/>
      <w:marLeft w:val="0"/>
      <w:marRight w:val="0"/>
      <w:marTop w:val="0"/>
      <w:marBottom w:val="0"/>
      <w:divBdr>
        <w:top w:val="none" w:sz="0" w:space="0" w:color="auto"/>
        <w:left w:val="none" w:sz="0" w:space="0" w:color="auto"/>
        <w:bottom w:val="none" w:sz="0" w:space="0" w:color="auto"/>
        <w:right w:val="none" w:sz="0" w:space="0" w:color="auto"/>
      </w:divBdr>
    </w:div>
    <w:div w:id="327557407">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497232300">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13851951">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file:///C:\Users\karimelaptop\Desktop\&#1587;&#1575;&#1740;&#1578;\&#1580;&#1586;&#1608;&#1575;&#1578;\&#1580;&#1586;&#1608;&#1607;%20&#1605;&#1607;&#1575;&#1585;&#1578;&#1740;%20&#1608;%20&#1605;&#1581;&#1578;&#1608;&#1575;&#1610;&#1740;%20%20&#1581;&#1604;&#1602;&#1575;&#1578;%20&#1583;&#1575;&#1606;&#1588;%20&#1570;&#1605;&#1608;&#1586;&#1740;.docx" TargetMode="External"/><Relationship Id="rId26" Type="http://schemas.openxmlformats.org/officeDocument/2006/relationships/hyperlink" Target="file:///C:\Users\karimelaptop\Desktop\&#1587;&#1575;&#1740;&#1578;\&#1580;&#1586;&#1608;&#1575;&#1578;\&#1580;&#1586;&#1608;&#1607;%20&#1605;&#1607;&#1575;&#1585;&#1578;&#1740;%20&#1608;%20&#1605;&#1581;&#1578;&#1608;&#1575;&#1610;&#1740;%20%20&#1581;&#1604;&#1602;&#1575;&#1578;%20&#1583;&#1575;&#1606;&#1588;%20&#1570;&#1605;&#1608;&#1586;&#1740;.docx" TargetMode="External"/><Relationship Id="rId3" Type="http://schemas.openxmlformats.org/officeDocument/2006/relationships/styles" Target="styles.xml"/><Relationship Id="rId21" Type="http://schemas.openxmlformats.org/officeDocument/2006/relationships/hyperlink" Target="file:///C:\Users\karimelaptop\Desktop\&#1587;&#1575;&#1740;&#1578;\&#1580;&#1586;&#1608;&#1575;&#1578;\&#1580;&#1586;&#1608;&#1607;%20&#1605;&#1607;&#1575;&#1585;&#1578;&#1740;%20&#1608;%20&#1605;&#1581;&#1578;&#1608;&#1575;&#1610;&#1740;%20%20&#1581;&#1604;&#1602;&#1575;&#1578;%20&#1583;&#1575;&#1606;&#1588;%20&#1570;&#1605;&#1608;&#1586;&#1740;.doc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C:\Users\karimelaptop\Desktop\&#1587;&#1575;&#1740;&#1578;\&#1580;&#1586;&#1608;&#1575;&#1578;\&#1580;&#1586;&#1608;&#1607;%20&#1605;&#1607;&#1575;&#1585;&#1578;&#1740;%20&#1608;%20&#1605;&#1581;&#1578;&#1608;&#1575;&#1610;&#1740;%20%20&#1581;&#1604;&#1602;&#1575;&#1578;%20&#1583;&#1575;&#1606;&#1588;%20&#1570;&#1605;&#1608;&#1586;&#1740;.docx" TargetMode="External"/><Relationship Id="rId25" Type="http://schemas.openxmlformats.org/officeDocument/2006/relationships/hyperlink" Target="file:///C:\Users\karimelaptop\Desktop\&#1587;&#1575;&#1740;&#1578;\&#1580;&#1586;&#1608;&#1575;&#1578;\&#1580;&#1586;&#1608;&#1607;%20&#1605;&#1607;&#1575;&#1585;&#1578;&#1740;%20&#1608;%20&#1605;&#1581;&#1578;&#1608;&#1575;&#1610;&#1740;%20%20&#1581;&#1604;&#1602;&#1575;&#1578;%20&#1583;&#1575;&#1606;&#1588;%20&#1570;&#1605;&#1608;&#1586;&#1740;.docx" TargetMode="External"/><Relationship Id="rId2" Type="http://schemas.openxmlformats.org/officeDocument/2006/relationships/numbering" Target="numbering.xml"/><Relationship Id="rId16" Type="http://schemas.openxmlformats.org/officeDocument/2006/relationships/hyperlink" Target="file:///C:\Users\karimelaptop\Desktop\&#1587;&#1575;&#1740;&#1578;\&#1580;&#1586;&#1608;&#1575;&#1578;\&#1580;&#1586;&#1608;&#1607;%20&#1605;&#1607;&#1575;&#1585;&#1578;&#1740;%20&#1608;%20&#1605;&#1581;&#1578;&#1608;&#1575;&#1610;&#1740;%20%20&#1581;&#1604;&#1602;&#1575;&#1578;%20&#1583;&#1575;&#1606;&#1588;%20&#1570;&#1605;&#1608;&#1586;&#1740;.docx" TargetMode="External"/><Relationship Id="rId20" Type="http://schemas.openxmlformats.org/officeDocument/2006/relationships/hyperlink" Target="file:///C:\Users\karimelaptop\Desktop\&#1587;&#1575;&#1740;&#1578;\&#1580;&#1586;&#1608;&#1575;&#1578;\&#1580;&#1586;&#1608;&#1607;%20&#1605;&#1607;&#1575;&#1585;&#1578;&#1740;%20&#1608;%20&#1605;&#1581;&#1578;&#1608;&#1575;&#1610;&#1740;%20%20&#1581;&#1604;&#1602;&#1575;&#1578;%20&#1583;&#1575;&#1606;&#1588;%20&#1570;&#1605;&#1608;&#1586;&#1740;.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C:\Users\karimelaptop\Desktop\&#1587;&#1575;&#1740;&#1578;\&#1580;&#1586;&#1608;&#1575;&#1578;\&#1580;&#1586;&#1608;&#1607;%20&#1605;&#1607;&#1575;&#1585;&#1578;&#1740;%20&#1608;%20&#1605;&#1581;&#1578;&#1608;&#1575;&#1610;&#1740;%20%20&#1581;&#1604;&#1602;&#1575;&#1578;%20&#1583;&#1575;&#1606;&#1588;%20&#1570;&#1605;&#1608;&#1586;&#1740;.docx" TargetMode="External"/><Relationship Id="rId5" Type="http://schemas.openxmlformats.org/officeDocument/2006/relationships/settings" Target="settings.xml"/><Relationship Id="rId15" Type="http://schemas.openxmlformats.org/officeDocument/2006/relationships/hyperlink" Target="file:///C:\Users\karimelaptop\Desktop\&#1587;&#1575;&#1740;&#1578;\&#1580;&#1586;&#1608;&#1575;&#1578;\&#1580;&#1586;&#1608;&#1607;%20&#1605;&#1607;&#1575;&#1585;&#1578;&#1740;%20&#1608;%20&#1605;&#1581;&#1578;&#1608;&#1575;&#1610;&#1740;%20%20&#1581;&#1604;&#1602;&#1575;&#1578;%20&#1583;&#1575;&#1606;&#1588;%20&#1570;&#1605;&#1608;&#1586;&#1740;.docx" TargetMode="External"/><Relationship Id="rId23" Type="http://schemas.openxmlformats.org/officeDocument/2006/relationships/hyperlink" Target="file:///C:\Users\karimelaptop\Desktop\&#1587;&#1575;&#1740;&#1578;\&#1580;&#1586;&#1608;&#1575;&#1578;\&#1580;&#1586;&#1608;&#1607;%20&#1605;&#1607;&#1575;&#1585;&#1578;&#1740;%20&#1608;%20&#1605;&#1581;&#1578;&#1608;&#1575;&#1610;&#1740;%20%20&#1581;&#1604;&#1602;&#1575;&#1578;%20&#1583;&#1575;&#1606;&#1588;%20&#1570;&#1605;&#1608;&#1586;&#1740;.docx"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file:///C:\Users\karimelaptop\Desktop\&#1587;&#1575;&#1740;&#1578;\&#1580;&#1586;&#1608;&#1575;&#1578;\&#1580;&#1586;&#1608;&#1607;%20&#1605;&#1607;&#1575;&#1585;&#1578;&#1740;%20&#1608;%20&#1605;&#1581;&#1578;&#1608;&#1575;&#1610;&#1740;%20%20&#1581;&#1604;&#1602;&#1575;&#1578;%20&#1583;&#1575;&#1606;&#1588;%20&#1570;&#1605;&#1608;&#1586;&#1740;.doc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C:\Users\karimelaptop\Desktop\&#1587;&#1575;&#1740;&#1578;\&#1580;&#1586;&#1608;&#1575;&#1578;\&#1580;&#1586;&#1608;&#1607;%20&#1605;&#1607;&#1575;&#1585;&#1578;&#1740;%20&#1608;%20&#1605;&#1581;&#1578;&#1608;&#1575;&#1610;&#1740;%20%20&#1581;&#1604;&#1602;&#1575;&#1578;%20&#1583;&#1575;&#1606;&#1588;%20&#1570;&#1605;&#1608;&#1586;&#1740;.docx"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1892-F8FC-4AB9-BF9D-0280DCF9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11</cp:revision>
  <cp:lastPrinted>2020-02-23T11:18:00Z</cp:lastPrinted>
  <dcterms:created xsi:type="dcterms:W3CDTF">2020-02-02T18:32:00Z</dcterms:created>
  <dcterms:modified xsi:type="dcterms:W3CDTF">2020-02-23T11:18:00Z</dcterms:modified>
</cp:coreProperties>
</file>