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F30B01" w:rsidP="004865C9">
      <w:pPr>
        <w:pStyle w:val="a2"/>
        <w:rPr>
          <w:sz w:val="38"/>
          <w:szCs w:val="38"/>
        </w:rPr>
      </w:pPr>
      <w:r>
        <w:rPr>
          <w:rFonts w:hint="cs"/>
          <w:sz w:val="38"/>
          <w:szCs w:val="38"/>
          <w:rtl/>
        </w:rPr>
        <w:t>تواضع بدون ضعف، اقتدار بدون تکبر</w:t>
      </w:r>
    </w:p>
    <w:p w:rsidR="00503DD5" w:rsidRPr="004865C9" w:rsidRDefault="00503DD5" w:rsidP="004865C9">
      <w:pPr>
        <w:pStyle w:val="a2"/>
        <w:rPr>
          <w:sz w:val="38"/>
          <w:szCs w:val="38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DA0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F30B01">
              <w:rPr>
                <w:rFonts w:asciiTheme="minorBidi" w:hAnsiTheme="minorBidi"/>
                <w:color w:val="06007A"/>
                <w:sz w:val="28"/>
                <w:szCs w:val="28"/>
              </w:rPr>
              <w:t>43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F30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F30B0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مبانی و اصول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F30B0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مولفه های تشکیلات توحیدی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F30B0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وظایف مدیر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E50C77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امیر المومنین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اقتدار، تکبر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تواضع</w:t>
            </w:r>
            <w:r w:rsidR="005B166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ولایت،</w:t>
            </w:r>
            <w:r w:rsidR="00020B3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امام خامنه ای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E74BEE" w:rsidRDefault="00E74BEE" w:rsidP="00464F01">
      <w:pPr>
        <w:rPr>
          <w:rFonts w:cs="B Nazanin"/>
          <w:sz w:val="28"/>
          <w:szCs w:val="28"/>
          <w:rtl/>
        </w:rPr>
      </w:pPr>
    </w:p>
    <w:p w:rsidR="00F30B01" w:rsidRDefault="00503DD5" w:rsidP="00503DD5">
      <w:pPr>
        <w:pStyle w:val="a1"/>
        <w:rPr>
          <w:rtl/>
        </w:rPr>
      </w:pPr>
      <w:r>
        <w:rPr>
          <w:rFonts w:hint="cs"/>
          <w:rtl/>
        </w:rPr>
        <w:lastRenderedPageBreak/>
        <w:t>عمده تفاوت و اصلی‌</w:t>
      </w:r>
      <w:r w:rsidR="00F30B01">
        <w:rPr>
          <w:rFonts w:hint="cs"/>
          <w:rtl/>
        </w:rPr>
        <w:t xml:space="preserve">ترین تفاوت مدیریت و حکومت </w:t>
      </w:r>
      <w:r>
        <w:rPr>
          <w:rFonts w:hint="cs"/>
          <w:rtl/>
        </w:rPr>
        <w:t>توحیدی با مدیریت و حکومت طاغوتی،</w:t>
      </w:r>
      <w:r w:rsidR="00F30B01">
        <w:rPr>
          <w:rFonts w:hint="cs"/>
          <w:rtl/>
        </w:rPr>
        <w:t xml:space="preserve"> وجود یا عدم وجود روحیه و خصلت </w:t>
      </w:r>
      <w:r w:rsidR="00F30B01" w:rsidRPr="00503DD5">
        <w:rPr>
          <w:rFonts w:hint="cs"/>
          <w:rtl/>
        </w:rPr>
        <w:t>تکبر</w:t>
      </w:r>
      <w:r w:rsidR="00F30B01">
        <w:rPr>
          <w:rFonts w:hint="cs"/>
          <w:rtl/>
        </w:rPr>
        <w:t xml:space="preserve"> است. مدیر و حاکم </w:t>
      </w:r>
      <w:r w:rsidR="00C109ED">
        <w:rPr>
          <w:rFonts w:hint="cs"/>
          <w:rtl/>
        </w:rPr>
        <w:t>توحیدی</w:t>
      </w:r>
      <w:r w:rsidR="00F30B01">
        <w:rPr>
          <w:rFonts w:hint="cs"/>
          <w:rtl/>
        </w:rPr>
        <w:t xml:space="preserve"> آن حاکمی است</w:t>
      </w:r>
      <w:r w:rsidR="00E50C77">
        <w:rPr>
          <w:rFonts w:hint="cs"/>
          <w:rtl/>
        </w:rPr>
        <w:t xml:space="preserve"> که در عین اینکه اقتدار دارد،</w:t>
      </w:r>
      <w:r w:rsidR="00F30B01">
        <w:rPr>
          <w:rFonts w:hint="cs"/>
          <w:rtl/>
        </w:rPr>
        <w:t xml:space="preserve"> متکبر نیست و در عین اینکه </w:t>
      </w:r>
      <w:r w:rsidR="00E50C77">
        <w:rPr>
          <w:rFonts w:hint="cs"/>
          <w:rtl/>
        </w:rPr>
        <w:t xml:space="preserve">متواضع است، ضعف ندارد. </w:t>
      </w:r>
    </w:p>
    <w:p w:rsidR="00E50C77" w:rsidRDefault="00E50C77" w:rsidP="00503DD5">
      <w:pPr>
        <w:pStyle w:val="a1"/>
        <w:rPr>
          <w:rtl/>
        </w:rPr>
      </w:pPr>
      <w:r>
        <w:rPr>
          <w:rFonts w:hint="cs"/>
          <w:rtl/>
        </w:rPr>
        <w:t xml:space="preserve">مقام معظم رهبری ضمن بیان </w:t>
      </w:r>
      <w:r w:rsidRPr="00503DD5">
        <w:rPr>
          <w:rFonts w:hint="cs"/>
          <w:rtl/>
        </w:rPr>
        <w:t>خصوصیات</w:t>
      </w:r>
      <w:r>
        <w:rPr>
          <w:rFonts w:hint="cs"/>
          <w:rtl/>
        </w:rPr>
        <w:t xml:space="preserve"> امیر المومنین(ع) در حکومت به این رکن</w:t>
      </w:r>
      <w:r w:rsidR="00503DD5">
        <w:rPr>
          <w:rFonts w:hint="cs"/>
          <w:rtl/>
        </w:rPr>
        <w:t xml:space="preserve"> مدیریت و حکومت اسلامی اشاره می‌</w:t>
      </w:r>
      <w:r>
        <w:rPr>
          <w:rFonts w:hint="cs"/>
          <w:rtl/>
        </w:rPr>
        <w:t>کنند:</w:t>
      </w:r>
    </w:p>
    <w:p w:rsidR="00F30B01" w:rsidRPr="00F30B01" w:rsidRDefault="00F30B01" w:rsidP="00503DD5">
      <w:pPr>
        <w:pStyle w:val="a"/>
        <w:rPr>
          <w:rtl/>
        </w:rPr>
      </w:pPr>
      <w:r w:rsidRPr="00F30B01">
        <w:rPr>
          <w:rFonts w:hint="cs"/>
          <w:rtl/>
        </w:rPr>
        <w:t>« در دوران حكومت، تواضعِ بدون ضعف و اقتد</w:t>
      </w:r>
      <w:r w:rsidR="00503DD5">
        <w:rPr>
          <w:rFonts w:hint="cs"/>
          <w:rtl/>
        </w:rPr>
        <w:t>ارِ بدون تكبّر، از خصوصيات امير</w:t>
      </w:r>
      <w:r w:rsidRPr="00F30B01">
        <w:rPr>
          <w:rFonts w:hint="cs"/>
          <w:rtl/>
        </w:rPr>
        <w:t>المؤمنين است. در همان حالى كه با متخلّف، با منحرف، با آن كسى كه مورد حدّ الهى است و با دشمن در ميدان</w:t>
      </w:r>
      <w:r w:rsidR="00503DD5">
        <w:rPr>
          <w:rFonts w:hint="cs"/>
          <w:rtl/>
        </w:rPr>
        <w:t>‌</w:t>
      </w:r>
      <w:r w:rsidRPr="00F30B01">
        <w:rPr>
          <w:rFonts w:hint="cs"/>
          <w:rtl/>
        </w:rPr>
        <w:t>هاى خود در نهايت قاطعيت عمل مى‏كند، درعين‏حال براى خود</w:t>
      </w:r>
      <w:r w:rsidR="00503DD5">
        <w:rPr>
          <w:rFonts w:hint="cs"/>
          <w:rtl/>
        </w:rPr>
        <w:t>،</w:t>
      </w:r>
      <w:r w:rsidRPr="00F30B01">
        <w:rPr>
          <w:rFonts w:hint="cs"/>
          <w:rtl/>
        </w:rPr>
        <w:t xml:space="preserve"> براى آن م</w:t>
      </w:r>
      <w:r w:rsidR="00503DD5">
        <w:rPr>
          <w:rFonts w:hint="cs"/>
          <w:rtl/>
        </w:rPr>
        <w:t>نِ شومى كه در هر وجودى سربرآورد</w:t>
      </w:r>
      <w:r w:rsidRPr="00F30B01">
        <w:rPr>
          <w:rFonts w:hint="cs"/>
          <w:rtl/>
        </w:rPr>
        <w:t xml:space="preserve"> او را ضايع و بيچاره خواهد كرد</w:t>
      </w:r>
      <w:r w:rsidR="00503DD5">
        <w:rPr>
          <w:rFonts w:hint="cs"/>
          <w:rtl/>
        </w:rPr>
        <w:t>،</w:t>
      </w:r>
      <w:r w:rsidRPr="00F30B01">
        <w:rPr>
          <w:rFonts w:hint="cs"/>
          <w:rtl/>
        </w:rPr>
        <w:t xml:space="preserve"> هيچ جايى در وجود على نيست. هرچه هست، هضم در اراده‏ى الهى است؛ عبد و بنده‏ى خداست. بزرگترين تعريف براى يك انسان در معيارهاى الهى و اسلامى عبوديت خداست. </w:t>
      </w:r>
      <w:r w:rsidRPr="00F30B01">
        <w:rPr>
          <w:rFonts w:asciiTheme="minorBidi" w:hAnsiTheme="minorBidi" w:hint="cs"/>
          <w:b/>
          <w:bCs/>
          <w:rtl/>
        </w:rPr>
        <w:t>«اشهد انّ محمّداً عبده و رسوله»،</w:t>
      </w:r>
      <w:r w:rsidRPr="00F30B01">
        <w:rPr>
          <w:rFonts w:hint="cs"/>
          <w:rtl/>
        </w:rPr>
        <w:t xml:space="preserve"> «رسول» را بعد از «عبد» ذكر مى‏كند.</w:t>
      </w:r>
      <w:r w:rsidRPr="00F30B01">
        <w:rPr>
          <w:rStyle w:val="FootnoteReference"/>
          <w:rFonts w:ascii="Arial" w:hAnsi="Arial" w:cs="B Nazanin"/>
          <w:sz w:val="30"/>
          <w:szCs w:val="30"/>
          <w:rtl/>
        </w:rPr>
        <w:footnoteReference w:id="1"/>
      </w:r>
      <w:r w:rsidR="00503DD5">
        <w:rPr>
          <w:rFonts w:hint="cs"/>
          <w:rtl/>
        </w:rPr>
        <w:t xml:space="preserve"> امير</w:t>
      </w:r>
      <w:r w:rsidRPr="00F30B01">
        <w:rPr>
          <w:rFonts w:hint="cs"/>
          <w:rtl/>
        </w:rPr>
        <w:t xml:space="preserve">المؤمنين اين است. معناى ولايت در اصطلاح و استعمال اسلامى، اين است؛ يعنى حكومتى كه در آن، اقتدارِ حاكميت هست، ولى خودخواهىِ سلطنت نيست، جزم و عزم قاطع هست كه‏ </w:t>
      </w:r>
      <w:r w:rsidRPr="00F30B01">
        <w:rPr>
          <w:rFonts w:asciiTheme="minorBidi" w:hAnsiTheme="minorBidi" w:hint="cs"/>
          <w:b/>
          <w:bCs/>
          <w:rtl/>
        </w:rPr>
        <w:t>«فَإِذا عَزَمْتَ فَتَوَكَّلْ عَلَى اللَّهِ»</w:t>
      </w:r>
      <w:r w:rsidRPr="00F30B01">
        <w:rPr>
          <w:rStyle w:val="FootnoteReference"/>
          <w:rFonts w:ascii="Arial" w:hAnsi="Arial" w:cs="B Nazanin"/>
          <w:sz w:val="30"/>
          <w:szCs w:val="30"/>
          <w:rtl/>
        </w:rPr>
        <w:footnoteReference w:id="2"/>
      </w:r>
      <w:r w:rsidRPr="00F30B01">
        <w:rPr>
          <w:rFonts w:hint="cs"/>
          <w:rtl/>
        </w:rPr>
        <w:t xml:space="preserve"> اما استبداد به رأى نيست. كسانى كه با حكومت و با ولايت اسلامى، دشمنى مى‏كنند، از اين چيزها مى‏ترسند؛ با اسلامش بدند! اسم ولايت را حمل كردن بر مفاهيمى كه يا ناشى از بى‏اطّلاعى و بى‏سوادى و كج‏فهمى است، يا ناشى از غرض و عناد است! ولايت، يعنى حكومتى كه در آن در عين وجود اقتدار، در عين وجود عزّت يك حاكم و جزم و عزم و </w:t>
      </w:r>
      <w:r w:rsidRPr="00F30B01">
        <w:rPr>
          <w:rFonts w:hint="cs"/>
          <w:rtl/>
        </w:rPr>
        <w:lastRenderedPageBreak/>
        <w:t>تصميم قاطع يك حاكم، هيچ نشانه‏اى از استبداد و خودخواهى و خود رأيى و زياده‏طلبى و براى خودطلبى و اين‏ها نيست. اين، آن نشانه‏ى اصلى براى اين حكومت است»</w:t>
      </w:r>
      <w:r w:rsidR="00503DD5">
        <w:rPr>
          <w:rFonts w:hint="cs"/>
          <w:rtl/>
        </w:rPr>
        <w:t>.</w:t>
      </w:r>
      <w:r w:rsidRPr="00F30B01">
        <w:rPr>
          <w:rStyle w:val="FootnoteReference"/>
          <w:rFonts w:ascii="Arial" w:hAnsi="Arial" w:cs="B Nazanin"/>
          <w:sz w:val="30"/>
          <w:szCs w:val="30"/>
          <w:rtl/>
        </w:rPr>
        <w:footnoteReference w:id="3"/>
      </w:r>
    </w:p>
    <w:p w:rsidR="00346A34" w:rsidRPr="00F30B01" w:rsidRDefault="00346A34" w:rsidP="00F30B01">
      <w:pPr>
        <w:pStyle w:val="a1"/>
        <w:rPr>
          <w:sz w:val="30"/>
          <w:szCs w:val="30"/>
        </w:rPr>
      </w:pPr>
      <w:bookmarkStart w:id="0" w:name="_GoBack"/>
      <w:bookmarkEnd w:id="0"/>
    </w:p>
    <w:sectPr w:rsidR="00346A34" w:rsidRPr="00F30B01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18C" w:rsidRDefault="00CC718C" w:rsidP="00982C20">
      <w:pPr>
        <w:spacing w:after="0" w:line="240" w:lineRule="auto"/>
      </w:pPr>
      <w:r>
        <w:separator/>
      </w:r>
    </w:p>
  </w:endnote>
  <w:endnote w:type="continuationSeparator" w:id="0">
    <w:p w:rsidR="00CC718C" w:rsidRDefault="00CC718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altName w:val="IRBadr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altName w:val="IRBadr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18C" w:rsidRDefault="00CC718C" w:rsidP="00982C20">
      <w:pPr>
        <w:spacing w:after="0" w:line="240" w:lineRule="auto"/>
      </w:pPr>
      <w:r>
        <w:separator/>
      </w:r>
    </w:p>
  </w:footnote>
  <w:footnote w:type="continuationSeparator" w:id="0">
    <w:p w:rsidR="00CC718C" w:rsidRDefault="00CC718C" w:rsidP="00982C20">
      <w:pPr>
        <w:spacing w:after="0" w:line="240" w:lineRule="auto"/>
      </w:pPr>
      <w:r>
        <w:continuationSeparator/>
      </w:r>
    </w:p>
  </w:footnote>
  <w:footnote w:id="1">
    <w:p w:rsidR="00F30B01" w:rsidRPr="00F30B01" w:rsidRDefault="00F30B01" w:rsidP="00F30B01">
      <w:pPr>
        <w:pStyle w:val="a0"/>
        <w:rPr>
          <w:rtl/>
        </w:rPr>
      </w:pPr>
      <w:r w:rsidRPr="00F30B01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F30B01">
        <w:rPr>
          <w:rtl/>
        </w:rPr>
        <w:t xml:space="preserve"> الفقه، ص 108</w:t>
      </w:r>
    </w:p>
  </w:footnote>
  <w:footnote w:id="2">
    <w:p w:rsidR="00F30B01" w:rsidRPr="00F30B01" w:rsidRDefault="00F30B01" w:rsidP="00F30B01">
      <w:pPr>
        <w:pStyle w:val="a0"/>
        <w:rPr>
          <w:rtl/>
        </w:rPr>
      </w:pPr>
      <w:r w:rsidRPr="00F30B01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F30B01">
        <w:rPr>
          <w:rtl/>
        </w:rPr>
        <w:t xml:space="preserve"> آل عمران: 159</w:t>
      </w:r>
    </w:p>
  </w:footnote>
  <w:footnote w:id="3">
    <w:p w:rsidR="00F30B01" w:rsidRPr="00746473" w:rsidRDefault="00F30B01" w:rsidP="00F30B01">
      <w:pPr>
        <w:pStyle w:val="a0"/>
        <w:rPr>
          <w:rtl/>
        </w:rPr>
      </w:pPr>
      <w:r w:rsidRPr="00F30B01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F30B01">
        <w:rPr>
          <w:rtl/>
        </w:rPr>
        <w:t xml:space="preserve"> (16/ 01/ 1378)</w:t>
      </w:r>
      <w:r>
        <w:rPr>
          <w:rFonts w:hint="cs"/>
          <w:rtl/>
        </w:rPr>
        <w:t>،</w:t>
      </w:r>
      <w:r w:rsidRPr="00F30B01">
        <w:rPr>
          <w:rtl/>
        </w:rPr>
        <w:t xml:space="preserve"> بيانات به‏</w:t>
      </w:r>
      <w:r>
        <w:rPr>
          <w:rFonts w:hint="cs"/>
          <w:rtl/>
        </w:rPr>
        <w:t xml:space="preserve"> </w:t>
      </w:r>
      <w:r w:rsidRPr="00F30B01">
        <w:rPr>
          <w:rtl/>
        </w:rPr>
        <w:t>مناسبت عيد سعيد غدير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03DD5" w:rsidRPr="00503DD5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03DD5" w:rsidRPr="00503DD5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170B"/>
    <w:rsid w:val="00002706"/>
    <w:rsid w:val="00003A9A"/>
    <w:rsid w:val="00005A56"/>
    <w:rsid w:val="00005CCB"/>
    <w:rsid w:val="000102B1"/>
    <w:rsid w:val="00011B1E"/>
    <w:rsid w:val="000126E4"/>
    <w:rsid w:val="00020B3C"/>
    <w:rsid w:val="0002182A"/>
    <w:rsid w:val="00021917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478"/>
    <w:rsid w:val="00066C3D"/>
    <w:rsid w:val="000678DB"/>
    <w:rsid w:val="00067B65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87B68"/>
    <w:rsid w:val="00092AA6"/>
    <w:rsid w:val="00093CC4"/>
    <w:rsid w:val="00096DCA"/>
    <w:rsid w:val="000A4154"/>
    <w:rsid w:val="000C3112"/>
    <w:rsid w:val="000C7B9A"/>
    <w:rsid w:val="000D2D2D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DE0"/>
    <w:rsid w:val="000F2621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58CD"/>
    <w:rsid w:val="00166173"/>
    <w:rsid w:val="0017459B"/>
    <w:rsid w:val="0017547A"/>
    <w:rsid w:val="001756B1"/>
    <w:rsid w:val="00177A74"/>
    <w:rsid w:val="00181283"/>
    <w:rsid w:val="00186640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3EEB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3F45"/>
    <w:rsid w:val="00263C82"/>
    <w:rsid w:val="00265127"/>
    <w:rsid w:val="00267399"/>
    <w:rsid w:val="002706CE"/>
    <w:rsid w:val="00271710"/>
    <w:rsid w:val="0027566A"/>
    <w:rsid w:val="00277160"/>
    <w:rsid w:val="002774E1"/>
    <w:rsid w:val="00277E8C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2F7B0B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0E75"/>
    <w:rsid w:val="003328C7"/>
    <w:rsid w:val="0033347D"/>
    <w:rsid w:val="00341340"/>
    <w:rsid w:val="00345A39"/>
    <w:rsid w:val="00345AA4"/>
    <w:rsid w:val="00346A34"/>
    <w:rsid w:val="00347100"/>
    <w:rsid w:val="00347804"/>
    <w:rsid w:val="00350A66"/>
    <w:rsid w:val="003520BD"/>
    <w:rsid w:val="00352519"/>
    <w:rsid w:val="00352630"/>
    <w:rsid w:val="00362135"/>
    <w:rsid w:val="00362D2D"/>
    <w:rsid w:val="00366D95"/>
    <w:rsid w:val="00371F11"/>
    <w:rsid w:val="0037779F"/>
    <w:rsid w:val="00382159"/>
    <w:rsid w:val="00393958"/>
    <w:rsid w:val="003B077F"/>
    <w:rsid w:val="003B1FAF"/>
    <w:rsid w:val="003C0164"/>
    <w:rsid w:val="003C20DF"/>
    <w:rsid w:val="003D29A4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2150"/>
    <w:rsid w:val="004D6FE8"/>
    <w:rsid w:val="004E543E"/>
    <w:rsid w:val="004F2440"/>
    <w:rsid w:val="004F7166"/>
    <w:rsid w:val="00500585"/>
    <w:rsid w:val="005029DC"/>
    <w:rsid w:val="00503DD5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393"/>
    <w:rsid w:val="005418EC"/>
    <w:rsid w:val="005445B3"/>
    <w:rsid w:val="0054671A"/>
    <w:rsid w:val="00546839"/>
    <w:rsid w:val="00550872"/>
    <w:rsid w:val="00553DBB"/>
    <w:rsid w:val="005564DB"/>
    <w:rsid w:val="005566F8"/>
    <w:rsid w:val="00562148"/>
    <w:rsid w:val="00563C33"/>
    <w:rsid w:val="005716E6"/>
    <w:rsid w:val="005726FF"/>
    <w:rsid w:val="00574EFF"/>
    <w:rsid w:val="00575A7B"/>
    <w:rsid w:val="00575DDF"/>
    <w:rsid w:val="0058476F"/>
    <w:rsid w:val="005849D8"/>
    <w:rsid w:val="00586F78"/>
    <w:rsid w:val="00587ACE"/>
    <w:rsid w:val="00592B47"/>
    <w:rsid w:val="005A3E05"/>
    <w:rsid w:val="005A4E4B"/>
    <w:rsid w:val="005A5572"/>
    <w:rsid w:val="005B03A5"/>
    <w:rsid w:val="005B166A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5D1E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94EDB"/>
    <w:rsid w:val="00696FC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5E72"/>
    <w:rsid w:val="007C7AEF"/>
    <w:rsid w:val="007D1BEC"/>
    <w:rsid w:val="007D6D57"/>
    <w:rsid w:val="007E07F3"/>
    <w:rsid w:val="007E59CC"/>
    <w:rsid w:val="007F254C"/>
    <w:rsid w:val="007F38C9"/>
    <w:rsid w:val="007F3F92"/>
    <w:rsid w:val="007F6A68"/>
    <w:rsid w:val="0080465B"/>
    <w:rsid w:val="00805617"/>
    <w:rsid w:val="00805971"/>
    <w:rsid w:val="0081108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0E64"/>
    <w:rsid w:val="00841884"/>
    <w:rsid w:val="00841A0F"/>
    <w:rsid w:val="00844ED7"/>
    <w:rsid w:val="00851885"/>
    <w:rsid w:val="008538F4"/>
    <w:rsid w:val="0086097D"/>
    <w:rsid w:val="00860F05"/>
    <w:rsid w:val="00871F00"/>
    <w:rsid w:val="00875B1C"/>
    <w:rsid w:val="008878D9"/>
    <w:rsid w:val="008A0652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917AB3"/>
    <w:rsid w:val="0092101B"/>
    <w:rsid w:val="0092150A"/>
    <w:rsid w:val="009219E0"/>
    <w:rsid w:val="00927672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96FF2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2D84"/>
    <w:rsid w:val="009F348C"/>
    <w:rsid w:val="009F3E79"/>
    <w:rsid w:val="00A02442"/>
    <w:rsid w:val="00A03822"/>
    <w:rsid w:val="00A058F0"/>
    <w:rsid w:val="00A116C4"/>
    <w:rsid w:val="00A12663"/>
    <w:rsid w:val="00A14BC2"/>
    <w:rsid w:val="00A15B84"/>
    <w:rsid w:val="00A162CB"/>
    <w:rsid w:val="00A16908"/>
    <w:rsid w:val="00A16DD3"/>
    <w:rsid w:val="00A20483"/>
    <w:rsid w:val="00A2369C"/>
    <w:rsid w:val="00A2742A"/>
    <w:rsid w:val="00A34713"/>
    <w:rsid w:val="00A355FD"/>
    <w:rsid w:val="00A406D4"/>
    <w:rsid w:val="00A42700"/>
    <w:rsid w:val="00A42FED"/>
    <w:rsid w:val="00A44449"/>
    <w:rsid w:val="00A45E73"/>
    <w:rsid w:val="00A4786A"/>
    <w:rsid w:val="00A50E76"/>
    <w:rsid w:val="00A52843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0FD5"/>
    <w:rsid w:val="00AB113F"/>
    <w:rsid w:val="00AB2F59"/>
    <w:rsid w:val="00AB3C58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2796E"/>
    <w:rsid w:val="00B31E79"/>
    <w:rsid w:val="00B413B1"/>
    <w:rsid w:val="00B42EBC"/>
    <w:rsid w:val="00B4652C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9ED"/>
    <w:rsid w:val="00C10BB9"/>
    <w:rsid w:val="00C200A7"/>
    <w:rsid w:val="00C21D74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83E0C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C718C"/>
    <w:rsid w:val="00CD0755"/>
    <w:rsid w:val="00CD0E5E"/>
    <w:rsid w:val="00CD1CEE"/>
    <w:rsid w:val="00CD4159"/>
    <w:rsid w:val="00CE1ED6"/>
    <w:rsid w:val="00CE5D53"/>
    <w:rsid w:val="00CE63FE"/>
    <w:rsid w:val="00CF52EE"/>
    <w:rsid w:val="00CF771E"/>
    <w:rsid w:val="00D01736"/>
    <w:rsid w:val="00D0599C"/>
    <w:rsid w:val="00D06887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A04E7"/>
    <w:rsid w:val="00DA6736"/>
    <w:rsid w:val="00DB0E69"/>
    <w:rsid w:val="00DB2195"/>
    <w:rsid w:val="00DB4C68"/>
    <w:rsid w:val="00DB4E8C"/>
    <w:rsid w:val="00DB5857"/>
    <w:rsid w:val="00DB5979"/>
    <w:rsid w:val="00DB61BB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C77"/>
    <w:rsid w:val="00E50EF4"/>
    <w:rsid w:val="00E51EAF"/>
    <w:rsid w:val="00E573A7"/>
    <w:rsid w:val="00E64669"/>
    <w:rsid w:val="00E725AA"/>
    <w:rsid w:val="00E74BEE"/>
    <w:rsid w:val="00E77613"/>
    <w:rsid w:val="00E85120"/>
    <w:rsid w:val="00E9164D"/>
    <w:rsid w:val="00E92BF9"/>
    <w:rsid w:val="00E93127"/>
    <w:rsid w:val="00E9422A"/>
    <w:rsid w:val="00E972A9"/>
    <w:rsid w:val="00EA2BF3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0525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0B01"/>
    <w:rsid w:val="00F32767"/>
    <w:rsid w:val="00F34EE8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5464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83413D1E-4D83-4C2E-A5E5-28C625B7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3167-6873-4204-B2CE-A33A25A0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485</cp:revision>
  <cp:lastPrinted>2020-03-07T12:10:00Z</cp:lastPrinted>
  <dcterms:created xsi:type="dcterms:W3CDTF">2019-12-17T13:26:00Z</dcterms:created>
  <dcterms:modified xsi:type="dcterms:W3CDTF">2020-05-29T14:24:00Z</dcterms:modified>
</cp:coreProperties>
</file>