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Pr="004865C9" w:rsidRDefault="00CF771E" w:rsidP="00470F06">
      <w:pPr>
        <w:pStyle w:val="a2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شیوه های جذب</w:t>
      </w:r>
      <w:r w:rsidR="00470F06">
        <w:rPr>
          <w:rFonts w:hint="cs"/>
          <w:sz w:val="38"/>
          <w:szCs w:val="38"/>
          <w:rtl/>
        </w:rPr>
        <w:t>-</w:t>
      </w:r>
      <w:r w:rsidR="0057380D">
        <w:rPr>
          <w:rFonts w:hint="cs"/>
          <w:sz w:val="38"/>
          <w:szCs w:val="38"/>
          <w:rtl/>
        </w:rPr>
        <w:t>الف)</w:t>
      </w:r>
      <w:bookmarkStart w:id="0" w:name="_GoBack"/>
      <w:bookmarkEnd w:id="0"/>
      <w:r w:rsidR="00470F06">
        <w:rPr>
          <w:rFonts w:hint="cs"/>
          <w:sz w:val="38"/>
          <w:szCs w:val="38"/>
          <w:rtl/>
        </w:rPr>
        <w:t xml:space="preserve"> </w:t>
      </w:r>
      <w:r w:rsidR="00871F00">
        <w:rPr>
          <w:rFonts w:hint="cs"/>
          <w:sz w:val="38"/>
          <w:szCs w:val="38"/>
          <w:rtl/>
        </w:rPr>
        <w:t>اقناع فکری (بخش اول)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694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DA6736">
              <w:rPr>
                <w:rFonts w:asciiTheme="minorBidi" w:hAnsiTheme="minorBidi"/>
                <w:color w:val="06007A"/>
                <w:sz w:val="28"/>
                <w:szCs w:val="28"/>
              </w:rPr>
              <w:t>2</w:t>
            </w:r>
            <w:r w:rsidR="00CF771E">
              <w:rPr>
                <w:rFonts w:asciiTheme="minorBidi" w:hAnsiTheme="minorBidi"/>
                <w:color w:val="06007A"/>
                <w:sz w:val="28"/>
                <w:szCs w:val="28"/>
              </w:rPr>
              <w:t>4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35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فنون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مربوط به نیروی انسانی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جذب و تثبیت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D06887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جذب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اقناع فکری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تفکر اسلامی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E74BEE" w:rsidRDefault="00E74BEE" w:rsidP="00464F01">
      <w:pPr>
        <w:rPr>
          <w:rFonts w:cs="B Nazanin"/>
          <w:sz w:val="28"/>
          <w:szCs w:val="28"/>
          <w:rtl/>
        </w:rPr>
      </w:pPr>
    </w:p>
    <w:p w:rsidR="00C83E0C" w:rsidRDefault="00C83E0C" w:rsidP="00464F01">
      <w:pPr>
        <w:rPr>
          <w:rFonts w:cs="B Nazanin"/>
          <w:sz w:val="28"/>
          <w:szCs w:val="28"/>
          <w:rtl/>
        </w:rPr>
      </w:pPr>
    </w:p>
    <w:p w:rsidR="00470F06" w:rsidRDefault="00871F00" w:rsidP="00470F06">
      <w:pPr>
        <w:pStyle w:val="a1"/>
        <w:rPr>
          <w:rtl/>
        </w:rPr>
      </w:pPr>
      <w:r>
        <w:rPr>
          <w:rFonts w:hint="cs"/>
          <w:rtl/>
        </w:rPr>
        <w:lastRenderedPageBreak/>
        <w:t xml:space="preserve">مقام معظم رهبری اقناع فکری را </w:t>
      </w:r>
      <w:r w:rsidRPr="00470F06">
        <w:rPr>
          <w:rFonts w:hint="cs"/>
          <w:rtl/>
        </w:rPr>
        <w:t>یکی</w:t>
      </w:r>
      <w:r>
        <w:rPr>
          <w:rFonts w:hint="cs"/>
          <w:rtl/>
        </w:rPr>
        <w:t xml:space="preserve"> از روش های اساسی جذب می دانند؛ ایشان می فرمایند: </w:t>
      </w:r>
    </w:p>
    <w:p w:rsidR="00871F00" w:rsidRPr="00871F00" w:rsidRDefault="00871F00" w:rsidP="00470F06">
      <w:pPr>
        <w:pStyle w:val="a"/>
      </w:pPr>
      <w:r w:rsidRPr="00871F00">
        <w:rPr>
          <w:rFonts w:hint="cs"/>
          <w:rtl/>
        </w:rPr>
        <w:t xml:space="preserve">« </w:t>
      </w:r>
      <w:r w:rsidRPr="00871F00">
        <w:rPr>
          <w:rtl/>
        </w:rPr>
        <w:t>يكى از راه‏هاى تأثيرگذارى و جذّاب شدن تشكّلها، اقناع فكرى است؛ اقناع فكرى؛ طرف را بتوانيد قانع كنيد. اين، فرع بر اين است كه خودتان درست كار كرده باشيد. خودتان درست كار كنيد؛ حقيقتاً [وقتى‏] يك حقيقتى جزو فكر شما و ذهن شما شد، ميتوانيد، قدرت اقناع پيدا ميكنيد، مخاطبتان را اقناع ميكنيد؛ اقناع فكرى. اگر چنانچه ما بخواهيم با تشر و تُشور و تهديد و ضرب و زور، يك چيزى را به ذهن طرف تحميل بكنيم، ممكن هم هست مثلًا فرض كنيد كه تحت تأثير هيجانات، [به‏صورت‏] لحظه‏اى قبول هم بكند امّا ماندگار نيست</w:t>
      </w:r>
      <w:r w:rsidRPr="00871F00">
        <w:rPr>
          <w:rFonts w:hint="cs"/>
          <w:rtl/>
        </w:rPr>
        <w:t>»</w:t>
      </w:r>
      <w:r w:rsidR="00D06887" w:rsidRPr="00871F00">
        <w:rPr>
          <w:rFonts w:eastAsiaTheme="majorEastAsia"/>
          <w:vertAlign w:val="superscript"/>
          <w:rtl/>
        </w:rPr>
        <w:footnoteReference w:id="1"/>
      </w:r>
      <w:r w:rsidRPr="00871F00">
        <w:rPr>
          <w:rFonts w:hint="cs"/>
          <w:rtl/>
        </w:rPr>
        <w:t>.</w:t>
      </w:r>
    </w:p>
    <w:p w:rsidR="00871F00" w:rsidRPr="00871F00" w:rsidRDefault="00871F00" w:rsidP="00470F06">
      <w:pPr>
        <w:pStyle w:val="a"/>
      </w:pPr>
      <w:r w:rsidRPr="00871F00">
        <w:rPr>
          <w:rFonts w:hint="cs"/>
          <w:rtl/>
        </w:rPr>
        <w:t xml:space="preserve">« </w:t>
      </w:r>
      <w:r w:rsidRPr="00871F00">
        <w:rPr>
          <w:rtl/>
        </w:rPr>
        <w:t xml:space="preserve">در اسلام، اقناع داريم؛ معناى اين </w:t>
      </w:r>
      <w:r w:rsidRPr="00871F00">
        <w:rPr>
          <w:rFonts w:asciiTheme="minorBidi" w:hAnsiTheme="minorBidi"/>
          <w:b/>
          <w:bCs/>
          <w:rtl/>
        </w:rPr>
        <w:t>«لا إِكْراهَ فِي الدِّينِ‏»</w:t>
      </w:r>
      <w:r w:rsidRPr="00871F00">
        <w:rPr>
          <w:rFonts w:eastAsiaTheme="majorEastAsia"/>
          <w:vertAlign w:val="superscript"/>
          <w:rtl/>
        </w:rPr>
        <w:footnoteReference w:id="2"/>
      </w:r>
      <w:r w:rsidRPr="00871F00">
        <w:rPr>
          <w:rtl/>
        </w:rPr>
        <w:t xml:space="preserve"> هم كه در قرآن هست، اين است، يعنى تفكّر دينى را جز با اقناع نميشود منتقل كرد و منعكس كرد. بتوانيد اقناع كنيد؛ اين، جاذبه ايجاد ميكند. بنابراين يكى از عواملِ جاذبه اين است</w:t>
      </w:r>
      <w:r w:rsidRPr="00871F00">
        <w:rPr>
          <w:rFonts w:hint="cs"/>
          <w:rtl/>
        </w:rPr>
        <w:t>»</w:t>
      </w:r>
      <w:r w:rsidR="00D06887" w:rsidRPr="00871F00">
        <w:rPr>
          <w:rFonts w:eastAsiaTheme="majorEastAsia"/>
          <w:vertAlign w:val="superscript"/>
          <w:rtl/>
        </w:rPr>
        <w:footnoteReference w:id="3"/>
      </w:r>
      <w:r w:rsidRPr="00871F00">
        <w:rPr>
          <w:rFonts w:hint="cs"/>
          <w:rtl/>
        </w:rPr>
        <w:t>.</w:t>
      </w:r>
    </w:p>
    <w:p w:rsidR="00470F06" w:rsidRDefault="00871F00" w:rsidP="00470F06">
      <w:pPr>
        <w:pStyle w:val="a1"/>
        <w:rPr>
          <w:rtl/>
        </w:rPr>
      </w:pPr>
      <w:r>
        <w:rPr>
          <w:rFonts w:hint="cs"/>
          <w:rtl/>
        </w:rPr>
        <w:t xml:space="preserve">     </w:t>
      </w:r>
      <w:r w:rsidRPr="00871F00">
        <w:rPr>
          <w:rFonts w:hint="cs"/>
          <w:rtl/>
        </w:rPr>
        <w:t>تبیین مسائل یکی از مواردی است که در اقناع فکری باید مد نظرقرار گیرد. مقام معظم رهبری در خصوص اینکه اساس کار، تبیین است؛ می فرمایند:</w:t>
      </w:r>
      <w:r>
        <w:rPr>
          <w:rFonts w:cs="B Titr" w:hint="cs"/>
          <w:color w:val="auto"/>
          <w:rtl/>
        </w:rPr>
        <w:t xml:space="preserve"> </w:t>
      </w:r>
    </w:p>
    <w:p w:rsidR="00871F00" w:rsidRPr="00871F00" w:rsidRDefault="00871F00" w:rsidP="00470F06">
      <w:pPr>
        <w:pStyle w:val="a"/>
      </w:pPr>
      <w:r w:rsidRPr="00871F00">
        <w:rPr>
          <w:rFonts w:hint="cs"/>
          <w:rtl/>
        </w:rPr>
        <w:t>« تبيين اساس كار ما است. ما با ذهنها مواجهيم، با دلها مواجهيم؛ بايد دلها قانع بشود. اگر دلها قانع نشد، بدنها به راه نمى‏افتد، جسمها به‏كار نمى‏افتد؛ اين فرقِ بين تفكّر اسلامى و تفكّرات غير اسلامى است.</w:t>
      </w:r>
      <w:r>
        <w:rPr>
          <w:rFonts w:hint="cs"/>
          <w:rtl/>
        </w:rPr>
        <w:t xml:space="preserve"> ...</w:t>
      </w:r>
      <w:r w:rsidRPr="00871F00">
        <w:rPr>
          <w:rFonts w:hint="cs"/>
          <w:rtl/>
        </w:rPr>
        <w:t xml:space="preserve"> تفكّر اسلامى تبيين است. </w:t>
      </w:r>
      <w:r w:rsidRPr="00871F00">
        <w:rPr>
          <w:rFonts w:asciiTheme="minorBidi" w:hAnsiTheme="minorBidi"/>
          <w:b/>
          <w:bCs/>
          <w:rtl/>
        </w:rPr>
        <w:t>« فَإِنَّما عَلَيْكَ الْبَلاغُ‏ »</w:t>
      </w:r>
      <w:r w:rsidRPr="00871F00">
        <w:rPr>
          <w:rFonts w:hint="cs"/>
          <w:rtl/>
        </w:rPr>
        <w:t>؛</w:t>
      </w:r>
      <w:r w:rsidRPr="00871F00">
        <w:rPr>
          <w:vertAlign w:val="superscript"/>
          <w:rtl/>
        </w:rPr>
        <w:footnoteReference w:id="4"/>
      </w:r>
      <w:r w:rsidRPr="00871F00">
        <w:rPr>
          <w:rFonts w:hint="cs"/>
          <w:rtl/>
        </w:rPr>
        <w:t xml:space="preserve"> به پيغمبر خدا ميگويد وظيفه‏ى تو رساندن است، حرف را بايد برسانى. بايد تبيين كنيد؛ </w:t>
      </w:r>
      <w:r w:rsidRPr="00871F00">
        <w:rPr>
          <w:rFonts w:hint="cs"/>
          <w:rtl/>
        </w:rPr>
        <w:lastRenderedPageBreak/>
        <w:t>حرفهايتان را، نظراتتان را بگوييد؛ در مسائل مهمّ كشور؛ در مسئله‏ى اقتصاد مقاومتى تبيين كنيد، در مسئله‏ى پيشرفت علمى- اينها مسائل مهمّ كشور است- در مسئله‏ى ارتباط با آمريكا [تبيين كنيد]؛ براى خيلى‏ها روشن نيست. براى شما كه مجموعه‏هاى دانشجويى هستيد، اگر روشن نيست، برويد براى خودتان روشن كنيد؛ اگر روشن است، براى مجموعه‏ى دانشجويى تبيين كنيد»</w:t>
      </w:r>
      <w:r w:rsidR="00D06887" w:rsidRPr="00871F00">
        <w:rPr>
          <w:vertAlign w:val="superscript"/>
          <w:rtl/>
        </w:rPr>
        <w:footnoteReference w:id="5"/>
      </w:r>
      <w:r w:rsidRPr="00871F00">
        <w:rPr>
          <w:rFonts w:hint="cs"/>
          <w:rtl/>
        </w:rPr>
        <w:t>.</w:t>
      </w:r>
    </w:p>
    <w:p w:rsidR="00871F00" w:rsidRPr="00871F00" w:rsidRDefault="00871F00" w:rsidP="00470F06">
      <w:pPr>
        <w:pStyle w:val="a"/>
        <w:rPr>
          <w:rtl/>
        </w:rPr>
      </w:pPr>
      <w:r w:rsidRPr="00871F00">
        <w:rPr>
          <w:rFonts w:hint="cs"/>
          <w:rtl/>
        </w:rPr>
        <w:t>« يك نكته هم اين است كه تبيين را اساس كار بدانيد. بنده مي بينم گاهى اوقات يك جماعتى، يك افرادى، جوانهاى احتمالًا صالح و مؤمنى با يك كسى مخالفند يا با يك جلسه‏اى مخالفند، بنا ميكنند هياهو كردن و جنجال كردن و شعار دادن؛ بنده با اين كارها موافق نيستم. اين هيچ فايده‏اى ندارد؛ اين را من از قديم به كسانى كه در اين كارها بودند، همواره سفارش كرده‏ام. اينكه بروند در يك مجلسى، چون فلان‏كس سخنرانى ميكند كه شما مثلًا او را قبول نداريد- ممكن هم هست حق با شما باشد يا نباشد- برويم اين مجلس را خراب كنيم، به‏هم بزنيم؛ نه، اين هيچ فايده‏اى ندارد. فايده در تبيين است، فايده در كار درست است، در كار هوشمندانه است؛ اينها است كه فايده دارد. گاهى اوقات بعضى‏ها از روى اغراضى اين كارها را ميكنند، به پاى بچّه‏هاى مؤمن و حزب‏اللّهى مى‏اندازند؛ حواستان به اين هم باشد»</w:t>
      </w:r>
      <w:r w:rsidR="00D06887" w:rsidRPr="00871F00">
        <w:rPr>
          <w:vertAlign w:val="superscript"/>
          <w:rtl/>
        </w:rPr>
        <w:footnoteReference w:id="6"/>
      </w:r>
      <w:r w:rsidR="00D06887">
        <w:rPr>
          <w:rFonts w:hint="cs"/>
          <w:rtl/>
        </w:rPr>
        <w:t>.</w:t>
      </w:r>
    </w:p>
    <w:p w:rsidR="00346A34" w:rsidRPr="00277E8C" w:rsidRDefault="00346A34" w:rsidP="00341340">
      <w:pPr>
        <w:pStyle w:val="a1"/>
        <w:rPr>
          <w:sz w:val="30"/>
          <w:szCs w:val="30"/>
          <w:rtl/>
        </w:rPr>
      </w:pPr>
    </w:p>
    <w:sectPr w:rsidR="00346A34" w:rsidRPr="00277E8C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40" w:rsidRDefault="00423E40" w:rsidP="00982C20">
      <w:pPr>
        <w:spacing w:after="0" w:line="240" w:lineRule="auto"/>
      </w:pPr>
      <w:r>
        <w:separator/>
      </w:r>
    </w:p>
  </w:endnote>
  <w:endnote w:type="continuationSeparator" w:id="0">
    <w:p w:rsidR="00423E40" w:rsidRDefault="00423E4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altName w:val="IRBadr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40" w:rsidRDefault="00423E40" w:rsidP="00982C20">
      <w:pPr>
        <w:spacing w:after="0" w:line="240" w:lineRule="auto"/>
      </w:pPr>
      <w:r>
        <w:separator/>
      </w:r>
    </w:p>
  </w:footnote>
  <w:footnote w:type="continuationSeparator" w:id="0">
    <w:p w:rsidR="00423E40" w:rsidRDefault="00423E40" w:rsidP="00982C20">
      <w:pPr>
        <w:spacing w:after="0" w:line="240" w:lineRule="auto"/>
      </w:pPr>
      <w:r>
        <w:continuationSeparator/>
      </w:r>
    </w:p>
  </w:footnote>
  <w:footnote w:id="1">
    <w:p w:rsidR="00D06887" w:rsidRPr="00470F06" w:rsidRDefault="00D06887" w:rsidP="00470F06">
      <w:pPr>
        <w:pStyle w:val="a0"/>
        <w:rPr>
          <w:rtl/>
        </w:rPr>
      </w:pPr>
      <w:r w:rsidRPr="00470F06">
        <w:rPr>
          <w:rStyle w:val="FootnoteReference"/>
          <w:vertAlign w:val="baseline"/>
        </w:rPr>
        <w:footnoteRef/>
      </w:r>
      <w:r w:rsidRPr="00470F06">
        <w:rPr>
          <w:rFonts w:hint="cs"/>
          <w:rtl/>
        </w:rPr>
        <w:t>- (20/ 04/ 1394)، بيانات در ديدار جمعى از دانشجويان در بيست و چهارمين روز ماه مبارك رمضان 1436 در حسينيه‏ى امام خمينى رحمه‏الله</w:t>
      </w:r>
    </w:p>
  </w:footnote>
  <w:footnote w:id="2">
    <w:p w:rsidR="00871F00" w:rsidRPr="00470F06" w:rsidRDefault="00871F00" w:rsidP="00470F06">
      <w:pPr>
        <w:pStyle w:val="a0"/>
        <w:rPr>
          <w:rtl/>
        </w:rPr>
      </w:pPr>
      <w:r w:rsidRPr="00470F06">
        <w:rPr>
          <w:rStyle w:val="FootnoteReference"/>
          <w:vertAlign w:val="baseline"/>
        </w:rPr>
        <w:footnoteRef/>
      </w:r>
      <w:r w:rsidR="00D06887" w:rsidRPr="00470F06">
        <w:rPr>
          <w:rFonts w:hint="cs"/>
          <w:rtl/>
        </w:rPr>
        <w:t>-</w:t>
      </w:r>
      <w:r w:rsidRPr="00470F06">
        <w:rPr>
          <w:rtl/>
        </w:rPr>
        <w:t xml:space="preserve"> </w:t>
      </w:r>
      <w:r w:rsidRPr="00470F06">
        <w:rPr>
          <w:rFonts w:hint="cs"/>
          <w:rtl/>
        </w:rPr>
        <w:t>سوره‏ى بقره، بخشى از آيه‏ى 256</w:t>
      </w:r>
    </w:p>
  </w:footnote>
  <w:footnote w:id="3">
    <w:p w:rsidR="00D06887" w:rsidRPr="00470F06" w:rsidRDefault="00D06887" w:rsidP="00470F06">
      <w:pPr>
        <w:pStyle w:val="a0"/>
        <w:rPr>
          <w:rtl/>
        </w:rPr>
      </w:pPr>
      <w:r w:rsidRPr="00470F06">
        <w:rPr>
          <w:rStyle w:val="FootnoteReference"/>
          <w:vertAlign w:val="baseline"/>
        </w:rPr>
        <w:footnoteRef/>
      </w:r>
      <w:r w:rsidRPr="00470F06">
        <w:rPr>
          <w:rFonts w:hint="cs"/>
          <w:rtl/>
        </w:rPr>
        <w:t>-</w:t>
      </w:r>
      <w:r w:rsidRPr="00470F06">
        <w:rPr>
          <w:rtl/>
        </w:rPr>
        <w:t xml:space="preserve"> </w:t>
      </w:r>
      <w:r w:rsidRPr="00470F06">
        <w:rPr>
          <w:rFonts w:hint="cs"/>
          <w:rtl/>
        </w:rPr>
        <w:t>(20/ 04/ 1394)، بيانات در ديدار جمعى از دانشجويان در بيست و چهارمين روز ماه مبارك رمضان 1436 در حسينيه‏ى امام خمينى رحمه‏الله</w:t>
      </w:r>
    </w:p>
  </w:footnote>
  <w:footnote w:id="4">
    <w:p w:rsidR="00871F00" w:rsidRPr="00470F06" w:rsidRDefault="00871F00" w:rsidP="00470F06">
      <w:pPr>
        <w:pStyle w:val="a0"/>
        <w:rPr>
          <w:rtl/>
        </w:rPr>
      </w:pPr>
      <w:r w:rsidRPr="00470F06">
        <w:rPr>
          <w:rStyle w:val="FootnoteReference"/>
          <w:vertAlign w:val="baseline"/>
        </w:rPr>
        <w:footnoteRef/>
      </w:r>
      <w:r w:rsidR="00D06887" w:rsidRPr="00470F06">
        <w:rPr>
          <w:rFonts w:hint="cs"/>
          <w:rtl/>
        </w:rPr>
        <w:t>-</w:t>
      </w:r>
      <w:r w:rsidRPr="00470F06">
        <w:rPr>
          <w:rtl/>
        </w:rPr>
        <w:t xml:space="preserve"> سوره‏ى رعد، بخشى از آيه‏ى 40</w:t>
      </w:r>
    </w:p>
  </w:footnote>
  <w:footnote w:id="5">
    <w:p w:rsidR="00D06887" w:rsidRPr="00470F06" w:rsidRDefault="00D06887" w:rsidP="00470F06">
      <w:pPr>
        <w:pStyle w:val="a0"/>
        <w:rPr>
          <w:rtl/>
        </w:rPr>
      </w:pPr>
      <w:r w:rsidRPr="00470F06">
        <w:rPr>
          <w:rStyle w:val="FootnoteReference"/>
          <w:vertAlign w:val="baseline"/>
        </w:rPr>
        <w:footnoteRef/>
      </w:r>
      <w:r w:rsidRPr="00470F06">
        <w:rPr>
          <w:rFonts w:hint="cs"/>
          <w:rtl/>
        </w:rPr>
        <w:t>-</w:t>
      </w:r>
      <w:r w:rsidRPr="00470F06">
        <w:rPr>
          <w:rtl/>
        </w:rPr>
        <w:t xml:space="preserve"> (12/ 04/ 1395)</w:t>
      </w:r>
      <w:r w:rsidRPr="00470F06">
        <w:rPr>
          <w:rFonts w:hint="cs"/>
          <w:rtl/>
        </w:rPr>
        <w:t>،</w:t>
      </w:r>
      <w:r w:rsidRPr="00470F06">
        <w:rPr>
          <w:rtl/>
        </w:rPr>
        <w:t xml:space="preserve"> بيانات رهبر معظم انقلاب اسلامى در ديدار جمعى از دانشجويان دانشگاه‏هاى سراسر كشور و نمايندگان تشكلهاى دانشجويى</w:t>
      </w:r>
    </w:p>
  </w:footnote>
  <w:footnote w:id="6">
    <w:p w:rsidR="00D06887" w:rsidRPr="00470F06" w:rsidRDefault="00D06887" w:rsidP="00470F06">
      <w:pPr>
        <w:pStyle w:val="a0"/>
        <w:rPr>
          <w:rtl/>
        </w:rPr>
      </w:pPr>
      <w:r w:rsidRPr="00470F06">
        <w:rPr>
          <w:rStyle w:val="FootnoteReference"/>
          <w:vertAlign w:val="baseline"/>
        </w:rPr>
        <w:footnoteRef/>
      </w:r>
      <w:r w:rsidRPr="00470F06">
        <w:rPr>
          <w:rFonts w:hint="cs"/>
          <w:rtl/>
        </w:rPr>
        <w:t>-</w:t>
      </w:r>
      <w:r w:rsidRPr="00470F06">
        <w:rPr>
          <w:rtl/>
        </w:rPr>
        <w:t xml:space="preserve"> (03/ 03/ 1395)</w:t>
      </w:r>
      <w:r w:rsidRPr="00470F06">
        <w:rPr>
          <w:rFonts w:hint="cs"/>
          <w:rtl/>
        </w:rPr>
        <w:t>،</w:t>
      </w:r>
      <w:r w:rsidRPr="00470F06">
        <w:rPr>
          <w:rtl/>
        </w:rPr>
        <w:t xml:space="preserve"> بيانات در مراسم دانش‏آموختگى دانشجويان دانشگاه امام حسين(عليه‏السلام)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C7D3D" w:rsidRPr="00DC7D3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DC7D3D" w:rsidRPr="00DC7D3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3E40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0F06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380D"/>
    <w:rsid w:val="00574EFF"/>
    <w:rsid w:val="00575A7B"/>
    <w:rsid w:val="00575DD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1F00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E63FE"/>
    <w:rsid w:val="00CF52EE"/>
    <w:rsid w:val="00CF771E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C7D3D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4950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B75A4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F308-E289-4387-9160-E30EC7EB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475</cp:revision>
  <cp:lastPrinted>2020-03-19T17:09:00Z</cp:lastPrinted>
  <dcterms:created xsi:type="dcterms:W3CDTF">2019-12-17T13:26:00Z</dcterms:created>
  <dcterms:modified xsi:type="dcterms:W3CDTF">2020-03-19T17:09:00Z</dcterms:modified>
</cp:coreProperties>
</file>