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BF659D" w:rsidRDefault="004865C9" w:rsidP="004865C9">
      <w:pPr>
        <w:pStyle w:val="a2"/>
        <w:rPr>
          <w:rFonts w:hint="cs"/>
          <w:sz w:val="38"/>
          <w:szCs w:val="38"/>
          <w:rtl/>
        </w:rPr>
      </w:pPr>
      <w:r w:rsidRPr="004865C9">
        <w:rPr>
          <w:rFonts w:hint="cs"/>
          <w:sz w:val="38"/>
          <w:szCs w:val="38"/>
          <w:rtl/>
        </w:rPr>
        <w:t xml:space="preserve">شیوه ی استخراج، هدف گذاری و اجرایی کردن مطالبات </w:t>
      </w:r>
    </w:p>
    <w:p w:rsidR="00144616" w:rsidRPr="004865C9" w:rsidRDefault="004865C9" w:rsidP="004865C9">
      <w:pPr>
        <w:pStyle w:val="a2"/>
        <w:rPr>
          <w:sz w:val="38"/>
          <w:szCs w:val="38"/>
          <w:rtl/>
        </w:rPr>
      </w:pPr>
      <w:r w:rsidRPr="004865C9">
        <w:rPr>
          <w:rFonts w:hint="cs"/>
          <w:sz w:val="38"/>
          <w:szCs w:val="38"/>
          <w:rtl/>
        </w:rPr>
        <w:t>حضرت امام خامنه ای</w:t>
      </w:r>
      <w:r w:rsidRPr="00BF659D">
        <w:rPr>
          <w:rFonts w:hint="cs"/>
          <w:sz w:val="38"/>
          <w:szCs w:val="38"/>
          <w:vertAlign w:val="superscript"/>
          <w:rtl/>
        </w:rPr>
        <w:t>(مدظله العالی)</w:t>
      </w: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85173" w:rsidP="0054139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985173">
              <w:rPr>
                <w:rFonts w:asciiTheme="minorBidi" w:hAnsiTheme="minorBidi"/>
                <w:color w:val="06007A"/>
                <w:sz w:val="28"/>
                <w:szCs w:val="28"/>
              </w:rPr>
              <w:t>m-t-1</w:t>
            </w:r>
            <w:r w:rsidR="00541393">
              <w:rPr>
                <w:rFonts w:asciiTheme="minorBidi" w:hAnsiTheme="minorBidi"/>
                <w:color w:val="06007A"/>
                <w:sz w:val="28"/>
                <w:szCs w:val="28"/>
              </w:rPr>
              <w:t>7</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4865C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4865C9">
              <w:rPr>
                <w:rFonts w:ascii="IRMitra" w:hAnsi="IRMitra" w:cs="IRMitra" w:hint="cs"/>
                <w:color w:val="06007A"/>
                <w:sz w:val="28"/>
                <w:szCs w:val="28"/>
                <w:rtl/>
              </w:rPr>
              <w:t>بسترهای عملیاتی</w:t>
            </w:r>
            <w:r>
              <w:rPr>
                <w:rFonts w:ascii="IRMitra" w:hAnsi="IRMitra" w:cs="IRMitra" w:hint="cs"/>
                <w:color w:val="06007A"/>
                <w:sz w:val="28"/>
                <w:szCs w:val="28"/>
                <w:rtl/>
              </w:rPr>
              <w:t>/</w:t>
            </w:r>
            <w:r w:rsidR="004865C9">
              <w:rPr>
                <w:rFonts w:ascii="IRMitra" w:hAnsi="IRMitra" w:cs="IRMitra" w:hint="cs"/>
                <w:color w:val="06007A"/>
                <w:sz w:val="28"/>
                <w:szCs w:val="28"/>
                <w:rtl/>
              </w:rPr>
              <w:t>الگوی کار</w:t>
            </w:r>
            <w:r w:rsidR="002706CE">
              <w:rPr>
                <w:rFonts w:ascii="IRMitra" w:hAnsi="IRMitra" w:cs="IRMitra" w:hint="cs"/>
                <w:color w:val="06007A"/>
                <w:sz w:val="28"/>
                <w:szCs w:val="28"/>
                <w:rtl/>
              </w:rPr>
              <w:t>/</w:t>
            </w:r>
            <w:r w:rsidR="004865C9">
              <w:rPr>
                <w:rFonts w:ascii="IRMitra" w:hAnsi="IRMitra" w:cs="IRMitra" w:hint="cs"/>
                <w:color w:val="06007A"/>
                <w:sz w:val="28"/>
                <w:szCs w:val="28"/>
                <w:rtl/>
              </w:rPr>
              <w:t>دانشجویی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4865C9"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مطالبات</w:t>
            </w:r>
            <w:r w:rsidR="0074731B">
              <w:rPr>
                <w:rFonts w:ascii="IRMitra" w:hAnsi="IRMitra" w:cs="IRMitra" w:hint="cs"/>
                <w:color w:val="06007A"/>
                <w:sz w:val="28"/>
                <w:szCs w:val="28"/>
                <w:rtl/>
              </w:rPr>
              <w:t>،</w:t>
            </w:r>
            <w:r>
              <w:rPr>
                <w:rFonts w:ascii="IRMitra" w:hAnsi="IRMitra" w:cs="IRMitra" w:hint="cs"/>
                <w:color w:val="06007A"/>
                <w:sz w:val="28"/>
                <w:szCs w:val="28"/>
                <w:rtl/>
              </w:rPr>
              <w:t xml:space="preserve"> چارت</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هدف گذاری</w:t>
            </w:r>
            <w:r w:rsidR="002F7B0B">
              <w:rPr>
                <w:rFonts w:ascii="IRMitra" w:hAnsi="IRMitra" w:cs="IRMitra" w:hint="cs"/>
                <w:color w:val="06007A"/>
                <w:sz w:val="28"/>
                <w:szCs w:val="28"/>
                <w:rtl/>
              </w:rPr>
              <w:t>،</w:t>
            </w:r>
            <w:r w:rsidR="00EC7AC1">
              <w:rPr>
                <w:rFonts w:ascii="IRMitra" w:hAnsi="IRMitra" w:cs="IRMitra" w:hint="cs"/>
                <w:color w:val="06007A"/>
                <w:sz w:val="28"/>
                <w:szCs w:val="28"/>
                <w:rtl/>
              </w:rPr>
              <w:t xml:space="preserve"> اجرای مطالبات،</w:t>
            </w:r>
            <w:r w:rsidR="002F7B0B">
              <w:rPr>
                <w:rFonts w:ascii="IRMitra" w:hAnsi="IRMitra" w:cs="IRMitra" w:hint="cs"/>
                <w:color w:val="06007A"/>
                <w:sz w:val="28"/>
                <w:szCs w:val="28"/>
                <w:rtl/>
              </w:rPr>
              <w:t xml:space="preserve"> 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464F01" w:rsidRDefault="00464F01" w:rsidP="00464F01">
      <w:pPr>
        <w:rPr>
          <w:rFonts w:cs="B Nazanin"/>
          <w:sz w:val="28"/>
          <w:szCs w:val="28"/>
          <w:rtl/>
        </w:rPr>
      </w:pPr>
    </w:p>
    <w:p w:rsidR="004865C9" w:rsidRDefault="004865C9" w:rsidP="00464F01">
      <w:pPr>
        <w:rPr>
          <w:rFonts w:cs="B Nazanin"/>
          <w:sz w:val="28"/>
          <w:szCs w:val="28"/>
          <w:rtl/>
        </w:rPr>
      </w:pPr>
    </w:p>
    <w:p w:rsidR="00EC7AC1" w:rsidRPr="00EC7AC1" w:rsidRDefault="00EC7AC1" w:rsidP="00BF659D">
      <w:pPr>
        <w:pStyle w:val="Heading1"/>
      </w:pPr>
      <w:r w:rsidRPr="00EC7AC1">
        <w:rPr>
          <w:rFonts w:hint="cs"/>
          <w:rtl/>
        </w:rPr>
        <w:lastRenderedPageBreak/>
        <w:t>گام اول: نگاه جامع به بیانات و مطالبات مقام معظم رهبری(مدظله العالی)</w:t>
      </w:r>
    </w:p>
    <w:p w:rsidR="00EC7AC1" w:rsidRPr="00EC7AC1" w:rsidRDefault="00EC7AC1" w:rsidP="00BF659D">
      <w:pPr>
        <w:pStyle w:val="a1"/>
        <w:rPr>
          <w:rtl/>
        </w:rPr>
      </w:pPr>
      <w:r w:rsidRPr="00EC7AC1">
        <w:rPr>
          <w:rFonts w:hint="cs"/>
          <w:rtl/>
        </w:rPr>
        <w:t xml:space="preserve">برای استخراج مطالبات مقام معظم رهبری(مدظله العالی) باید به مطالعه بیانات ایشان از ابتدای دوران زعامتشان پرداخت. ایشان در خلال </w:t>
      </w:r>
      <w:r w:rsidRPr="00BF659D">
        <w:rPr>
          <w:rFonts w:hint="cs"/>
          <w:rtl/>
        </w:rPr>
        <w:t>سخنرانی</w:t>
      </w:r>
      <w:r w:rsidRPr="00EC7AC1">
        <w:rPr>
          <w:rFonts w:hint="cs"/>
          <w:rtl/>
        </w:rPr>
        <w:t xml:space="preserve"> هایی که می کنند به تناسب وضعیت روز و با توجه به اشرافی که به وضعیت کشور دارند، مطالباتی را از بخش های مختلف داشته اند. </w:t>
      </w:r>
    </w:p>
    <w:p w:rsidR="00EC7AC1" w:rsidRPr="00EC7AC1" w:rsidRDefault="00EC7AC1" w:rsidP="00BF659D">
      <w:pPr>
        <w:pStyle w:val="a1"/>
        <w:rPr>
          <w:rtl/>
        </w:rPr>
      </w:pPr>
      <w:r w:rsidRPr="00EC7AC1">
        <w:rPr>
          <w:rFonts w:hint="cs"/>
          <w:rtl/>
        </w:rPr>
        <w:t xml:space="preserve">باید توجه کرد که ممکن است مطالبه ای قبلا توسط ایشان صورت گرفته اما در سالیان اخیر بیان نشده باشد، لذا باید از آغاز دوران رهبری، بیانات ایشان </w:t>
      </w:r>
      <w:r w:rsidRPr="00BF659D">
        <w:rPr>
          <w:rFonts w:hint="cs"/>
          <w:rtl/>
        </w:rPr>
        <w:t>را</w:t>
      </w:r>
      <w:r w:rsidRPr="00EC7AC1">
        <w:rPr>
          <w:rFonts w:hint="cs"/>
          <w:rtl/>
        </w:rPr>
        <w:t xml:space="preserve"> مطالعه و به استخراج مطالبات پرداخت. </w:t>
      </w:r>
    </w:p>
    <w:p w:rsidR="00EC7AC1" w:rsidRPr="00BF659D" w:rsidRDefault="00EC7AC1" w:rsidP="00BF659D">
      <w:pPr>
        <w:pStyle w:val="Heading1"/>
        <w:rPr>
          <w:rtl/>
        </w:rPr>
      </w:pPr>
      <w:r w:rsidRPr="00BF659D">
        <w:rPr>
          <w:rFonts w:hint="cs"/>
          <w:rtl/>
        </w:rPr>
        <w:t>گام دوم: نحوه استخراج مطالبات رهبری در خصوص یک موضوع خاص</w:t>
      </w:r>
    </w:p>
    <w:p w:rsidR="00EC7AC1" w:rsidRPr="00EC7AC1" w:rsidRDefault="00EC7AC1" w:rsidP="00976793">
      <w:pPr>
        <w:pStyle w:val="a1"/>
        <w:rPr>
          <w:rtl/>
        </w:rPr>
      </w:pPr>
      <w:r w:rsidRPr="00EC7AC1">
        <w:rPr>
          <w:rFonts w:hint="cs"/>
          <w:rtl/>
        </w:rPr>
        <w:t xml:space="preserve">برای مطالعه بیانات ابتدا کلید واژه های مختلفی که متناسب با چارچوب معاونت مورد نظر است، جستجو می شوند. منظور از چهارچوب این است که در هر واحد و یا معاونتی </w:t>
      </w:r>
      <w:r w:rsidRPr="00BF659D">
        <w:rPr>
          <w:rFonts w:hint="cs"/>
          <w:rtl/>
        </w:rPr>
        <w:t>شاکله</w:t>
      </w:r>
      <w:r w:rsidRPr="00EC7AC1">
        <w:rPr>
          <w:rFonts w:hint="cs"/>
          <w:rtl/>
        </w:rPr>
        <w:t xml:space="preserve"> ی کلی اهداف مشخص است. به عنوان مثال در رابطه با معاونت تعلیم و تربیت، طبیعتا به دنبال کلید واژه های مربوط به مباحث علمی، سیاسی و... نخواهیم بود.  </w:t>
      </w:r>
    </w:p>
    <w:p w:rsidR="00EC7AC1" w:rsidRPr="00EC7AC1" w:rsidRDefault="00EC7AC1" w:rsidP="00976793">
      <w:pPr>
        <w:pStyle w:val="Heading1"/>
        <w:rPr>
          <w:rtl/>
        </w:rPr>
      </w:pPr>
      <w:r w:rsidRPr="00EC7AC1">
        <w:rPr>
          <w:rFonts w:hint="cs"/>
          <w:rtl/>
        </w:rPr>
        <w:t>گام سوم: دسته بندی و واولویت بندی مطالبات استخراج شده</w:t>
      </w:r>
    </w:p>
    <w:p w:rsidR="00EC7AC1" w:rsidRPr="00EC7AC1" w:rsidRDefault="00EC7AC1" w:rsidP="00976793">
      <w:pPr>
        <w:pStyle w:val="a1"/>
        <w:rPr>
          <w:rtl/>
        </w:rPr>
      </w:pPr>
      <w:r w:rsidRPr="00EC7AC1">
        <w:rPr>
          <w:rFonts w:hint="cs"/>
          <w:rtl/>
        </w:rPr>
        <w:t xml:space="preserve">در مرحله ی بعد از جست و جوی کلیدواژه های مربوط به حوزه ی مد نظر، مطالبات مربوط به آن حوزه را استخراج و دسته بندی می کنیم. در دسته </w:t>
      </w:r>
      <w:r w:rsidRPr="00976793">
        <w:rPr>
          <w:rFonts w:hint="cs"/>
          <w:rtl/>
        </w:rPr>
        <w:t>بندی</w:t>
      </w:r>
      <w:r w:rsidRPr="00EC7AC1">
        <w:rPr>
          <w:rFonts w:hint="cs"/>
          <w:rtl/>
        </w:rPr>
        <w:t xml:space="preserve"> باید توجه کرد که مطالباتی که دفعات تکرارشان بیشتر است و اصطلاحا پرتکرارند را بیشتر باید مورد اهمیت قرار داد.</w:t>
      </w:r>
    </w:p>
    <w:p w:rsidR="00EC7AC1" w:rsidRPr="00EC7AC1" w:rsidRDefault="00EC7AC1" w:rsidP="00976793">
      <w:pPr>
        <w:pStyle w:val="Heading1"/>
        <w:rPr>
          <w:rtl/>
        </w:rPr>
      </w:pPr>
      <w:r w:rsidRPr="00EC7AC1">
        <w:rPr>
          <w:rFonts w:hint="cs"/>
          <w:rtl/>
        </w:rPr>
        <w:t>گام چهارم: تعیین محورها و اهداف متناسب با مطالبات رهبری</w:t>
      </w:r>
    </w:p>
    <w:p w:rsidR="00EC7AC1" w:rsidRPr="00EC7AC1" w:rsidRDefault="00EC7AC1" w:rsidP="00976793">
      <w:pPr>
        <w:pStyle w:val="a1"/>
        <w:rPr>
          <w:rtl/>
        </w:rPr>
      </w:pPr>
      <w:r w:rsidRPr="00EC7AC1">
        <w:rPr>
          <w:rFonts w:hint="cs"/>
          <w:rtl/>
        </w:rPr>
        <w:t xml:space="preserve">سپس با توجه به مطالبات، محورها و اهداف این مطالبات مشخص خواهند شد و با توجه به این محورها و اهداف چارت معاونت یا واحد مورد نظر سازمان </w:t>
      </w:r>
      <w:r w:rsidRPr="00976793">
        <w:rPr>
          <w:rFonts w:hint="cs"/>
          <w:rtl/>
        </w:rPr>
        <w:t>دهی</w:t>
      </w:r>
      <w:r w:rsidRPr="00EC7AC1">
        <w:rPr>
          <w:rFonts w:hint="cs"/>
          <w:rtl/>
        </w:rPr>
        <w:t xml:space="preserve"> می شود. در مرحله ی آخر با توجه به این محورها و اهداف، قالب های اجرایی برای محقق ساختن آن ها طراحی و اجرا می شوند.</w:t>
      </w:r>
    </w:p>
    <w:p w:rsidR="00EC7AC1" w:rsidRPr="00EC7AC1" w:rsidRDefault="00EC7AC1" w:rsidP="00976793">
      <w:pPr>
        <w:pStyle w:val="a1"/>
        <w:rPr>
          <w:rtl/>
        </w:rPr>
      </w:pPr>
      <w:r w:rsidRPr="00EC7AC1">
        <w:rPr>
          <w:rFonts w:hint="cs"/>
          <w:rtl/>
        </w:rPr>
        <w:lastRenderedPageBreak/>
        <w:t>به عنوان مثال در رابطه با معاونت تعلیم و تربیت که چارچوب کاری آن در رابطه با تربیت معنوی، مدیریتی و تشکیلاتی است از کلیدواژه های مانند حلقه های صالحین، تربیت یا تهذیب نفس، تشکیلات و... استفاده می شود. در زیر برای نمونه فقط به دو مورد از مطالبات ایشان اشاره می شود.</w:t>
      </w:r>
    </w:p>
    <w:p w:rsidR="00EC7AC1" w:rsidRPr="00EC7AC1" w:rsidRDefault="00EC7AC1" w:rsidP="00976793">
      <w:pPr>
        <w:pStyle w:val="a"/>
        <w:rPr>
          <w:rtl/>
        </w:rPr>
      </w:pPr>
      <w:r w:rsidRPr="00EC7AC1">
        <w:rPr>
          <w:rFonts w:hint="cs"/>
          <w:rtl/>
        </w:rPr>
        <w:t>1-«</w:t>
      </w:r>
      <w:r w:rsidRPr="00EC7AC1">
        <w:rPr>
          <w:rFonts w:ascii="Cambria" w:hAnsi="Cambria" w:cs="Cambria"/>
        </w:rPr>
        <w:t> </w:t>
      </w:r>
      <w:r w:rsidRPr="00EC7AC1">
        <w:rPr>
          <w:rFonts w:hint="cs"/>
          <w:rtl/>
        </w:rPr>
        <w:t>اصل تشکیل مجموعه‌های</w:t>
      </w:r>
      <w:r w:rsidRPr="00EC7AC1">
        <w:t xml:space="preserve"> </w:t>
      </w:r>
      <w:r w:rsidRPr="00EC7AC1">
        <w:rPr>
          <w:rFonts w:hint="cs"/>
          <w:rtl/>
        </w:rPr>
        <w:t>صالحین، بر اساس همین دید به وجود آمد که از لحاظ معنوی، از لحاظ تربیتی، از لحاظ تعلیمی، عمق بخشیده بشود به فکر و به روحیه‌ی جوانان بسیجی ما در بخشهای مختلف</w:t>
      </w:r>
      <w:r w:rsidRPr="00EC7AC1">
        <w:t>.</w:t>
      </w:r>
      <w:r w:rsidRPr="00EC7AC1">
        <w:rPr>
          <w:rFonts w:hint="cs"/>
          <w:rtl/>
        </w:rPr>
        <w:t>»</w:t>
      </w:r>
      <w:r w:rsidRPr="00EC7AC1">
        <w:rPr>
          <w:rStyle w:val="FootnoteReference"/>
          <w:sz w:val="30"/>
          <w:szCs w:val="30"/>
          <w:rtl/>
        </w:rPr>
        <w:footnoteReference w:id="1"/>
      </w:r>
    </w:p>
    <w:p w:rsidR="00EC7AC1" w:rsidRPr="00EC7AC1" w:rsidRDefault="00EC7AC1" w:rsidP="00976793">
      <w:pPr>
        <w:pStyle w:val="a1"/>
        <w:rPr>
          <w:rtl/>
        </w:rPr>
      </w:pPr>
      <w:r w:rsidRPr="00EC7AC1">
        <w:rPr>
          <w:rFonts w:hint="cs"/>
          <w:rtl/>
        </w:rPr>
        <w:t xml:space="preserve">از بیانات فوق اهمیت </w:t>
      </w:r>
      <w:r w:rsidRPr="00976793">
        <w:rPr>
          <w:rFonts w:hint="cs"/>
          <w:rtl/>
        </w:rPr>
        <w:t>ایجاد</w:t>
      </w:r>
      <w:r w:rsidRPr="00EC7AC1">
        <w:rPr>
          <w:rFonts w:hint="cs"/>
          <w:rtl/>
        </w:rPr>
        <w:t xml:space="preserve"> واحدی به نام حلقه های صالحین با محوریت معنویت و تعمیق مباحث معرفتی اسلامی و تربیتی مشخص می شود.</w:t>
      </w:r>
    </w:p>
    <w:p w:rsidR="00EC7AC1" w:rsidRPr="00EC7AC1" w:rsidRDefault="00EC7AC1" w:rsidP="00976793">
      <w:pPr>
        <w:pStyle w:val="a"/>
        <w:rPr>
          <w:rtl/>
        </w:rPr>
      </w:pPr>
      <w:r w:rsidRPr="00EC7AC1">
        <w:rPr>
          <w:rFonts w:hint="cs"/>
          <w:rtl/>
        </w:rPr>
        <w:t>2-«</w:t>
      </w:r>
      <w:r w:rsidRPr="00EC7AC1">
        <w:rPr>
          <w:rtl/>
        </w:rPr>
        <w:t xml:space="preserve"> </w:t>
      </w:r>
      <w:r w:rsidRPr="00EC7AC1">
        <w:rPr>
          <w:rFonts w:hint="cs"/>
          <w:rtl/>
        </w:rPr>
        <w:t>بدون سازمان دهی، بدون تشکیلات، مدیریت امکان ندارد و کار هم پیش نمی رود</w:t>
      </w:r>
      <w:r w:rsidRPr="00EC7AC1">
        <w:t>.</w:t>
      </w:r>
      <w:r w:rsidRPr="00EC7AC1">
        <w:rPr>
          <w:rFonts w:hint="cs"/>
          <w:rtl/>
        </w:rPr>
        <w:t>»</w:t>
      </w:r>
      <w:r w:rsidRPr="00EC7AC1">
        <w:rPr>
          <w:rStyle w:val="FootnoteReference"/>
          <w:sz w:val="30"/>
          <w:szCs w:val="30"/>
          <w:rtl/>
        </w:rPr>
        <w:footnoteReference w:id="2"/>
      </w:r>
    </w:p>
    <w:p w:rsidR="00EC7AC1" w:rsidRPr="00EC7AC1" w:rsidRDefault="00EC7AC1" w:rsidP="00976793">
      <w:pPr>
        <w:pStyle w:val="a1"/>
        <w:rPr>
          <w:rtl/>
        </w:rPr>
      </w:pPr>
      <w:r w:rsidRPr="00EC7AC1">
        <w:rPr>
          <w:rFonts w:hint="cs"/>
          <w:rtl/>
        </w:rPr>
        <w:t xml:space="preserve">از بیانات بالا اهمیت آموزش اصول کار تشکیلاتی به اعضای هر مجموعه مشخص می شود که لازمه ی آن در نظر گرفتن یک واحد در معاونت به این </w:t>
      </w:r>
      <w:r w:rsidRPr="00976793">
        <w:rPr>
          <w:rFonts w:hint="cs"/>
          <w:rtl/>
        </w:rPr>
        <w:t>منظ</w:t>
      </w:r>
      <w:bookmarkStart w:id="0" w:name="_GoBack"/>
      <w:bookmarkEnd w:id="0"/>
      <w:r w:rsidRPr="00976793">
        <w:rPr>
          <w:rFonts w:hint="cs"/>
          <w:rtl/>
        </w:rPr>
        <w:t>ور</w:t>
      </w:r>
      <w:r w:rsidRPr="00EC7AC1">
        <w:rPr>
          <w:rFonts w:hint="cs"/>
          <w:rtl/>
        </w:rPr>
        <w:t xml:space="preserve"> است. یک نمونه از قالب های اجرایی برای انتقال اصول کار تشکیلاتی، کارگاه های عرضی توجیهی می تواند باشد.</w:t>
      </w:r>
    </w:p>
    <w:p w:rsidR="004865C9" w:rsidRPr="00663C88" w:rsidRDefault="004865C9" w:rsidP="004865C9">
      <w:pPr>
        <w:jc w:val="both"/>
        <w:rPr>
          <w:rFonts w:cs="B Nazanin"/>
          <w:sz w:val="24"/>
          <w:szCs w:val="24"/>
        </w:rPr>
      </w:pPr>
      <w:r>
        <w:rPr>
          <w:rFonts w:cs="B Nazanin" w:hint="cs"/>
          <w:sz w:val="24"/>
          <w:szCs w:val="24"/>
          <w:rtl/>
        </w:rPr>
        <w:t xml:space="preserve">  </w:t>
      </w:r>
    </w:p>
    <w:p w:rsidR="004865C9" w:rsidRPr="00663C88" w:rsidRDefault="004865C9" w:rsidP="004865C9">
      <w:pPr>
        <w:jc w:val="both"/>
        <w:rPr>
          <w:rFonts w:cs="B Nazanin"/>
          <w:sz w:val="24"/>
          <w:szCs w:val="24"/>
        </w:rPr>
      </w:pPr>
    </w:p>
    <w:p w:rsidR="00346A34" w:rsidRPr="00A44449" w:rsidRDefault="00346A34" w:rsidP="004865C9">
      <w:pPr>
        <w:pStyle w:val="a1"/>
        <w:rPr>
          <w:sz w:val="30"/>
          <w:szCs w:val="30"/>
          <w:rtl/>
        </w:rPr>
      </w:pPr>
    </w:p>
    <w:sectPr w:rsidR="00346A34" w:rsidRPr="00A44449"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8C" w:rsidRDefault="00C3548C" w:rsidP="00982C20">
      <w:pPr>
        <w:spacing w:after="0" w:line="240" w:lineRule="auto"/>
      </w:pPr>
      <w:r>
        <w:separator/>
      </w:r>
    </w:p>
  </w:endnote>
  <w:endnote w:type="continuationSeparator" w:id="0">
    <w:p w:rsidR="00C3548C" w:rsidRDefault="00C3548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altName w:val="IRBadr"/>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8C" w:rsidRDefault="00C3548C" w:rsidP="00982C20">
      <w:pPr>
        <w:spacing w:after="0" w:line="240" w:lineRule="auto"/>
      </w:pPr>
      <w:r>
        <w:separator/>
      </w:r>
    </w:p>
  </w:footnote>
  <w:footnote w:type="continuationSeparator" w:id="0">
    <w:p w:rsidR="00C3548C" w:rsidRDefault="00C3548C" w:rsidP="00982C20">
      <w:pPr>
        <w:spacing w:after="0" w:line="240" w:lineRule="auto"/>
      </w:pPr>
      <w:r>
        <w:continuationSeparator/>
      </w:r>
    </w:p>
  </w:footnote>
  <w:footnote w:id="1">
    <w:p w:rsidR="00EC7AC1" w:rsidRPr="00EC7AC1" w:rsidRDefault="00EC7AC1" w:rsidP="00EC7AC1">
      <w:pPr>
        <w:pStyle w:val="a0"/>
        <w:bidi w:val="0"/>
        <w:jc w:val="right"/>
        <w:rPr>
          <w:rtl/>
        </w:rPr>
      </w:pPr>
      <w:r w:rsidRPr="00EC7AC1">
        <w:rPr>
          <w:rFonts w:hint="cs"/>
          <w:rtl/>
        </w:rPr>
        <w:t>1- بیانات در دیدار جمعی از بسیجیان و فعالان طرح صالحین</w:t>
      </w:r>
      <w:r>
        <w:rPr>
          <w:rFonts w:hint="cs"/>
          <w:rtl/>
        </w:rPr>
        <w:t xml:space="preserve">، </w:t>
      </w:r>
      <w:r w:rsidRPr="00EC7AC1">
        <w:rPr>
          <w:rFonts w:hint="cs"/>
          <w:rtl/>
        </w:rPr>
        <w:t xml:space="preserve">1/9/1391 </w:t>
      </w:r>
    </w:p>
  </w:footnote>
  <w:footnote w:id="2">
    <w:p w:rsidR="00EC7AC1" w:rsidRDefault="00EC7AC1" w:rsidP="00EC7AC1">
      <w:pPr>
        <w:pStyle w:val="a0"/>
      </w:pPr>
      <w:r>
        <w:rPr>
          <w:rFonts w:hint="cs"/>
          <w:rtl/>
        </w:rPr>
        <w:t>2- 20/4/1389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181283">
    <w:pPr>
      <w:pStyle w:val="Header"/>
      <w:rPr>
        <w:rFonts w:cs="Times New Roman"/>
      </w:rPr>
    </w:pPr>
    <w:r>
      <w:rPr>
        <w:rFonts w:cs="Times New Roman"/>
        <w:noProof/>
      </w:rPr>
      <mc:AlternateContent>
        <mc:Choice Requires="wpg">
          <w:drawing>
            <wp:anchor distT="0" distB="0" distL="114300" distR="114300" simplePos="0" relativeHeight="251659776" behindDoc="0" locked="0" layoutInCell="1" allowOverlap="1" wp14:anchorId="24903DCD" wp14:editId="4C9FAF8C">
              <wp:simplePos x="0" y="0"/>
              <wp:positionH relativeFrom="column">
                <wp:posOffset>308610</wp:posOffset>
              </wp:positionH>
              <wp:positionV relativeFrom="paragraph">
                <wp:posOffset>130810</wp:posOffset>
              </wp:positionV>
              <wp:extent cx="5557520" cy="2345055"/>
              <wp:effectExtent l="0" t="0" r="24130" b="17145"/>
              <wp:wrapNone/>
              <wp:docPr id="3" name="Group 3"/>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4" name="Text Box 4"/>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 o:spid="_x0000_s1026" style="position:absolute;left:0;text-align:left;margin-left:24.3pt;margin-top:10.3pt;width:437.6pt;height:184.65pt;z-index:25165977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9+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">
              <v:roundrect id="Text Box 4"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181283" w:rsidRPr="0078203C" w:rsidRDefault="00181283" w:rsidP="00181283">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181283" w:rsidRPr="00820FB6" w:rsidRDefault="00181283" w:rsidP="00181283">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181283" w:rsidRPr="00A34713" w:rsidRDefault="00181283" w:rsidP="0018128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181283" w:rsidRPr="00CE75A4" w:rsidRDefault="00181283" w:rsidP="00181283">
                      <w:pPr>
                        <w:spacing w:after="0" w:line="240" w:lineRule="auto"/>
                        <w:jc w:val="lowKashida"/>
                        <w:rPr>
                          <w:rFonts w:ascii="IRANSans" w:hAnsi="IRANSans" w:cs="IRANSans"/>
                          <w:b/>
                          <w:bCs/>
                          <w:color w:val="595959" w:themeColor="text1" w:themeTint="A6"/>
                          <w:sz w:val="14"/>
                          <w:szCs w:val="14"/>
                          <w:rtl/>
                        </w:rPr>
                      </w:pPr>
                    </w:p>
                    <w:p w:rsidR="00181283" w:rsidRPr="00754B54" w:rsidRDefault="00181283" w:rsidP="0018128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181283" w:rsidRPr="00CB176B" w:rsidRDefault="00181283" w:rsidP="00181283">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181283" w:rsidRPr="00820FB6" w:rsidRDefault="00181283" w:rsidP="00181283">
                      <w:pPr>
                        <w:spacing w:after="0" w:line="240" w:lineRule="auto"/>
                        <w:jc w:val="lowKashida"/>
                        <w:rPr>
                          <w:rFonts w:ascii="IRANSans" w:hAnsi="IRANSans" w:cs="IRANSans"/>
                          <w:color w:val="002060"/>
                          <w:sz w:val="20"/>
                          <w:szCs w:val="20"/>
                        </w:rPr>
                      </w:pP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2493B" w:rsidRPr="0092493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2493B" w:rsidRPr="0092493B">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126E4"/>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87B68"/>
    <w:rsid w:val="00092AA6"/>
    <w:rsid w:val="00093CC4"/>
    <w:rsid w:val="00096DCA"/>
    <w:rsid w:val="000A4154"/>
    <w:rsid w:val="000C3112"/>
    <w:rsid w:val="000C7B9A"/>
    <w:rsid w:val="000D2D2D"/>
    <w:rsid w:val="000D69F4"/>
    <w:rsid w:val="000D7474"/>
    <w:rsid w:val="000E0472"/>
    <w:rsid w:val="000E0CD4"/>
    <w:rsid w:val="000E21A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77A74"/>
    <w:rsid w:val="00181283"/>
    <w:rsid w:val="00186640"/>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30E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2F7B0B"/>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D29A4"/>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4F01"/>
    <w:rsid w:val="00466D02"/>
    <w:rsid w:val="0047115B"/>
    <w:rsid w:val="0047161A"/>
    <w:rsid w:val="0047600B"/>
    <w:rsid w:val="00477585"/>
    <w:rsid w:val="00477B04"/>
    <w:rsid w:val="00482ED6"/>
    <w:rsid w:val="004862E8"/>
    <w:rsid w:val="004865C9"/>
    <w:rsid w:val="004903EA"/>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279D0"/>
    <w:rsid w:val="00541393"/>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43CBD"/>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96FC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5E72"/>
    <w:rsid w:val="007C7AEF"/>
    <w:rsid w:val="007D1BEC"/>
    <w:rsid w:val="007D6D57"/>
    <w:rsid w:val="007E59CC"/>
    <w:rsid w:val="007F254C"/>
    <w:rsid w:val="007F38C9"/>
    <w:rsid w:val="007F3F92"/>
    <w:rsid w:val="0080465B"/>
    <w:rsid w:val="00811080"/>
    <w:rsid w:val="0081526D"/>
    <w:rsid w:val="00821E17"/>
    <w:rsid w:val="008232A2"/>
    <w:rsid w:val="008277C9"/>
    <w:rsid w:val="008318F1"/>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C7499"/>
    <w:rsid w:val="008D050E"/>
    <w:rsid w:val="008D795B"/>
    <w:rsid w:val="008E0207"/>
    <w:rsid w:val="008E1953"/>
    <w:rsid w:val="008E29C8"/>
    <w:rsid w:val="008E3971"/>
    <w:rsid w:val="008E55B5"/>
    <w:rsid w:val="008E5895"/>
    <w:rsid w:val="008E6EF7"/>
    <w:rsid w:val="008E739B"/>
    <w:rsid w:val="008F1B51"/>
    <w:rsid w:val="008F4D3D"/>
    <w:rsid w:val="008F5A92"/>
    <w:rsid w:val="00917AB3"/>
    <w:rsid w:val="0092101B"/>
    <w:rsid w:val="0092150A"/>
    <w:rsid w:val="009219E0"/>
    <w:rsid w:val="0092493B"/>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793"/>
    <w:rsid w:val="009768C3"/>
    <w:rsid w:val="0098057F"/>
    <w:rsid w:val="00982C20"/>
    <w:rsid w:val="009839A6"/>
    <w:rsid w:val="00985173"/>
    <w:rsid w:val="009866DC"/>
    <w:rsid w:val="0098672B"/>
    <w:rsid w:val="00990C59"/>
    <w:rsid w:val="0099124E"/>
    <w:rsid w:val="0099294B"/>
    <w:rsid w:val="009932AE"/>
    <w:rsid w:val="00995639"/>
    <w:rsid w:val="00995CFE"/>
    <w:rsid w:val="009A17A3"/>
    <w:rsid w:val="009B0F7A"/>
    <w:rsid w:val="009B15A6"/>
    <w:rsid w:val="009B160B"/>
    <w:rsid w:val="009B409D"/>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52843"/>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0FD5"/>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31E79"/>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1E77"/>
    <w:rsid w:val="00BD701E"/>
    <w:rsid w:val="00BF659D"/>
    <w:rsid w:val="00BF782E"/>
    <w:rsid w:val="00BF7BEF"/>
    <w:rsid w:val="00BF7D53"/>
    <w:rsid w:val="00C00E39"/>
    <w:rsid w:val="00C10BB9"/>
    <w:rsid w:val="00C200A7"/>
    <w:rsid w:val="00C266A1"/>
    <w:rsid w:val="00C3298D"/>
    <w:rsid w:val="00C34715"/>
    <w:rsid w:val="00C3548C"/>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8470B"/>
    <w:rsid w:val="00C90EC1"/>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E63FE"/>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86555"/>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25AA"/>
    <w:rsid w:val="00E77613"/>
    <w:rsid w:val="00E85120"/>
    <w:rsid w:val="00E9164D"/>
    <w:rsid w:val="00E92BF9"/>
    <w:rsid w:val="00E93127"/>
    <w:rsid w:val="00E9422A"/>
    <w:rsid w:val="00E972A9"/>
    <w:rsid w:val="00EA2BF3"/>
    <w:rsid w:val="00EA65AC"/>
    <w:rsid w:val="00EA79D6"/>
    <w:rsid w:val="00EB1653"/>
    <w:rsid w:val="00EB4E87"/>
    <w:rsid w:val="00EB5EAB"/>
    <w:rsid w:val="00EB75F9"/>
    <w:rsid w:val="00EC177A"/>
    <w:rsid w:val="00EC48E0"/>
    <w:rsid w:val="00EC5F41"/>
    <w:rsid w:val="00EC7AC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32767"/>
    <w:rsid w:val="00F45095"/>
    <w:rsid w:val="00F64E98"/>
    <w:rsid w:val="00F75088"/>
    <w:rsid w:val="00F758ED"/>
    <w:rsid w:val="00F768AE"/>
    <w:rsid w:val="00F80580"/>
    <w:rsid w:val="00F921BE"/>
    <w:rsid w:val="00F941E6"/>
    <w:rsid w:val="00F94C57"/>
    <w:rsid w:val="00F96420"/>
    <w:rsid w:val="00F9693F"/>
    <w:rsid w:val="00FA2B68"/>
    <w:rsid w:val="00FA2E31"/>
    <w:rsid w:val="00FA5464"/>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3">
    <w:name w:val="heading 3"/>
    <w:basedOn w:val="Normal"/>
    <w:next w:val="Normal"/>
    <w:link w:val="Heading3Char"/>
    <w:uiPriority w:val="9"/>
    <w:semiHidden/>
    <w:unhideWhenUsed/>
    <w:qFormat/>
    <w:rsid w:val="004865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 w:type="character" w:customStyle="1" w:styleId="Heading3Char">
    <w:name w:val="Heading 3 Char"/>
    <w:basedOn w:val="DefaultParagraphFont"/>
    <w:link w:val="Heading3"/>
    <w:uiPriority w:val="9"/>
    <w:semiHidden/>
    <w:rsid w:val="00486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446966706">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EA69-9475-4BC5-98BB-B7687BF3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455</cp:revision>
  <cp:lastPrinted>2020-03-16T16:39:00Z</cp:lastPrinted>
  <dcterms:created xsi:type="dcterms:W3CDTF">2019-12-17T13:26:00Z</dcterms:created>
  <dcterms:modified xsi:type="dcterms:W3CDTF">2020-03-16T16:39:00Z</dcterms:modified>
</cp:coreProperties>
</file>