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05B513D5" w:rsidR="008C509D" w:rsidRPr="00851885" w:rsidRDefault="00113BE2" w:rsidP="00113BE2">
      <w:pPr>
        <w:pStyle w:val="a2"/>
        <w:rPr>
          <w:rtl/>
        </w:rPr>
      </w:pPr>
      <w:r w:rsidRPr="00113BE2">
        <w:rPr>
          <w:rFonts w:hint="cs"/>
          <w:rtl/>
        </w:rPr>
        <w:t>نظرة</w:t>
      </w:r>
      <w:r w:rsidRPr="00113BE2">
        <w:rPr>
          <w:rtl/>
        </w:rPr>
        <w:t xml:space="preserve"> </w:t>
      </w:r>
      <w:r w:rsidRPr="00113BE2">
        <w:rPr>
          <w:rFonts w:hint="cs"/>
          <w:rtl/>
        </w:rPr>
        <w:t>في</w:t>
      </w:r>
      <w:r w:rsidRPr="00113BE2">
        <w:rPr>
          <w:rtl/>
        </w:rPr>
        <w:t xml:space="preserve"> </w:t>
      </w:r>
      <w:r w:rsidRPr="00113BE2">
        <w:rPr>
          <w:rFonts w:hint="cs"/>
          <w:rtl/>
        </w:rPr>
        <w:t>طریق</w:t>
      </w:r>
      <w:r w:rsidRPr="00113BE2">
        <w:rPr>
          <w:rtl/>
        </w:rPr>
        <w:t xml:space="preserve"> </w:t>
      </w:r>
      <w:r w:rsidRPr="00113BE2">
        <w:rPr>
          <w:rFonts w:hint="cs"/>
          <w:rtl/>
        </w:rPr>
        <w:t>الصدوق</w:t>
      </w:r>
      <w:r w:rsidRPr="00113BE2">
        <w:rPr>
          <w:rtl/>
        </w:rPr>
        <w:t xml:space="preserve"> </w:t>
      </w:r>
      <w:r w:rsidRPr="00113BE2">
        <w:rPr>
          <w:rFonts w:hint="cs"/>
          <w:rtl/>
        </w:rPr>
        <w:t>و</w:t>
      </w:r>
      <w:r w:rsidRPr="00113BE2">
        <w:rPr>
          <w:rtl/>
        </w:rPr>
        <w:t xml:space="preserve"> </w:t>
      </w:r>
      <w:r w:rsidRPr="00113BE2">
        <w:rPr>
          <w:rFonts w:hint="cs"/>
          <w:rtl/>
        </w:rPr>
        <w:t>الشیخ</w:t>
      </w:r>
      <w:r w:rsidRPr="00113BE2">
        <w:rPr>
          <w:rtl/>
        </w:rPr>
        <w:t xml:space="preserve"> </w:t>
      </w:r>
      <w:r w:rsidRPr="00113BE2">
        <w:rPr>
          <w:rFonts w:hint="cs"/>
          <w:rtl/>
        </w:rPr>
        <w:t>إلی</w:t>
      </w:r>
      <w:r w:rsidRPr="00113BE2">
        <w:rPr>
          <w:rtl/>
        </w:rPr>
        <w:t xml:space="preserve"> </w:t>
      </w:r>
      <w:r w:rsidRPr="00113BE2">
        <w:rPr>
          <w:rFonts w:hint="cs"/>
          <w:rtl/>
        </w:rPr>
        <w:t>الحسین</w:t>
      </w:r>
      <w:r w:rsidRPr="00113BE2">
        <w:rPr>
          <w:rtl/>
        </w:rPr>
        <w:t xml:space="preserve"> </w:t>
      </w:r>
      <w:r w:rsidRPr="00113BE2">
        <w:rPr>
          <w:rFonts w:hint="cs"/>
          <w:rtl/>
        </w:rPr>
        <w:t>بن</w:t>
      </w:r>
      <w:r w:rsidRPr="00113BE2">
        <w:rPr>
          <w:rtl/>
        </w:rPr>
        <w:t xml:space="preserve"> </w:t>
      </w:r>
      <w:r w:rsidRPr="00113BE2">
        <w:rPr>
          <w:rFonts w:hint="cs"/>
          <w:rtl/>
        </w:rPr>
        <w:t>سعید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AD0A119" w:rsidR="00677000" w:rsidRPr="00562148" w:rsidRDefault="00113BE2" w:rsidP="00113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113BE2">
              <w:rPr>
                <w:rFonts w:asciiTheme="minorBidi" w:hAnsiTheme="minorBidi"/>
                <w:color w:val="06007A"/>
                <w:sz w:val="28"/>
                <w:szCs w:val="28"/>
              </w:rPr>
              <w:t>e-j-8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57C1262" w:rsidR="00677000" w:rsidRPr="00A42700" w:rsidRDefault="00F0584A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113B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علوم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13B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رجال و درایه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13B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رجال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13BE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26F5410" w:rsidR="006C73B9" w:rsidRPr="00953FF0" w:rsidRDefault="000C0EF3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6"/>
                <w:szCs w:val="26"/>
                <w:rtl/>
              </w:rPr>
            </w:pPr>
            <w:r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 xml:space="preserve">مشیخه صدوق، مشیخه شیخ طوسی، من لا یحضره الفقیه، تهذیب الاحکام،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حسین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بن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سعید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اهوازی،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احمد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بن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محمد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بن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حسن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بن</w:t>
            </w:r>
            <w:r w:rsidR="00BE00A4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BE00A4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ولید</w:t>
            </w:r>
            <w:r w:rsidR="00953FF0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 xml:space="preserve">، </w:t>
            </w:r>
            <w:r w:rsidR="00953FF0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الحسين</w:t>
            </w:r>
            <w:r w:rsidR="00953FF0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953FF0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بن</w:t>
            </w:r>
            <w:r w:rsidR="00953FF0" w:rsidRPr="00953FF0">
              <w:rPr>
                <w:rFonts w:ascii="IRMitra" w:hAnsi="IRMitra" w:cs="IRMitra"/>
                <w:color w:val="06007A"/>
                <w:sz w:val="26"/>
                <w:szCs w:val="26"/>
                <w:rtl/>
              </w:rPr>
              <w:t xml:space="preserve"> </w:t>
            </w:r>
            <w:r w:rsidR="00953FF0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الحسن</w:t>
            </w:r>
            <w:r w:rsidR="00953FF0" w:rsidRPr="00953FF0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 xml:space="preserve"> بن أبان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0CC7FD81" w:rsidR="00C9158F" w:rsidRPr="00A42700" w:rsidRDefault="00BE00A4" w:rsidP="00BE00A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دراية النور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کامپيوتری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اسلامی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BE0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BE00A4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492042FF" w:rsidR="00F0584A" w:rsidRDefault="00113BE2" w:rsidP="001B7911">
      <w:pPr>
        <w:pStyle w:val="a1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75B71EB4" w14:textId="0D21D914" w:rsidR="00113BE2" w:rsidRDefault="00113BE2" w:rsidP="001B7911">
      <w:pPr>
        <w:pStyle w:val="a1"/>
        <w:rPr>
          <w:rtl/>
        </w:rPr>
      </w:pPr>
    </w:p>
    <w:p w14:paraId="21C64F12" w14:textId="77777777" w:rsidR="00605517" w:rsidRPr="00605517" w:rsidRDefault="00605517" w:rsidP="00605517">
      <w:pPr>
        <w:pStyle w:val="a1"/>
        <w:jc w:val="center"/>
        <w:rPr>
          <w:b/>
          <w:bCs/>
          <w:rtl/>
          <w:lang w:bidi="ar-SA"/>
        </w:rPr>
      </w:pPr>
      <w:r w:rsidRPr="00605517">
        <w:rPr>
          <w:b/>
          <w:bCs/>
          <w:rtl/>
          <w:lang w:bidi="ar-SA"/>
        </w:rPr>
        <w:t>تهذيب الأحكام (تحقيق خرسان) ؛ ج‏1 ؛ ص7</w:t>
      </w:r>
    </w:p>
    <w:p w14:paraId="18D8C8B8" w14:textId="77777777" w:rsidR="00605517" w:rsidRPr="00605517" w:rsidRDefault="00605517" w:rsidP="00605517">
      <w:pPr>
        <w:pStyle w:val="a1"/>
        <w:rPr>
          <w:rtl/>
          <w:lang w:bidi="ar-SA"/>
        </w:rPr>
      </w:pPr>
      <w:r w:rsidRPr="00605517">
        <w:t xml:space="preserve"> </w:t>
      </w:r>
      <w:r w:rsidRPr="00605517">
        <w:rPr>
          <w:rtl/>
          <w:lang w:bidi="ar-SA"/>
        </w:rPr>
        <w:t xml:space="preserve">و الذي يدل على هذا التأويل ما أخبرني به </w:t>
      </w:r>
      <w:commentRangeStart w:id="0"/>
      <w:r w:rsidRPr="00605517">
        <w:rPr>
          <w:rtl/>
          <w:lang w:bidi="ar-SA"/>
        </w:rPr>
        <w:t xml:space="preserve">الشيخ </w:t>
      </w:r>
      <w:commentRangeEnd w:id="0"/>
      <w:r w:rsidR="000C0EF3">
        <w:rPr>
          <w:rStyle w:val="CommentReference"/>
          <w:rFonts w:asciiTheme="minorHAnsi" w:eastAsiaTheme="minorHAnsi" w:hAnsiTheme="minorHAnsi" w:cstheme="minorBidi"/>
          <w:color w:val="auto"/>
          <w:rtl/>
        </w:rPr>
        <w:commentReference w:id="0"/>
      </w:r>
      <w:r w:rsidRPr="00605517">
        <w:rPr>
          <w:rtl/>
          <w:lang w:bidi="ar-SA"/>
        </w:rPr>
        <w:t xml:space="preserve">أيده الله عن </w:t>
      </w:r>
      <w:commentRangeStart w:id="1"/>
      <w:r w:rsidRPr="00605517">
        <w:rPr>
          <w:rtl/>
          <w:lang w:bidi="ar-SA"/>
        </w:rPr>
        <w:t xml:space="preserve">أحمد بن محمد بن الحسن </w:t>
      </w:r>
      <w:commentRangeEnd w:id="1"/>
      <w:r w:rsidRPr="00605517">
        <w:rPr>
          <w:rtl/>
          <w:lang w:bidi="ar-SA"/>
        </w:rPr>
        <w:commentReference w:id="1"/>
      </w:r>
      <w:r w:rsidRPr="00605517">
        <w:rPr>
          <w:rtl/>
          <w:lang w:bidi="ar-SA"/>
        </w:rPr>
        <w:t xml:space="preserve">عن </w:t>
      </w:r>
      <w:commentRangeStart w:id="2"/>
      <w:r w:rsidRPr="00605517">
        <w:rPr>
          <w:rtl/>
          <w:lang w:bidi="ar-SA"/>
        </w:rPr>
        <w:t xml:space="preserve">أبيه </w:t>
      </w:r>
      <w:commentRangeEnd w:id="2"/>
      <w:r w:rsidR="000C0EF3">
        <w:rPr>
          <w:rStyle w:val="CommentReference"/>
          <w:rFonts w:asciiTheme="minorHAnsi" w:eastAsiaTheme="minorHAnsi" w:hAnsiTheme="minorHAnsi" w:cstheme="minorBidi"/>
          <w:color w:val="auto"/>
          <w:rtl/>
        </w:rPr>
        <w:commentReference w:id="2"/>
      </w:r>
      <w:r w:rsidRPr="00605517">
        <w:rPr>
          <w:rtl/>
          <w:lang w:bidi="ar-SA"/>
        </w:rPr>
        <w:t xml:space="preserve">عن محمد بن الحسن الصفار عن أحمد بن محمد بن عيسى و </w:t>
      </w:r>
      <w:commentRangeStart w:id="3"/>
      <w:r w:rsidRPr="00605517">
        <w:rPr>
          <w:rtl/>
          <w:lang w:bidi="ar-SA"/>
        </w:rPr>
        <w:t xml:space="preserve">عن </w:t>
      </w:r>
      <w:commentRangeStart w:id="4"/>
      <w:r w:rsidRPr="00605517">
        <w:rPr>
          <w:rtl/>
          <w:lang w:bidi="ar-SA"/>
        </w:rPr>
        <w:t>الحسين بن الحسن بن أبان</w:t>
      </w:r>
      <w:commentRangeEnd w:id="4"/>
      <w:r w:rsidRPr="00605517">
        <w:rPr>
          <w:rtl/>
          <w:lang w:bidi="ar-SA"/>
        </w:rPr>
        <w:commentReference w:id="4"/>
      </w:r>
      <w:r w:rsidRPr="00605517">
        <w:rPr>
          <w:rtl/>
          <w:lang w:bidi="ar-SA"/>
        </w:rPr>
        <w:t xml:space="preserve"> جميعا </w:t>
      </w:r>
      <w:commentRangeEnd w:id="3"/>
      <w:r w:rsidRPr="00605517">
        <w:rPr>
          <w:rtl/>
          <w:lang w:bidi="ar-SA"/>
        </w:rPr>
        <w:commentReference w:id="3"/>
      </w:r>
      <w:r w:rsidRPr="00605517">
        <w:rPr>
          <w:rtl/>
          <w:lang w:bidi="ar-SA"/>
        </w:rPr>
        <w:t xml:space="preserve">عن الحسين بن سعيد عن </w:t>
      </w:r>
      <w:commentRangeStart w:id="5"/>
      <w:r w:rsidRPr="00605517">
        <w:rPr>
          <w:rtl/>
          <w:lang w:bidi="ar-SA"/>
        </w:rPr>
        <w:t xml:space="preserve">محمد بن الفضيل </w:t>
      </w:r>
      <w:commentRangeEnd w:id="5"/>
      <w:r w:rsidRPr="00605517">
        <w:rPr>
          <w:rtl/>
          <w:lang w:bidi="ar-SA"/>
        </w:rPr>
        <w:commentReference w:id="5"/>
      </w:r>
      <w:r w:rsidRPr="00605517">
        <w:rPr>
          <w:rtl/>
          <w:lang w:bidi="ar-SA"/>
        </w:rPr>
        <w:t xml:space="preserve">عن </w:t>
      </w:r>
      <w:commentRangeStart w:id="6"/>
      <w:r w:rsidRPr="00605517">
        <w:rPr>
          <w:rtl/>
          <w:lang w:bidi="ar-SA"/>
        </w:rPr>
        <w:t xml:space="preserve">أبي الصباح الكناني </w:t>
      </w:r>
      <w:commentRangeEnd w:id="6"/>
      <w:r w:rsidRPr="00605517">
        <w:rPr>
          <w:rtl/>
          <w:lang w:bidi="ar-SA"/>
        </w:rPr>
        <w:commentReference w:id="6"/>
      </w:r>
      <w:r w:rsidRPr="00605517">
        <w:rPr>
          <w:rtl/>
          <w:lang w:bidi="ar-SA"/>
        </w:rPr>
        <w:t>عن أبي : سألته عن الرجل يخفق و هو في الصلاة فقال إن كان لا يحفظ حدثا منه إن كان فعليه الوضوء و إعادة الصلاة و إن كان يستيقن أنه لم يحدث فليس عليه وضوء و لا إعادة</w:t>
      </w:r>
      <w:r w:rsidRPr="00605517">
        <w:t>.</w:t>
      </w:r>
    </w:p>
    <w:p w14:paraId="4F990339" w14:textId="77777777" w:rsidR="00605517" w:rsidRPr="00605517" w:rsidRDefault="00605517" w:rsidP="00605517">
      <w:pPr>
        <w:pStyle w:val="a1"/>
        <w:rPr>
          <w:rtl/>
          <w:lang w:bidi="ar-SA"/>
        </w:rPr>
      </w:pPr>
      <w:r w:rsidRPr="00605517">
        <w:rPr>
          <w:rFonts w:hint="cs"/>
          <w:rtl/>
          <w:lang w:bidi="ar-SA"/>
        </w:rPr>
        <w:t>أقول رجال السند امامیون ثقات إلا احمد ابن الولید و محمد بن الفضیل و الحسین بن الحسن بن ابان.</w:t>
      </w:r>
    </w:p>
    <w:p w14:paraId="3C1D8D61" w14:textId="77777777" w:rsidR="00605517" w:rsidRPr="00605517" w:rsidRDefault="00605517" w:rsidP="00605517">
      <w:pPr>
        <w:pStyle w:val="a1"/>
        <w:rPr>
          <w:rtl/>
          <w:lang w:bidi="ar-SA"/>
        </w:rPr>
      </w:pPr>
    </w:p>
    <w:p w14:paraId="54C59CC0" w14:textId="77777777" w:rsidR="00605517" w:rsidRPr="00605517" w:rsidRDefault="00605517" w:rsidP="00605517">
      <w:pPr>
        <w:pStyle w:val="a1"/>
        <w:rPr>
          <w:rtl/>
          <w:lang w:bidi="ar-SA"/>
        </w:rPr>
      </w:pPr>
    </w:p>
    <w:p w14:paraId="3C1B5BC6" w14:textId="77777777" w:rsidR="00605517" w:rsidRPr="00605517" w:rsidRDefault="00605517" w:rsidP="00605517">
      <w:pPr>
        <w:pStyle w:val="a1"/>
        <w:numPr>
          <w:ilvl w:val="0"/>
          <w:numId w:val="4"/>
        </w:numPr>
        <w:rPr>
          <w:rtl/>
          <w:lang w:bidi="ar-SA"/>
        </w:rPr>
      </w:pPr>
      <w:r w:rsidRPr="00605517">
        <w:rPr>
          <w:rFonts w:hint="cs"/>
          <w:b/>
          <w:bCs/>
          <w:rtl/>
          <w:lang w:bidi="ar-SA"/>
        </w:rPr>
        <w:t>طریق الشیخ إلی الحسین بن سعید في التهذیبین (</w:t>
      </w:r>
      <w:r w:rsidRPr="00605517">
        <w:rPr>
          <w:rtl/>
          <w:lang w:bidi="ar-SA"/>
        </w:rPr>
        <w:t xml:space="preserve">تهذيب الأحكام (تحقيق </w:t>
      </w:r>
      <w:r w:rsidRPr="00605517">
        <w:rPr>
          <w:rFonts w:hint="cs"/>
          <w:rtl/>
          <w:lang w:bidi="ar-SA"/>
        </w:rPr>
        <w:t>غفاری</w:t>
      </w:r>
      <w:r w:rsidRPr="00605517">
        <w:rPr>
          <w:rtl/>
          <w:lang w:bidi="ar-SA"/>
        </w:rPr>
        <w:t>) ؛ ج‏1</w:t>
      </w:r>
      <w:r w:rsidRPr="00605517">
        <w:rPr>
          <w:rFonts w:hint="cs"/>
          <w:rtl/>
          <w:lang w:bidi="ar-SA"/>
        </w:rPr>
        <w:t>0</w:t>
      </w:r>
      <w:r w:rsidRPr="00605517">
        <w:rPr>
          <w:rtl/>
          <w:lang w:bidi="ar-SA"/>
        </w:rPr>
        <w:t xml:space="preserve"> ؛ ص</w:t>
      </w:r>
      <w:r w:rsidRPr="00605517">
        <w:rPr>
          <w:rFonts w:hint="cs"/>
          <w:rtl/>
          <w:lang w:bidi="ar-SA"/>
        </w:rPr>
        <w:t>386</w:t>
      </w:r>
      <w:r w:rsidRPr="00605517">
        <w:rPr>
          <w:rFonts w:hint="cs"/>
          <w:b/>
          <w:bCs/>
          <w:rtl/>
          <w:lang w:bidi="ar-SA"/>
        </w:rPr>
        <w:t>)</w:t>
      </w:r>
    </w:p>
    <w:p w14:paraId="009C9599" w14:textId="77777777" w:rsidR="00605517" w:rsidRPr="00605517" w:rsidRDefault="00605517" w:rsidP="00605517">
      <w:pPr>
        <w:pStyle w:val="a1"/>
        <w:numPr>
          <w:ilvl w:val="0"/>
          <w:numId w:val="2"/>
        </w:numPr>
        <w:rPr>
          <w:rtl/>
          <w:lang w:bidi="ar-SA"/>
        </w:rPr>
      </w:pPr>
      <w:bookmarkStart w:id="7" w:name="_Hlk155010823"/>
      <w:r w:rsidRPr="00605517">
        <w:rPr>
          <w:rFonts w:hint="cs"/>
          <w:rtl/>
          <w:lang w:bidi="ar-SA"/>
        </w:rPr>
        <w:t xml:space="preserve">فقد اخبرنی به الشیخ </w:t>
      </w:r>
      <w:r w:rsidRPr="00605517">
        <w:rPr>
          <w:rtl/>
          <w:lang w:bidi="ar-SA"/>
        </w:rPr>
        <w:t>ابو عبد الله محمد بن محمد بن النعمان و الحسين بن عبيد الله و احمد بن ع</w:t>
      </w:r>
      <w:r w:rsidRPr="00605517">
        <w:rPr>
          <w:rFonts w:hint="cs"/>
          <w:rtl/>
          <w:lang w:bidi="ar-SA"/>
        </w:rPr>
        <w:t>ُ</w:t>
      </w:r>
      <w:r w:rsidRPr="00605517">
        <w:rPr>
          <w:rtl/>
          <w:lang w:bidi="ar-SA"/>
        </w:rPr>
        <w:t>بدون</w:t>
      </w:r>
      <w:r w:rsidRPr="00605517">
        <w:rPr>
          <w:rFonts w:hint="cs"/>
          <w:rtl/>
          <w:lang w:bidi="ar-SA"/>
        </w:rPr>
        <w:t xml:space="preserve"> </w:t>
      </w:r>
      <w:r w:rsidRPr="00605517">
        <w:rPr>
          <w:rtl/>
          <w:lang w:bidi="ar-SA"/>
        </w:rPr>
        <w:t>كلهم عن احمد بن محمد بن الحسن بن الوليد عن ابيه محمد بن الحسن بن الوليد</w:t>
      </w:r>
    </w:p>
    <w:p w14:paraId="1223B9D2" w14:textId="77777777" w:rsidR="00605517" w:rsidRPr="00605517" w:rsidRDefault="00605517" w:rsidP="00605517">
      <w:pPr>
        <w:pStyle w:val="a1"/>
        <w:numPr>
          <w:ilvl w:val="0"/>
          <w:numId w:val="2"/>
        </w:numPr>
      </w:pPr>
      <w:r w:rsidRPr="00605517">
        <w:rPr>
          <w:rtl/>
          <w:lang w:bidi="ar-SA"/>
        </w:rPr>
        <w:t>اخبرنى به أيضا ابو الحسين ابي جيد القمي عن محمد بن الحسن بن الوليد عن الحسين بن الحسن بن ابان‏</w:t>
      </w:r>
      <w:r w:rsidRPr="00605517">
        <w:rPr>
          <w:rFonts w:hint="cs"/>
          <w:rtl/>
          <w:lang w:bidi="ar-SA"/>
        </w:rPr>
        <w:t xml:space="preserve"> عن الحسین بن سعید</w:t>
      </w:r>
    </w:p>
    <w:p w14:paraId="7F9C5958" w14:textId="77777777" w:rsidR="00605517" w:rsidRPr="00605517" w:rsidRDefault="00605517" w:rsidP="00605517">
      <w:pPr>
        <w:pStyle w:val="a1"/>
        <w:numPr>
          <w:ilvl w:val="0"/>
          <w:numId w:val="2"/>
        </w:numPr>
      </w:pPr>
      <w:r w:rsidRPr="00605517">
        <w:rPr>
          <w:rFonts w:hint="cs"/>
          <w:rtl/>
          <w:lang w:bidi="ar-SA"/>
        </w:rPr>
        <w:t xml:space="preserve">و رواه أیضا </w:t>
      </w:r>
      <w:r w:rsidRPr="00605517">
        <w:rPr>
          <w:rtl/>
          <w:lang w:bidi="ar-SA"/>
        </w:rPr>
        <w:t>محمد بن الحسن بن الوليد</w:t>
      </w:r>
      <w:r w:rsidRPr="00605517">
        <w:rPr>
          <w:rFonts w:hint="cs"/>
          <w:rtl/>
          <w:lang w:bidi="ar-SA"/>
        </w:rPr>
        <w:t xml:space="preserve"> عن محمد بن الحسن الصفار عن احمد بن محمد عن الحسین بن سعید</w:t>
      </w:r>
    </w:p>
    <w:bookmarkEnd w:id="7"/>
    <w:p w14:paraId="2C1C892E" w14:textId="77777777" w:rsidR="00605517" w:rsidRPr="00605517" w:rsidRDefault="00605517" w:rsidP="00605517">
      <w:pPr>
        <w:pStyle w:val="a1"/>
        <w:rPr>
          <w:rtl/>
          <w:lang w:bidi="ar-SA"/>
        </w:rPr>
      </w:pPr>
    </w:p>
    <w:p w14:paraId="5DC783D9" w14:textId="143E20D7" w:rsidR="00605517" w:rsidRPr="00605517" w:rsidRDefault="00605517" w:rsidP="00605517">
      <w:pPr>
        <w:pStyle w:val="a1"/>
        <w:numPr>
          <w:ilvl w:val="0"/>
          <w:numId w:val="3"/>
        </w:numPr>
        <w:rPr>
          <w:b/>
          <w:bCs/>
          <w:rtl/>
          <w:lang w:bidi="ar-SA"/>
        </w:rPr>
      </w:pPr>
      <w:r w:rsidRPr="00605517">
        <w:rPr>
          <w:rFonts w:hint="cs"/>
          <w:b/>
          <w:bCs/>
          <w:rtl/>
          <w:lang w:bidi="ar-SA"/>
        </w:rPr>
        <w:t>طریق الشیخ إلی الحسین بن سعید في ال</w:t>
      </w:r>
      <w:r w:rsidRPr="00605517">
        <w:rPr>
          <w:b/>
          <w:bCs/>
          <w:rtl/>
          <w:lang w:bidi="ar-SA"/>
        </w:rPr>
        <w:t xml:space="preserve">فهرست </w:t>
      </w:r>
      <w:r w:rsidRPr="00605517">
        <w:rPr>
          <w:rFonts w:hint="cs"/>
          <w:b/>
          <w:bCs/>
          <w:rtl/>
          <w:lang w:bidi="ar-SA"/>
        </w:rPr>
        <w:t>لل</w:t>
      </w:r>
      <w:r w:rsidRPr="00605517">
        <w:rPr>
          <w:b/>
          <w:bCs/>
          <w:rtl/>
          <w:lang w:bidi="ar-SA"/>
        </w:rPr>
        <w:t>ش</w:t>
      </w:r>
      <w:r w:rsidRPr="00605517">
        <w:rPr>
          <w:rFonts w:hint="cs"/>
          <w:b/>
          <w:bCs/>
          <w:rtl/>
          <w:lang w:bidi="ar-SA"/>
        </w:rPr>
        <w:t>یخ</w:t>
      </w:r>
      <w:r w:rsidRPr="00605517">
        <w:rPr>
          <w:b/>
          <w:bCs/>
        </w:rPr>
        <w:t>:</w:t>
      </w:r>
      <w:r w:rsidRPr="00605517">
        <w:rPr>
          <w:rFonts w:hint="cs"/>
          <w:b/>
          <w:bCs/>
          <w:rtl/>
          <w:lang w:bidi="ar-SA"/>
        </w:rPr>
        <w:t xml:space="preserve"> </w:t>
      </w:r>
      <w:r w:rsidRPr="00605517">
        <w:rPr>
          <w:rFonts w:hint="cs"/>
          <w:rtl/>
          <w:lang w:bidi="ar-SA"/>
        </w:rPr>
        <w:t>(</w:t>
      </w:r>
      <w:r w:rsidRPr="00605517">
        <w:rPr>
          <w:rtl/>
          <w:lang w:bidi="ar-SA"/>
        </w:rPr>
        <w:t xml:space="preserve">معجم </w:t>
      </w:r>
      <w:r w:rsidR="00E21564">
        <w:rPr>
          <w:rFonts w:hint="cs"/>
          <w:rtl/>
          <w:lang w:bidi="ar-SA"/>
        </w:rPr>
        <w:t>ال</w:t>
      </w:r>
      <w:r w:rsidRPr="00605517">
        <w:rPr>
          <w:rtl/>
          <w:lang w:bidi="ar-SA"/>
        </w:rPr>
        <w:t>رجال/6/</w:t>
      </w:r>
      <w:r w:rsidRPr="00605517">
        <w:rPr>
          <w:rtl/>
        </w:rPr>
        <w:t>۲۶۷</w:t>
      </w:r>
      <w:r w:rsidRPr="00605517">
        <w:rPr>
          <w:rFonts w:hint="cs"/>
          <w:rtl/>
          <w:lang w:bidi="ar-SA"/>
        </w:rPr>
        <w:t>)</w:t>
      </w:r>
    </w:p>
    <w:p w14:paraId="4A1A0960" w14:textId="77777777" w:rsidR="00605517" w:rsidRPr="00605517" w:rsidRDefault="00605517" w:rsidP="00605517">
      <w:pPr>
        <w:pStyle w:val="a1"/>
        <w:numPr>
          <w:ilvl w:val="0"/>
          <w:numId w:val="5"/>
        </w:numPr>
      </w:pPr>
      <w:r w:rsidRPr="00605517">
        <w:rPr>
          <w:rtl/>
          <w:lang w:bidi="ar-SA"/>
        </w:rPr>
        <w:lastRenderedPageBreak/>
        <w:t xml:space="preserve">أخبرنا بكتبه و رواياته ابن أبي جيد القمي ، عن محمد بن الحسن ، عن الحسين بن الحسن بن أبان ، عن الحسين بن سعيد بن حماد بن سعيد بن مهران ، </w:t>
      </w:r>
      <w:commentRangeStart w:id="8"/>
      <w:r w:rsidRPr="00605517">
        <w:rPr>
          <w:rtl/>
          <w:lang w:bidi="ar-SA"/>
        </w:rPr>
        <w:t xml:space="preserve">قال ابن الوليد : و أخرجها إلينا الحسين بن الحسن بن أبان بخط الحسين بن سعيد </w:t>
      </w:r>
      <w:r w:rsidRPr="00605517">
        <w:rPr>
          <w:rFonts w:hint="cs"/>
          <w:rtl/>
          <w:lang w:bidi="ar-SA"/>
        </w:rPr>
        <w:t>،</w:t>
      </w:r>
      <w:r w:rsidRPr="00605517">
        <w:rPr>
          <w:rtl/>
          <w:lang w:bidi="ar-SA"/>
        </w:rPr>
        <w:t xml:space="preserve"> و ذكر أنه كان ضيف أبيه</w:t>
      </w:r>
      <w:commentRangeEnd w:id="8"/>
      <w:r w:rsidRPr="00605517">
        <w:commentReference w:id="8"/>
      </w:r>
      <w:r w:rsidRPr="00605517">
        <w:rPr>
          <w:rtl/>
          <w:lang w:bidi="ar-SA"/>
        </w:rPr>
        <w:t xml:space="preserve">، </w:t>
      </w:r>
    </w:p>
    <w:p w14:paraId="63E69724" w14:textId="77777777" w:rsidR="00605517" w:rsidRPr="00605517" w:rsidRDefault="00605517" w:rsidP="00605517">
      <w:pPr>
        <w:pStyle w:val="a1"/>
        <w:numPr>
          <w:ilvl w:val="0"/>
          <w:numId w:val="5"/>
        </w:numPr>
        <w:rPr>
          <w:rtl/>
          <w:lang w:bidi="ar-SA"/>
        </w:rPr>
      </w:pPr>
      <w:r w:rsidRPr="00605517">
        <w:rPr>
          <w:rtl/>
          <w:lang w:bidi="ar-SA"/>
        </w:rPr>
        <w:t>و أخبرنا بها عدة من أصحابنا، عن محمد بن علي بن الحسين ، عن أبيه، و محمد بن الحسن ، و محمد بن موسى بن المتوكل ، عن سعد بن عبد الله ، و الحميري ، عن أحمد بن محمد بن عيسى ، عن الحسين بن سعيد</w:t>
      </w:r>
    </w:p>
    <w:p w14:paraId="2041362B" w14:textId="77777777" w:rsidR="00605517" w:rsidRPr="00605517" w:rsidRDefault="00605517" w:rsidP="00605517">
      <w:pPr>
        <w:pStyle w:val="a1"/>
        <w:numPr>
          <w:ilvl w:val="0"/>
          <w:numId w:val="6"/>
        </w:numPr>
        <w:rPr>
          <w:b/>
          <w:bCs/>
          <w:rtl/>
          <w:lang w:bidi="ar-SA"/>
        </w:rPr>
      </w:pPr>
      <w:r w:rsidRPr="00605517">
        <w:rPr>
          <w:rFonts w:hint="cs"/>
          <w:b/>
          <w:bCs/>
          <w:rtl/>
          <w:lang w:bidi="ar-SA"/>
        </w:rPr>
        <w:t>طریق</w:t>
      </w:r>
      <w:r w:rsidRPr="00605517">
        <w:rPr>
          <w:b/>
          <w:bCs/>
          <w:rtl/>
          <w:lang w:bidi="ar-SA"/>
        </w:rPr>
        <w:t xml:space="preserve"> </w:t>
      </w:r>
      <w:r w:rsidRPr="00605517">
        <w:rPr>
          <w:rFonts w:hint="cs"/>
          <w:b/>
          <w:bCs/>
          <w:rtl/>
          <w:lang w:bidi="ar-SA"/>
        </w:rPr>
        <w:t>ال</w:t>
      </w:r>
      <w:r w:rsidRPr="00605517">
        <w:rPr>
          <w:b/>
          <w:bCs/>
          <w:rtl/>
          <w:lang w:bidi="ar-SA"/>
        </w:rPr>
        <w:t>صدوق</w:t>
      </w:r>
      <w:r w:rsidRPr="00605517">
        <w:rPr>
          <w:rFonts w:hint="cs"/>
          <w:b/>
          <w:bCs/>
          <w:rtl/>
          <w:lang w:bidi="ar-SA"/>
        </w:rPr>
        <w:t xml:space="preserve"> </w:t>
      </w:r>
      <w:r w:rsidRPr="00605517">
        <w:rPr>
          <w:b/>
          <w:bCs/>
          <w:rtl/>
          <w:lang w:bidi="ar-SA"/>
        </w:rPr>
        <w:t>إل</w:t>
      </w:r>
      <w:r w:rsidRPr="00605517">
        <w:rPr>
          <w:rFonts w:hint="cs"/>
          <w:b/>
          <w:bCs/>
          <w:rtl/>
          <w:lang w:bidi="ar-SA"/>
        </w:rPr>
        <w:t>ی</w:t>
      </w:r>
      <w:r w:rsidRPr="00605517">
        <w:rPr>
          <w:b/>
          <w:bCs/>
          <w:rtl/>
          <w:lang w:bidi="ar-SA"/>
        </w:rPr>
        <w:t xml:space="preserve"> الحس</w:t>
      </w:r>
      <w:r w:rsidRPr="00605517">
        <w:rPr>
          <w:rFonts w:hint="cs"/>
          <w:b/>
          <w:bCs/>
          <w:rtl/>
          <w:lang w:bidi="ar-SA"/>
        </w:rPr>
        <w:t>ین</w:t>
      </w:r>
      <w:r w:rsidRPr="00605517">
        <w:rPr>
          <w:b/>
          <w:bCs/>
          <w:rtl/>
          <w:lang w:bidi="ar-SA"/>
        </w:rPr>
        <w:t xml:space="preserve"> بن سع</w:t>
      </w:r>
      <w:r w:rsidRPr="00605517">
        <w:rPr>
          <w:rFonts w:hint="cs"/>
          <w:b/>
          <w:bCs/>
          <w:rtl/>
          <w:lang w:bidi="ar-SA"/>
        </w:rPr>
        <w:t>ید: (</w:t>
      </w:r>
      <w:r w:rsidRPr="00605517">
        <w:rPr>
          <w:b/>
          <w:bCs/>
          <w:rtl/>
          <w:lang w:bidi="ar-SA"/>
        </w:rPr>
        <w:t>من لا يحضره الفقيه، ج‏4، ص: 490</w:t>
      </w:r>
      <w:r w:rsidRPr="00605517">
        <w:rPr>
          <w:rFonts w:hint="cs"/>
          <w:b/>
          <w:bCs/>
          <w:rtl/>
          <w:lang w:bidi="ar-SA"/>
        </w:rPr>
        <w:t>)</w:t>
      </w:r>
    </w:p>
    <w:p w14:paraId="00C7CD4B" w14:textId="77777777" w:rsidR="00605517" w:rsidRPr="00605517" w:rsidRDefault="00605517" w:rsidP="00605517">
      <w:pPr>
        <w:pStyle w:val="a1"/>
        <w:rPr>
          <w:rtl/>
          <w:lang w:bidi="ar-SA"/>
        </w:rPr>
      </w:pPr>
      <w:r w:rsidRPr="00605517">
        <w:rPr>
          <w:rFonts w:hint="cs"/>
          <w:rtl/>
          <w:lang w:bidi="ar-SA"/>
        </w:rPr>
        <w:t>و</w:t>
      </w:r>
      <w:r w:rsidRPr="00605517">
        <w:rPr>
          <w:rtl/>
          <w:lang w:bidi="ar-SA"/>
        </w:rPr>
        <w:t xml:space="preserve"> طريق الصدوق إليه: محمد بن الحسن - رضي الله عنه - عن الحسين بن الحسن بن أبان ، عن الحسين بن سعيد . و أيضا: أبوه رحمه الله، عن سعد بن عبد الله ، عن أحمد بن محمد بن عيسى ، عن الحسين بن سعيد</w:t>
      </w:r>
    </w:p>
    <w:p w14:paraId="0C1B562B" w14:textId="5068D231" w:rsidR="00605517" w:rsidRPr="00605517" w:rsidRDefault="00605517" w:rsidP="00605517">
      <w:pPr>
        <w:pStyle w:val="a1"/>
      </w:pPr>
      <w:r w:rsidRPr="00605517">
        <w:rPr>
          <w:rFonts w:hint="cs"/>
          <w:rtl/>
          <w:lang w:bidi="ar-SA"/>
        </w:rPr>
        <w:t xml:space="preserve">المتحصل أن </w:t>
      </w:r>
      <w:r w:rsidRPr="00605517">
        <w:rPr>
          <w:rtl/>
          <w:lang w:bidi="ar-SA"/>
        </w:rPr>
        <w:t>الاسناد الغ</w:t>
      </w:r>
      <w:r w:rsidRPr="00605517">
        <w:rPr>
          <w:rFonts w:hint="cs"/>
          <w:rtl/>
          <w:lang w:bidi="ar-SA"/>
        </w:rPr>
        <w:t>یر</w:t>
      </w:r>
      <w:r w:rsidRPr="00605517">
        <w:rPr>
          <w:rtl/>
          <w:lang w:bidi="ar-SA"/>
        </w:rPr>
        <w:t xml:space="preserve"> واقع ف</w:t>
      </w:r>
      <w:r w:rsidRPr="00605517">
        <w:rPr>
          <w:rFonts w:hint="cs"/>
          <w:rtl/>
          <w:lang w:bidi="ar-SA"/>
        </w:rPr>
        <w:t>یه</w:t>
      </w:r>
      <w:r w:rsidRPr="00605517">
        <w:rPr>
          <w:rtl/>
          <w:lang w:bidi="ar-SA"/>
        </w:rPr>
        <w:t xml:space="preserve"> ابن ابان ف</w:t>
      </w:r>
      <w:r w:rsidRPr="00605517">
        <w:rPr>
          <w:rFonts w:hint="cs"/>
          <w:rtl/>
          <w:lang w:bidi="ar-SA"/>
        </w:rPr>
        <w:t>یه</w:t>
      </w:r>
      <w:r w:rsidRPr="00605517">
        <w:rPr>
          <w:rtl/>
          <w:lang w:bidi="ar-SA"/>
        </w:rPr>
        <w:t xml:space="preserve"> احمد بن الول</w:t>
      </w:r>
      <w:r w:rsidRPr="00605517">
        <w:rPr>
          <w:rFonts w:hint="cs"/>
          <w:rtl/>
          <w:lang w:bidi="ar-SA"/>
        </w:rPr>
        <w:t>ید</w:t>
      </w:r>
      <w:r w:rsidRPr="00605517">
        <w:rPr>
          <w:rtl/>
          <w:lang w:bidi="ar-SA"/>
        </w:rPr>
        <w:t xml:space="preserve"> و السند الغ</w:t>
      </w:r>
      <w:r w:rsidRPr="00605517">
        <w:rPr>
          <w:rFonts w:hint="cs"/>
          <w:rtl/>
          <w:lang w:bidi="ar-SA"/>
        </w:rPr>
        <w:t>یر</w:t>
      </w:r>
      <w:r w:rsidRPr="00605517">
        <w:rPr>
          <w:rtl/>
          <w:lang w:bidi="ar-SA"/>
        </w:rPr>
        <w:t xml:space="preserve"> الواقع ف</w:t>
      </w:r>
      <w:r w:rsidRPr="00605517">
        <w:rPr>
          <w:rFonts w:hint="cs"/>
          <w:rtl/>
          <w:lang w:bidi="ar-SA"/>
        </w:rPr>
        <w:t>یه</w:t>
      </w:r>
      <w:r w:rsidRPr="00605517">
        <w:rPr>
          <w:rtl/>
          <w:lang w:bidi="ar-SA"/>
        </w:rPr>
        <w:t xml:space="preserve"> احمد منته إل</w:t>
      </w:r>
      <w:r w:rsidRPr="00605517">
        <w:rPr>
          <w:rFonts w:hint="cs"/>
          <w:rtl/>
          <w:lang w:bidi="ar-SA"/>
        </w:rPr>
        <w:t>ی</w:t>
      </w:r>
      <w:r w:rsidRPr="00605517">
        <w:rPr>
          <w:rtl/>
          <w:lang w:bidi="ar-SA"/>
        </w:rPr>
        <w:t xml:space="preserve"> ابن ابان و تغا</w:t>
      </w:r>
      <w:r w:rsidRPr="00605517">
        <w:rPr>
          <w:rFonts w:hint="cs"/>
          <w:rtl/>
          <w:lang w:bidi="ar-SA"/>
        </w:rPr>
        <w:t>یر</w:t>
      </w:r>
      <w:r w:rsidRPr="00605517">
        <w:rPr>
          <w:rtl/>
          <w:lang w:bidi="ar-SA"/>
        </w:rPr>
        <w:t xml:space="preserve"> الطبقة ف</w:t>
      </w:r>
      <w:r w:rsidRPr="00605517">
        <w:rPr>
          <w:rFonts w:hint="cs"/>
          <w:rtl/>
          <w:lang w:bidi="ar-SA"/>
        </w:rPr>
        <w:t>یهما</w:t>
      </w:r>
      <w:r w:rsidRPr="00605517">
        <w:rPr>
          <w:rtl/>
          <w:lang w:bidi="ar-SA"/>
        </w:rPr>
        <w:t xml:space="preserve"> بعد أن کانت الکتب الت</w:t>
      </w:r>
      <w:r w:rsidRPr="00605517">
        <w:rPr>
          <w:rFonts w:hint="cs"/>
          <w:rtl/>
          <w:lang w:bidi="ar-SA"/>
        </w:rPr>
        <w:t>ی</w:t>
      </w:r>
      <w:r w:rsidRPr="00605517">
        <w:rPr>
          <w:rtl/>
          <w:lang w:bidi="ar-SA"/>
        </w:rPr>
        <w:t xml:space="preserve"> رو</w:t>
      </w:r>
      <w:r w:rsidRPr="00605517">
        <w:rPr>
          <w:rFonts w:hint="cs"/>
          <w:rtl/>
          <w:lang w:bidi="ar-SA"/>
        </w:rPr>
        <w:t>یاها</w:t>
      </w:r>
      <w:r w:rsidRPr="00605517">
        <w:rPr>
          <w:rtl/>
          <w:lang w:bidi="ar-SA"/>
        </w:rPr>
        <w:t xml:space="preserve"> متوافقة فيما کانت تتضمنه شاهد عل</w:t>
      </w:r>
      <w:r w:rsidRPr="00605517">
        <w:rPr>
          <w:rFonts w:hint="cs"/>
          <w:rtl/>
          <w:lang w:bidi="ar-SA"/>
        </w:rPr>
        <w:t>ی</w:t>
      </w:r>
      <w:r w:rsidRPr="00605517">
        <w:rPr>
          <w:rtl/>
          <w:lang w:bidi="ar-SA"/>
        </w:rPr>
        <w:t xml:space="preserve"> عدم إمکان الجعل لها من کل واحد منهما أعني</w:t>
      </w:r>
      <w:r w:rsidRPr="00605517">
        <w:rPr>
          <w:rFonts w:hint="cs"/>
          <w:rtl/>
          <w:lang w:bidi="ar-SA"/>
        </w:rPr>
        <w:t xml:space="preserve"> أنه</w:t>
      </w:r>
      <w:r w:rsidRPr="00605517">
        <w:rPr>
          <w:rtl/>
          <w:lang w:bidi="ar-SA"/>
        </w:rPr>
        <w:t xml:space="preserve"> نعلم أن </w:t>
      </w:r>
      <w:r w:rsidR="00D26BA8" w:rsidRPr="00605517">
        <w:rPr>
          <w:rtl/>
          <w:lang w:bidi="ar-SA"/>
        </w:rPr>
        <w:t>التواطئ عل</w:t>
      </w:r>
      <w:r w:rsidR="00D26BA8" w:rsidRPr="00605517">
        <w:rPr>
          <w:rFonts w:hint="cs"/>
          <w:rtl/>
          <w:lang w:bidi="ar-SA"/>
        </w:rPr>
        <w:t>ی</w:t>
      </w:r>
      <w:r w:rsidR="00D26BA8" w:rsidRPr="00605517">
        <w:rPr>
          <w:rtl/>
          <w:lang w:bidi="ar-SA"/>
        </w:rPr>
        <w:t xml:space="preserve"> الکذب في هذه الاخبار </w:t>
      </w:r>
      <w:r w:rsidRPr="00605517">
        <w:rPr>
          <w:rtl/>
          <w:lang w:bidi="ar-SA"/>
        </w:rPr>
        <w:t>بح</w:t>
      </w:r>
      <w:r w:rsidRPr="00605517">
        <w:rPr>
          <w:rFonts w:hint="cs"/>
          <w:rtl/>
          <w:lang w:bidi="ar-SA"/>
        </w:rPr>
        <w:t>یث</w:t>
      </w:r>
      <w:r w:rsidRPr="00605517">
        <w:rPr>
          <w:rtl/>
          <w:lang w:bidi="ar-SA"/>
        </w:rPr>
        <w:t xml:space="preserve"> لو </w:t>
      </w:r>
      <w:r w:rsidRPr="00605517">
        <w:rPr>
          <w:rFonts w:hint="cs"/>
          <w:rtl/>
          <w:lang w:bidi="ar-SA"/>
        </w:rPr>
        <w:t>فرضناهما</w:t>
      </w:r>
      <w:r w:rsidRPr="00605517">
        <w:rPr>
          <w:rtl/>
          <w:lang w:bidi="ar-SA"/>
        </w:rPr>
        <w:t xml:space="preserve"> وضاع</w:t>
      </w:r>
      <w:r w:rsidRPr="00605517">
        <w:rPr>
          <w:rFonts w:hint="cs"/>
          <w:rtl/>
          <w:lang w:bidi="ar-SA"/>
        </w:rPr>
        <w:t>ین أو غیر متعمد علیهما -و فیه بعد جدا-</w:t>
      </w:r>
      <w:r w:rsidRPr="00605517">
        <w:rPr>
          <w:rtl/>
          <w:lang w:bidi="ar-SA"/>
        </w:rPr>
        <w:t xml:space="preserve"> </w:t>
      </w:r>
      <w:r w:rsidR="00D26BA8" w:rsidRPr="00605517">
        <w:rPr>
          <w:rtl/>
          <w:lang w:bidi="ar-SA"/>
        </w:rPr>
        <w:t xml:space="preserve">لم </w:t>
      </w:r>
      <w:r w:rsidR="00D26BA8" w:rsidRPr="00605517">
        <w:rPr>
          <w:rFonts w:hint="cs"/>
          <w:rtl/>
          <w:lang w:bidi="ar-SA"/>
        </w:rPr>
        <w:t>یک</w:t>
      </w:r>
      <w:r w:rsidR="00D26BA8">
        <w:rPr>
          <w:rFonts w:hint="cs"/>
          <w:rtl/>
          <w:lang w:bidi="ar-SA"/>
        </w:rPr>
        <w:t>ن</w:t>
      </w:r>
      <w:r w:rsidR="00D26BA8" w:rsidRPr="00605517">
        <w:rPr>
          <w:rtl/>
          <w:lang w:bidi="ar-SA"/>
        </w:rPr>
        <w:t xml:space="preserve"> </w:t>
      </w:r>
      <w:r w:rsidRPr="00605517">
        <w:rPr>
          <w:rtl/>
          <w:lang w:bidi="ar-SA"/>
        </w:rPr>
        <w:t>متأت</w:t>
      </w:r>
      <w:r w:rsidRPr="00605517">
        <w:rPr>
          <w:rFonts w:hint="cs"/>
          <w:rtl/>
          <w:lang w:bidi="ar-SA"/>
        </w:rPr>
        <w:t>یا</w:t>
      </w:r>
      <w:r w:rsidRPr="00605517">
        <w:rPr>
          <w:rtl/>
          <w:lang w:bidi="ar-SA"/>
        </w:rPr>
        <w:t xml:space="preserve"> لهما و الحاصل أنه </w:t>
      </w:r>
      <w:r w:rsidRPr="00605517">
        <w:rPr>
          <w:rFonts w:hint="cs"/>
          <w:rtl/>
          <w:lang w:bidi="ar-SA"/>
        </w:rPr>
        <w:t>یعلم</w:t>
      </w:r>
      <w:r w:rsidRPr="00605517">
        <w:rPr>
          <w:rtl/>
          <w:lang w:bidi="ar-SA"/>
        </w:rPr>
        <w:t xml:space="preserve"> أن هذه الکتب الت</w:t>
      </w:r>
      <w:r w:rsidRPr="00605517">
        <w:rPr>
          <w:rFonts w:hint="cs"/>
          <w:rtl/>
          <w:lang w:bidi="ar-SA"/>
        </w:rPr>
        <w:t>ی</w:t>
      </w:r>
      <w:r w:rsidRPr="00605517">
        <w:rPr>
          <w:rtl/>
          <w:lang w:bidi="ar-SA"/>
        </w:rPr>
        <w:t xml:space="preserve"> صنفها الحس</w:t>
      </w:r>
      <w:r w:rsidRPr="00605517">
        <w:rPr>
          <w:rFonts w:hint="cs"/>
          <w:rtl/>
          <w:lang w:bidi="ar-SA"/>
        </w:rPr>
        <w:t>ین</w:t>
      </w:r>
      <w:r w:rsidRPr="00605517">
        <w:rPr>
          <w:rtl/>
          <w:lang w:bidi="ar-SA"/>
        </w:rPr>
        <w:t xml:space="preserve"> بن سع</w:t>
      </w:r>
      <w:r w:rsidRPr="00605517">
        <w:rPr>
          <w:rFonts w:hint="cs"/>
          <w:rtl/>
          <w:lang w:bidi="ar-SA"/>
        </w:rPr>
        <w:t>ید</w:t>
      </w:r>
      <w:r w:rsidRPr="00605517">
        <w:rPr>
          <w:rtl/>
          <w:lang w:bidi="ar-SA"/>
        </w:rPr>
        <w:t xml:space="preserve"> المشهورة </w:t>
      </w:r>
      <w:r w:rsidR="00D26BA8">
        <w:rPr>
          <w:rFonts w:hint="cs"/>
          <w:rtl/>
          <w:lang w:bidi="ar-SA"/>
        </w:rPr>
        <w:t xml:space="preserve">المتداولة </w:t>
      </w:r>
      <w:r w:rsidRPr="00605517">
        <w:rPr>
          <w:rFonts w:hint="cs"/>
          <w:rtl/>
          <w:lang w:bidi="ar-SA"/>
        </w:rPr>
        <w:t>عند الاصحاب</w:t>
      </w:r>
      <w:r w:rsidR="00D26BA8">
        <w:rPr>
          <w:rFonts w:hint="cs"/>
          <w:rtl/>
          <w:lang w:bidi="ar-SA"/>
        </w:rPr>
        <w:t xml:space="preserve"> -بحيث قيل إن أبواب الفقه في الإمامية تنسقت علی عناوينها-</w:t>
      </w:r>
      <w:r w:rsidRPr="00605517">
        <w:rPr>
          <w:rFonts w:hint="cs"/>
          <w:rtl/>
          <w:lang w:bidi="ar-SA"/>
        </w:rPr>
        <w:t xml:space="preserve"> الواصلة بخط مصنفها إلی ابن الولید </w:t>
      </w:r>
      <w:r w:rsidRPr="00605517">
        <w:rPr>
          <w:rtl/>
          <w:lang w:bidi="ar-SA"/>
        </w:rPr>
        <w:t xml:space="preserve">کان في کل عصر ثقة </w:t>
      </w:r>
      <w:r w:rsidRPr="00605517">
        <w:rPr>
          <w:rFonts w:hint="cs"/>
          <w:rtl/>
          <w:lang w:bidi="ar-SA"/>
        </w:rPr>
        <w:t>أو أکثر یرویها</w:t>
      </w:r>
      <w:r w:rsidRPr="00605517">
        <w:rPr>
          <w:rtl/>
          <w:lang w:bidi="ar-SA"/>
        </w:rPr>
        <w:t xml:space="preserve"> کما</w:t>
      </w:r>
      <w:r w:rsidRPr="00605517">
        <w:rPr>
          <w:rFonts w:hint="cs"/>
          <w:rtl/>
          <w:lang w:bidi="ar-SA"/>
        </w:rPr>
        <w:t xml:space="preserve"> وصلت</w:t>
      </w:r>
      <w:r w:rsidRPr="00605517">
        <w:rPr>
          <w:rtl/>
          <w:lang w:bidi="ar-SA"/>
        </w:rPr>
        <w:t xml:space="preserve"> ال</w:t>
      </w:r>
      <w:r w:rsidRPr="00605517">
        <w:rPr>
          <w:rFonts w:hint="cs"/>
          <w:rtl/>
          <w:lang w:bidi="ar-SA"/>
        </w:rPr>
        <w:t>ی</w:t>
      </w:r>
      <w:r w:rsidRPr="00605517">
        <w:rPr>
          <w:rtl/>
          <w:lang w:bidi="ar-SA"/>
        </w:rPr>
        <w:t xml:space="preserve"> </w:t>
      </w:r>
      <w:r w:rsidRPr="00605517">
        <w:rPr>
          <w:rFonts w:hint="cs"/>
          <w:rtl/>
          <w:lang w:bidi="ar-SA"/>
        </w:rPr>
        <w:t xml:space="preserve">الصدوق و </w:t>
      </w:r>
      <w:r w:rsidRPr="00605517">
        <w:rPr>
          <w:rtl/>
          <w:lang w:bidi="ar-SA"/>
        </w:rPr>
        <w:t>الش</w:t>
      </w:r>
      <w:r w:rsidRPr="00605517">
        <w:rPr>
          <w:rFonts w:hint="cs"/>
          <w:rtl/>
          <w:lang w:bidi="ar-SA"/>
        </w:rPr>
        <w:t>یخ</w:t>
      </w:r>
      <w:r w:rsidRPr="00605517">
        <w:rPr>
          <w:rtl/>
          <w:lang w:bidi="ar-SA"/>
        </w:rPr>
        <w:t>.</w:t>
      </w:r>
      <w:r w:rsidR="00953FF0">
        <w:rPr>
          <w:rFonts w:hint="cs"/>
          <w:rtl/>
          <w:lang w:bidi="ar-SA"/>
        </w:rPr>
        <w:t xml:space="preserve"> بل يمکن الاستیناس بهذه النکتة أعني اتحاد مضامین هذه الاخبار الکثیرة في الطریقین بوثاقة رواتهما فإن الکذاب یستبعد منه نقل مثل هذه المجموعة من الروایات بلا دس منه فیها و لو وضع واحد فیها مع تداولها لدی المحدثين لعرفوها و الله العالم.</w:t>
      </w:r>
    </w:p>
    <w:p w14:paraId="66918724" w14:textId="77777777" w:rsidR="00113BE2" w:rsidRDefault="00113BE2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dulahad Gharari" w:date="2024-07-11T04:44:00Z" w:initials="AG">
    <w:p w14:paraId="6BC9307A" w14:textId="18575B06" w:rsidR="000C0EF3" w:rsidRPr="000C0EF3" w:rsidRDefault="000C0EF3">
      <w:pPr>
        <w:pStyle w:val="CommentText"/>
        <w:rPr>
          <w:rFonts w:ascii="IRBadr" w:eastAsia="Arial Unicode MS" w:hAnsi="IRBadr" w:cs="IRBadr"/>
          <w:color w:val="000000" w:themeColor="text1"/>
          <w:sz w:val="28"/>
          <w:szCs w:val="28"/>
        </w:rPr>
      </w:pPr>
      <w:r w:rsidRPr="000C0EF3">
        <w:rPr>
          <w:rFonts w:ascii="IRBadr" w:eastAsia="Arial Unicode MS" w:hAnsi="IRBadr" w:cs="IRBadr"/>
          <w:color w:val="000000" w:themeColor="text1"/>
          <w:sz w:val="28"/>
          <w:szCs w:val="28"/>
        </w:rPr>
        <w:annotationRef/>
      </w:r>
      <w:r w:rsidRPr="000C0EF3">
        <w:rPr>
          <w:rFonts w:ascii="IRBadr" w:eastAsia="Arial Unicode MS" w:hAnsi="IRBadr" w:cs="IRBadr" w:hint="cs"/>
          <w:color w:val="000000" w:themeColor="text1"/>
          <w:sz w:val="28"/>
          <w:szCs w:val="28"/>
          <w:rtl/>
        </w:rPr>
        <w:t>الشيخ علی الاطلاق عنده هو المفید و التهذیب شرح لکتاب</w:t>
      </w:r>
      <w:r>
        <w:rPr>
          <w:rFonts w:hint="cs"/>
          <w:rtl/>
        </w:rPr>
        <w:t xml:space="preserve"> </w:t>
      </w:r>
      <w:r w:rsidRPr="000C0EF3">
        <w:rPr>
          <w:rFonts w:ascii="IRBadr" w:eastAsia="Arial Unicode MS" w:hAnsi="IRBadr" w:cs="IRBadr" w:hint="cs"/>
          <w:color w:val="000000" w:themeColor="text1"/>
          <w:sz w:val="28"/>
          <w:szCs w:val="28"/>
          <w:rtl/>
        </w:rPr>
        <w:t>المفید.</w:t>
      </w:r>
    </w:p>
  </w:comment>
  <w:comment w:id="1" w:author="Abdulahad Gharari" w:date="2023-12-28T21:22:00Z" w:initials="AG">
    <w:p w14:paraId="0FC571A3" w14:textId="77777777" w:rsidR="00605517" w:rsidRPr="00605517" w:rsidRDefault="00605517" w:rsidP="00605517">
      <w:pPr>
        <w:pStyle w:val="a1"/>
        <w:rPr>
          <w:sz w:val="28"/>
          <w:szCs w:val="28"/>
        </w:rPr>
      </w:pPr>
      <w:r w:rsidRPr="00605517">
        <w:rPr>
          <w:rStyle w:val="CommentReference"/>
          <w:sz w:val="12"/>
          <w:szCs w:val="12"/>
        </w:rPr>
        <w:annotationRef/>
      </w:r>
      <w:r w:rsidRPr="00605517">
        <w:rPr>
          <w:rFonts w:hint="cs"/>
          <w:sz w:val="28"/>
          <w:szCs w:val="28"/>
          <w:rtl/>
        </w:rPr>
        <w:t>کثیر الروایة و شیخ من مشایخ الاجازة کما ذکروه و وثقه من المتأخرون ازید من واحد إلا أنه مهمل عند المتقدمین</w:t>
      </w:r>
    </w:p>
  </w:comment>
  <w:comment w:id="2" w:author="Abdulahad Gharari" w:date="2024-07-11T04:46:00Z" w:initials="AG">
    <w:p w14:paraId="76082B30" w14:textId="078B6AB6" w:rsidR="000C0EF3" w:rsidRPr="000C0EF3" w:rsidRDefault="000C0EF3">
      <w:pPr>
        <w:pStyle w:val="CommentText"/>
        <w:rPr>
          <w:rFonts w:ascii="IRBadr" w:eastAsia="Arial Unicode MS" w:hAnsi="IRBadr" w:cs="IRBadr"/>
          <w:color w:val="000000" w:themeColor="text1"/>
          <w:sz w:val="28"/>
          <w:szCs w:val="28"/>
        </w:rPr>
      </w:pPr>
      <w:r>
        <w:rPr>
          <w:rStyle w:val="CommentReference"/>
        </w:rPr>
        <w:annotationRef/>
      </w:r>
      <w:r w:rsidRPr="000C0EF3">
        <w:rPr>
          <w:rFonts w:ascii="IRBadr" w:eastAsia="Arial Unicode MS" w:hAnsi="IRBadr" w:cs="IRBadr" w:hint="cs"/>
          <w:color w:val="000000" w:themeColor="text1"/>
          <w:sz w:val="28"/>
          <w:szCs w:val="28"/>
          <w:rtl/>
        </w:rPr>
        <w:t>ابن الوليد من أجلة القميين فقها و حديثا و ی</w:t>
      </w:r>
      <w:r>
        <w:rPr>
          <w:rFonts w:ascii="IRBadr" w:eastAsia="Arial Unicode MS" w:hAnsi="IRBadr" w:cs="IRBadr" w:hint="cs"/>
          <w:color w:val="000000" w:themeColor="text1"/>
          <w:sz w:val="28"/>
          <w:szCs w:val="28"/>
          <w:rtl/>
        </w:rPr>
        <w:t>لوح</w:t>
      </w:r>
      <w:r w:rsidRPr="000C0EF3">
        <w:rPr>
          <w:rFonts w:ascii="IRBadr" w:eastAsia="Arial Unicode MS" w:hAnsi="IRBadr" w:cs="IRBadr" w:hint="cs"/>
          <w:color w:val="000000" w:themeColor="text1"/>
          <w:sz w:val="28"/>
          <w:szCs w:val="28"/>
          <w:rtl/>
        </w:rPr>
        <w:t xml:space="preserve"> من </w:t>
      </w:r>
      <w:r>
        <w:rPr>
          <w:rFonts w:ascii="IRBadr" w:eastAsia="Arial Unicode MS" w:hAnsi="IRBadr" w:cs="IRBadr" w:hint="cs"/>
          <w:color w:val="000000" w:themeColor="text1"/>
          <w:sz w:val="28"/>
          <w:szCs w:val="28"/>
          <w:rtl/>
        </w:rPr>
        <w:t xml:space="preserve">بعض عبائر </w:t>
      </w:r>
      <w:r w:rsidRPr="000C0EF3">
        <w:rPr>
          <w:rFonts w:ascii="IRBadr" w:eastAsia="Arial Unicode MS" w:hAnsi="IRBadr" w:cs="IRBadr" w:hint="cs"/>
          <w:color w:val="000000" w:themeColor="text1"/>
          <w:sz w:val="28"/>
          <w:szCs w:val="28"/>
          <w:rtl/>
        </w:rPr>
        <w:t>الصدوق أن مکانته عنده أشمخ من سائر مشایخه و إن کانوا کثيرين و فيهم أعاظم منهم أبوه.</w:t>
      </w:r>
    </w:p>
  </w:comment>
  <w:comment w:id="4" w:author="Abdulahad Gharari" w:date="2024-01-01T12:02:00Z" w:initials="AG">
    <w:p w14:paraId="71B54B70" w14:textId="527727AD" w:rsidR="00605517" w:rsidRPr="00605517" w:rsidRDefault="00605517" w:rsidP="00605517">
      <w:pPr>
        <w:pStyle w:val="a1"/>
        <w:rPr>
          <w:sz w:val="28"/>
          <w:szCs w:val="28"/>
        </w:rPr>
      </w:pPr>
      <w:r w:rsidRPr="00605517">
        <w:rPr>
          <w:rStyle w:val="CommentReference"/>
          <w:sz w:val="12"/>
          <w:szCs w:val="12"/>
        </w:rPr>
        <w:annotationRef/>
      </w:r>
      <w:r w:rsidRPr="00605517">
        <w:rPr>
          <w:sz w:val="28"/>
          <w:szCs w:val="28"/>
          <w:rtl/>
        </w:rPr>
        <w:t>روى عن الحسين بن سعيد ، و روى عنه محمد بن قولويه . كامل الزيارات : الباب 2 في ثواب زيارة رسول الله ص ، الحديث 18. أقول: ذكروا لإثبات وثاقة الرجل وجوها، منها: اعتماد ابن الوليد عليه و هو نقاد الرجال. و منها: أن ابن داود وثقه في ترجمة محمد بن أورمة . و منها: أن العلامة صحح طريق الصدوق إلى الحسين بن سعيد ، و فيه الحسين بن الحسن بن أبان . و منها: غير ذلك. و لكن قد مر أنه لا اعتداد بشيء من ذلك</w:t>
      </w:r>
      <w:r w:rsidRPr="00605517">
        <w:rPr>
          <w:sz w:val="28"/>
          <w:szCs w:val="28"/>
        </w:rPr>
        <w:t>.</w:t>
      </w:r>
    </w:p>
    <w:p w14:paraId="531BF8A4" w14:textId="64467E1B" w:rsidR="00605517" w:rsidRPr="00605517" w:rsidRDefault="00605517" w:rsidP="00605517">
      <w:pPr>
        <w:pStyle w:val="a1"/>
        <w:rPr>
          <w:sz w:val="28"/>
          <w:szCs w:val="28"/>
        </w:rPr>
      </w:pPr>
      <w:r w:rsidRPr="00605517">
        <w:rPr>
          <w:rFonts w:hint="cs"/>
          <w:sz w:val="28"/>
          <w:szCs w:val="28"/>
          <w:rtl/>
        </w:rPr>
        <w:t>یعنی</w:t>
      </w:r>
      <w:r w:rsidRPr="00605517">
        <w:rPr>
          <w:sz w:val="28"/>
          <w:szCs w:val="28"/>
          <w:rtl/>
        </w:rPr>
        <w:t xml:space="preserve"> الوجوه الاخ</w:t>
      </w:r>
      <w:r w:rsidRPr="00605517">
        <w:rPr>
          <w:rFonts w:hint="cs"/>
          <w:sz w:val="28"/>
          <w:szCs w:val="28"/>
          <w:rtl/>
        </w:rPr>
        <w:t>یرة</w:t>
      </w:r>
      <w:r w:rsidRPr="00605517">
        <w:rPr>
          <w:sz w:val="28"/>
          <w:szCs w:val="28"/>
          <w:rtl/>
        </w:rPr>
        <w:t xml:space="preserve"> و اما اثبات وثاقة الراوي بوقوعه في أسناد کامل الز</w:t>
      </w:r>
      <w:r w:rsidRPr="00605517">
        <w:rPr>
          <w:rFonts w:hint="cs"/>
          <w:sz w:val="28"/>
          <w:szCs w:val="28"/>
          <w:rtl/>
        </w:rPr>
        <w:t>یارات</w:t>
      </w:r>
      <w:r w:rsidRPr="00605517">
        <w:rPr>
          <w:sz w:val="28"/>
          <w:szCs w:val="28"/>
          <w:rtl/>
        </w:rPr>
        <w:t xml:space="preserve"> ف</w:t>
      </w:r>
      <w:r w:rsidR="000C0EF3">
        <w:rPr>
          <w:rFonts w:hint="cs"/>
          <w:sz w:val="28"/>
          <w:szCs w:val="28"/>
          <w:rtl/>
        </w:rPr>
        <w:t>قد کان یرتضيه عند اشتغاله بتألیف المعجم و لکنه</w:t>
      </w:r>
      <w:r w:rsidRPr="00605517">
        <w:rPr>
          <w:sz w:val="28"/>
          <w:szCs w:val="28"/>
          <w:rtl/>
        </w:rPr>
        <w:t xml:space="preserve"> رجع عنه و لهذا صحح هو رحمه ا</w:t>
      </w:r>
      <w:r w:rsidRPr="00605517">
        <w:rPr>
          <w:rFonts w:hint="cs"/>
          <w:sz w:val="28"/>
          <w:szCs w:val="28"/>
          <w:rtl/>
        </w:rPr>
        <w:t>یضا</w:t>
      </w:r>
      <w:r w:rsidRPr="00605517">
        <w:rPr>
          <w:sz w:val="28"/>
          <w:szCs w:val="28"/>
          <w:rtl/>
        </w:rPr>
        <w:t xml:space="preserve"> طر</w:t>
      </w:r>
      <w:r w:rsidRPr="00605517">
        <w:rPr>
          <w:rFonts w:hint="cs"/>
          <w:sz w:val="28"/>
          <w:szCs w:val="28"/>
          <w:rtl/>
        </w:rPr>
        <w:t>یق</w:t>
      </w:r>
      <w:r w:rsidRPr="00605517">
        <w:rPr>
          <w:sz w:val="28"/>
          <w:szCs w:val="28"/>
          <w:rtl/>
        </w:rPr>
        <w:t xml:space="preserve"> الصدوق في معجم </w:t>
      </w:r>
      <w:r w:rsidR="000C0EF3">
        <w:rPr>
          <w:rFonts w:hint="cs"/>
          <w:sz w:val="28"/>
          <w:szCs w:val="28"/>
          <w:rtl/>
        </w:rPr>
        <w:t>ال</w:t>
      </w:r>
      <w:r w:rsidRPr="00605517">
        <w:rPr>
          <w:sz w:val="28"/>
          <w:szCs w:val="28"/>
          <w:rtl/>
        </w:rPr>
        <w:t>رجال/6/۲۶۷ کما فعل العلامة</w:t>
      </w:r>
    </w:p>
  </w:comment>
  <w:comment w:id="3" w:author="Abdulahad Gharari" w:date="2024-01-01T12:10:00Z" w:initials="AG">
    <w:p w14:paraId="731E91DA" w14:textId="77777777" w:rsidR="00605517" w:rsidRPr="00605517" w:rsidRDefault="00605517" w:rsidP="00605517">
      <w:pPr>
        <w:pStyle w:val="a1"/>
        <w:rPr>
          <w:sz w:val="28"/>
          <w:szCs w:val="28"/>
          <w:rtl/>
        </w:rPr>
      </w:pPr>
      <w:r w:rsidRPr="00605517">
        <w:rPr>
          <w:rFonts w:hint="cs"/>
          <w:sz w:val="28"/>
          <w:szCs w:val="28"/>
          <w:rtl/>
        </w:rPr>
        <w:t xml:space="preserve">یعلم الوجه في إعادة عن و ذکر جمیعا مما ذکره </w:t>
      </w:r>
      <w:r w:rsidRPr="00605517">
        <w:rPr>
          <w:rStyle w:val="CommentReference"/>
          <w:sz w:val="12"/>
          <w:szCs w:val="12"/>
        </w:rPr>
        <w:annotationRef/>
      </w:r>
      <w:r w:rsidRPr="00605517">
        <w:rPr>
          <w:sz w:val="28"/>
          <w:szCs w:val="28"/>
          <w:rtl/>
        </w:rPr>
        <w:t>المحقق الخو</w:t>
      </w:r>
      <w:r w:rsidRPr="00605517">
        <w:rPr>
          <w:rFonts w:hint="cs"/>
          <w:sz w:val="28"/>
          <w:szCs w:val="28"/>
          <w:rtl/>
        </w:rPr>
        <w:t>یی</w:t>
      </w:r>
      <w:r w:rsidRPr="00605517">
        <w:rPr>
          <w:sz w:val="28"/>
          <w:szCs w:val="28"/>
          <w:rtl/>
        </w:rPr>
        <w:t xml:space="preserve"> ف</w:t>
      </w:r>
      <w:r w:rsidRPr="00605517">
        <w:rPr>
          <w:rFonts w:hint="cs"/>
          <w:sz w:val="28"/>
          <w:szCs w:val="28"/>
          <w:rtl/>
        </w:rPr>
        <w:t>ی</w:t>
      </w:r>
      <w:r w:rsidRPr="00605517">
        <w:rPr>
          <w:sz w:val="28"/>
          <w:szCs w:val="28"/>
          <w:rtl/>
        </w:rPr>
        <w:t xml:space="preserve"> المعجم/6/232</w:t>
      </w:r>
    </w:p>
    <w:p w14:paraId="76CE5612" w14:textId="1F626978" w:rsidR="00605517" w:rsidRPr="00605517" w:rsidRDefault="00605517" w:rsidP="00605517">
      <w:pPr>
        <w:pStyle w:val="a1"/>
        <w:rPr>
          <w:sz w:val="28"/>
          <w:szCs w:val="28"/>
          <w:rtl/>
        </w:rPr>
      </w:pPr>
      <w:r w:rsidRPr="00605517">
        <w:rPr>
          <w:rFonts w:hint="cs"/>
          <w:sz w:val="28"/>
          <w:szCs w:val="28"/>
          <w:rtl/>
        </w:rPr>
        <w:t>الصحيح</w:t>
      </w:r>
      <w:r w:rsidRPr="00605517">
        <w:rPr>
          <w:sz w:val="28"/>
          <w:szCs w:val="28"/>
          <w:rtl/>
        </w:rPr>
        <w:t xml:space="preserve"> ما في التهذيب الموافق للوافي بقرينة كلمة جميعا و سائر الروايات، و الحسين بن الحسن بن أبان عطف على محمد بن الحسن الصفار ، و يروي أحمد بن محمد عن أبيه، عن</w:t>
      </w:r>
      <w:r w:rsidR="002A37AB">
        <w:rPr>
          <w:rFonts w:hint="cs"/>
          <w:sz w:val="28"/>
          <w:szCs w:val="28"/>
          <w:rtl/>
        </w:rPr>
        <w:t>ه</w:t>
      </w:r>
      <w:r w:rsidRPr="00605517">
        <w:rPr>
          <w:sz w:val="28"/>
          <w:szCs w:val="28"/>
          <w:rtl/>
        </w:rPr>
        <w:t>. و هذا السند متكرر في التهذيبين . انته</w:t>
      </w:r>
      <w:r w:rsidRPr="00605517">
        <w:rPr>
          <w:rFonts w:hint="cs"/>
          <w:sz w:val="28"/>
          <w:szCs w:val="28"/>
          <w:rtl/>
        </w:rPr>
        <w:t>ی</w:t>
      </w:r>
      <w:r w:rsidRPr="00605517">
        <w:rPr>
          <w:sz w:val="28"/>
          <w:szCs w:val="28"/>
        </w:rPr>
        <w:t>.</w:t>
      </w:r>
    </w:p>
    <w:p w14:paraId="64C8F6BC" w14:textId="6941C991" w:rsidR="00605517" w:rsidRDefault="002A37AB" w:rsidP="00605517">
      <w:pPr>
        <w:pStyle w:val="a1"/>
      </w:pPr>
      <w:r>
        <w:rPr>
          <w:rFonts w:hint="cs"/>
          <w:sz w:val="28"/>
          <w:szCs w:val="28"/>
          <w:rtl/>
        </w:rPr>
        <w:t>قد تبین</w:t>
      </w:r>
      <w:r w:rsidR="00605517" w:rsidRPr="00605517">
        <w:rPr>
          <w:sz w:val="28"/>
          <w:szCs w:val="28"/>
          <w:rtl/>
        </w:rPr>
        <w:t xml:space="preserve"> ابن ا</w:t>
      </w:r>
      <w:r>
        <w:rPr>
          <w:rFonts w:hint="cs"/>
          <w:sz w:val="28"/>
          <w:szCs w:val="28"/>
          <w:rtl/>
        </w:rPr>
        <w:t>ل</w:t>
      </w:r>
      <w:r w:rsidR="00605517" w:rsidRPr="00605517">
        <w:rPr>
          <w:sz w:val="28"/>
          <w:szCs w:val="28"/>
          <w:rtl/>
        </w:rPr>
        <w:t>ول</w:t>
      </w:r>
      <w:r w:rsidR="00605517" w:rsidRPr="00605517">
        <w:rPr>
          <w:rFonts w:hint="cs"/>
          <w:sz w:val="28"/>
          <w:szCs w:val="28"/>
          <w:rtl/>
        </w:rPr>
        <w:t>ید</w:t>
      </w:r>
      <w:r w:rsidR="00605517" w:rsidRPr="00605517">
        <w:rPr>
          <w:sz w:val="28"/>
          <w:szCs w:val="28"/>
          <w:rtl/>
        </w:rPr>
        <w:t xml:space="preserve"> رحمه الله </w:t>
      </w:r>
      <w:r w:rsidR="00605517" w:rsidRPr="00605517">
        <w:rPr>
          <w:rFonts w:hint="cs"/>
          <w:sz w:val="28"/>
          <w:szCs w:val="28"/>
          <w:rtl/>
        </w:rPr>
        <w:t>یروی</w:t>
      </w:r>
      <w:r w:rsidR="00605517" w:rsidRPr="00605517">
        <w:rPr>
          <w:sz w:val="28"/>
          <w:szCs w:val="28"/>
          <w:rtl/>
        </w:rPr>
        <w:t xml:space="preserve"> عن الحس</w:t>
      </w:r>
      <w:r w:rsidR="00605517" w:rsidRPr="00605517">
        <w:rPr>
          <w:rFonts w:hint="cs"/>
          <w:sz w:val="28"/>
          <w:szCs w:val="28"/>
          <w:rtl/>
        </w:rPr>
        <w:t>ین</w:t>
      </w:r>
      <w:r w:rsidR="00605517" w:rsidRPr="00605517">
        <w:rPr>
          <w:sz w:val="28"/>
          <w:szCs w:val="28"/>
          <w:rtl/>
        </w:rPr>
        <w:t xml:space="preserve"> سع</w:t>
      </w:r>
      <w:r w:rsidR="00605517" w:rsidRPr="00605517">
        <w:rPr>
          <w:rFonts w:hint="cs"/>
          <w:sz w:val="28"/>
          <w:szCs w:val="28"/>
          <w:rtl/>
        </w:rPr>
        <w:t>ید</w:t>
      </w:r>
      <w:r w:rsidR="00605517" w:rsidRPr="00605517">
        <w:rPr>
          <w:sz w:val="28"/>
          <w:szCs w:val="28"/>
          <w:rtl/>
        </w:rPr>
        <w:t xml:space="preserve"> بواسطة و بواسطت</w:t>
      </w:r>
      <w:r w:rsidR="00605517" w:rsidRPr="00605517">
        <w:rPr>
          <w:rFonts w:hint="cs"/>
          <w:sz w:val="28"/>
          <w:szCs w:val="28"/>
          <w:rtl/>
        </w:rPr>
        <w:t>ین</w:t>
      </w:r>
      <w:r w:rsidR="00605517" w:rsidRPr="00605517">
        <w:rPr>
          <w:sz w:val="28"/>
          <w:szCs w:val="28"/>
          <w:rtl/>
        </w:rPr>
        <w:t xml:space="preserve"> فأن ابن ابان اقدم من الصفار کما ف</w:t>
      </w:r>
      <w:r w:rsidR="00605517" w:rsidRPr="00605517">
        <w:rPr>
          <w:rFonts w:hint="cs"/>
          <w:sz w:val="28"/>
          <w:szCs w:val="28"/>
          <w:rtl/>
        </w:rPr>
        <w:t>ی</w:t>
      </w:r>
      <w:r w:rsidR="00605517" w:rsidRPr="00605517">
        <w:rPr>
          <w:sz w:val="28"/>
          <w:szCs w:val="28"/>
          <w:rtl/>
        </w:rPr>
        <w:t xml:space="preserve"> المعجم نقلاعن الش</w:t>
      </w:r>
      <w:r w:rsidR="00605517" w:rsidRPr="00605517">
        <w:rPr>
          <w:rFonts w:hint="cs"/>
          <w:sz w:val="28"/>
          <w:szCs w:val="28"/>
          <w:rtl/>
        </w:rPr>
        <w:t>یخ</w:t>
      </w:r>
      <w:r w:rsidR="00605517" w:rsidRPr="00605517">
        <w:rPr>
          <w:sz w:val="28"/>
          <w:szCs w:val="28"/>
          <w:rtl/>
        </w:rPr>
        <w:t xml:space="preserve"> : «و ذكر ابن قولويه أنه قرابة الصفار و سعد بن عبد الله ، و هو أقدم منهما لأنه روى عن الحسين بن سعيد ، و هما لم يرويا عنه</w:t>
      </w:r>
      <w:r w:rsidR="00605517">
        <w:rPr>
          <w:rFonts w:hint="cs"/>
          <w:sz w:val="28"/>
          <w:szCs w:val="28"/>
          <w:rtl/>
        </w:rPr>
        <w:t>».</w:t>
      </w:r>
    </w:p>
  </w:comment>
  <w:comment w:id="5" w:author="Abdulahad Gharari" w:date="2023-12-28T21:11:00Z" w:initials="AG">
    <w:p w14:paraId="1B1BCF2E" w14:textId="177A8619" w:rsidR="00605517" w:rsidRPr="00605517" w:rsidRDefault="00605517" w:rsidP="00605517">
      <w:pPr>
        <w:pStyle w:val="a1"/>
        <w:rPr>
          <w:sz w:val="28"/>
          <w:szCs w:val="28"/>
          <w:rtl/>
        </w:rPr>
      </w:pPr>
      <w:r w:rsidRPr="00605517">
        <w:rPr>
          <w:rFonts w:hint="cs"/>
          <w:sz w:val="28"/>
          <w:szCs w:val="28"/>
          <w:rtl/>
        </w:rPr>
        <w:t xml:space="preserve">في المعجم: </w:t>
      </w:r>
      <w:r w:rsidRPr="00605517">
        <w:rPr>
          <w:rStyle w:val="CommentReference"/>
          <w:sz w:val="12"/>
          <w:szCs w:val="12"/>
        </w:rPr>
        <w:annotationRef/>
      </w:r>
      <w:r w:rsidRPr="00605517">
        <w:rPr>
          <w:sz w:val="28"/>
          <w:szCs w:val="28"/>
          <w:rtl/>
        </w:rPr>
        <w:t>و قد عد الشيخ المفيد في رسالته العددية محمد بن الفضيل ، من الفقهاء و الرؤساء الأعلام، الذين يؤخذ منهم الحلال و الحرام و الفتيا و الأحكام، و لا يطعن عليهم بشيء، و لا طريق لذم واحد منهم ، إلا أن ذلك معارض بما عرفت من تضعيف الشيخ إياه، إذا لم تثبت وثاقة الرجل فلا يعتمد على روايته</w:t>
      </w:r>
      <w:r w:rsidRPr="00605517">
        <w:rPr>
          <w:sz w:val="28"/>
          <w:szCs w:val="28"/>
        </w:rPr>
        <w:t>.</w:t>
      </w:r>
    </w:p>
    <w:p w14:paraId="14E7D96D" w14:textId="77777777" w:rsidR="00605517" w:rsidRPr="00605517" w:rsidRDefault="00605517" w:rsidP="00605517">
      <w:pPr>
        <w:pStyle w:val="a1"/>
        <w:rPr>
          <w:sz w:val="28"/>
          <w:szCs w:val="28"/>
          <w:rtl/>
        </w:rPr>
      </w:pPr>
      <w:r w:rsidRPr="00605517">
        <w:rPr>
          <w:rFonts w:hint="cs"/>
          <w:sz w:val="28"/>
          <w:szCs w:val="28"/>
          <w:rtl/>
        </w:rPr>
        <w:t>ثم ذکر الاختلاف في أنه متحد مع بعض من وثقوه أم لا و ذکر نفي السبیل إلی احرازه</w:t>
      </w:r>
    </w:p>
    <w:p w14:paraId="1D8CE98A" w14:textId="77777777" w:rsidR="00605517" w:rsidRPr="00605517" w:rsidRDefault="00605517" w:rsidP="00605517">
      <w:pPr>
        <w:pStyle w:val="a1"/>
        <w:rPr>
          <w:sz w:val="28"/>
          <w:szCs w:val="28"/>
        </w:rPr>
      </w:pPr>
      <w:r w:rsidRPr="00605517">
        <w:rPr>
          <w:rFonts w:hint="cs"/>
          <w:sz w:val="28"/>
          <w:szCs w:val="28"/>
          <w:rtl/>
        </w:rPr>
        <w:t xml:space="preserve"> معجم رجال/18/</w:t>
      </w:r>
      <w:r w:rsidRPr="00605517">
        <w:rPr>
          <w:sz w:val="28"/>
          <w:szCs w:val="28"/>
          <w:rtl/>
        </w:rPr>
        <w:t xml:space="preserve"> ۱۵۲</w:t>
      </w:r>
    </w:p>
  </w:comment>
  <w:comment w:id="6" w:author="Abdulahad Gharari" w:date="2023-12-28T21:15:00Z" w:initials="AG">
    <w:p w14:paraId="41E81CCA" w14:textId="77777777" w:rsidR="00605517" w:rsidRPr="00605517" w:rsidRDefault="00605517" w:rsidP="00605517">
      <w:pPr>
        <w:pStyle w:val="a1"/>
        <w:rPr>
          <w:sz w:val="28"/>
          <w:szCs w:val="28"/>
          <w:rtl/>
        </w:rPr>
      </w:pPr>
      <w:r w:rsidRPr="00605517">
        <w:rPr>
          <w:rStyle w:val="CommentReference"/>
          <w:sz w:val="12"/>
          <w:szCs w:val="12"/>
        </w:rPr>
        <w:annotationRef/>
      </w:r>
      <w:r w:rsidRPr="00605517">
        <w:rPr>
          <w:sz w:val="28"/>
          <w:szCs w:val="28"/>
          <w:rtl/>
        </w:rPr>
        <w:t>إبراهيم بن نعيم العبدي الكناني ، قال له الصادق ع : أنت ميزان لا عين فيه، يكنى أبا الصباح ، كان يسمى الميزان من ثقته</w:t>
      </w:r>
      <w:r w:rsidRPr="00605517">
        <w:rPr>
          <w:sz w:val="28"/>
          <w:szCs w:val="28"/>
        </w:rPr>
        <w:t>.</w:t>
      </w:r>
    </w:p>
    <w:p w14:paraId="5DB158FE" w14:textId="77777777" w:rsidR="00605517" w:rsidRPr="00605517" w:rsidRDefault="00605517" w:rsidP="00605517">
      <w:pPr>
        <w:pStyle w:val="a1"/>
        <w:rPr>
          <w:sz w:val="28"/>
          <w:szCs w:val="28"/>
        </w:rPr>
      </w:pPr>
      <w:r w:rsidRPr="00605517">
        <w:rPr>
          <w:sz w:val="28"/>
          <w:szCs w:val="28"/>
          <w:rtl/>
        </w:rPr>
        <w:t xml:space="preserve">معجم رجال/1/ </w:t>
      </w:r>
      <w:r w:rsidRPr="00605517">
        <w:rPr>
          <w:rFonts w:hint="cs"/>
          <w:sz w:val="28"/>
          <w:szCs w:val="28"/>
          <w:rtl/>
        </w:rPr>
        <w:t>286</w:t>
      </w:r>
    </w:p>
  </w:comment>
  <w:comment w:id="8" w:author="Abdulahad Gharari" w:date="2024-01-01T13:35:00Z" w:initials="AG">
    <w:p w14:paraId="77AFF8AA" w14:textId="77777777" w:rsidR="00605517" w:rsidRPr="00605517" w:rsidRDefault="00605517" w:rsidP="00605517">
      <w:pPr>
        <w:pStyle w:val="a1"/>
        <w:rPr>
          <w:sz w:val="28"/>
          <w:szCs w:val="28"/>
          <w:rtl/>
        </w:rPr>
      </w:pPr>
      <w:r w:rsidRPr="00605517">
        <w:rPr>
          <w:rStyle w:val="CommentReference"/>
          <w:sz w:val="18"/>
          <w:szCs w:val="18"/>
        </w:rPr>
        <w:annotationRef/>
      </w:r>
      <w:r w:rsidRPr="00605517">
        <w:rPr>
          <w:rFonts w:hint="cs"/>
          <w:sz w:val="28"/>
          <w:szCs w:val="28"/>
          <w:rtl/>
        </w:rPr>
        <w:t>فیه شاهد علی أن القدماء -مع ما کانوا یعتقدون بصحة اخبار و کتبها-کانوا بانین علی ذکر الاسناد و حفظ اتصال سلسلة رواتها فإن الظاهر من الکلام أن ابن الولید کان قاطعا بما أريه من مخطوطات الحسین بن سعید الاهوازی و لکن أسند و أسند عنه و یعلم منه أن الصحیح عندهم لم یکن ما له سند متصل  رواته ثقة عن ثقة فقط بل کانوا یصححون و یفتون بغیره من الاخبار بما کان عندهم من الشواهد و مع ذلک ذکروا الاسناد لاغراض غیر قلیلة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C9307A" w15:done="0"/>
  <w15:commentEx w15:paraId="0FC571A3" w15:done="0"/>
  <w15:commentEx w15:paraId="76082B30" w15:done="0"/>
  <w15:commentEx w15:paraId="531BF8A4" w15:done="0"/>
  <w15:commentEx w15:paraId="64C8F6BC" w15:done="0"/>
  <w15:commentEx w15:paraId="1D8CE98A" w15:done="0"/>
  <w15:commentEx w15:paraId="5DB158FE" w15:done="0"/>
  <w15:commentEx w15:paraId="77AFF8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9E1C4" w16cex:dateUtc="2024-07-11T01:14:00Z"/>
  <w16cex:commentExtensible w16cex:durableId="293865A5" w16cex:dateUtc="2023-12-28T17:52:00Z"/>
  <w16cex:commentExtensible w16cex:durableId="2A39E23D" w16cex:dateUtc="2024-07-11T01:16:00Z"/>
  <w16cex:commentExtensible w16cex:durableId="293D2844" w16cex:dateUtc="2024-01-01T08:32:00Z"/>
  <w16cex:commentExtensible w16cex:durableId="293D2A24" w16cex:dateUtc="2024-01-01T08:40:00Z"/>
  <w16cex:commentExtensible w16cex:durableId="293862ED" w16cex:dateUtc="2023-12-28T17:41:00Z"/>
  <w16cex:commentExtensible w16cex:durableId="293863EF" w16cex:dateUtc="2023-12-28T17:45:00Z"/>
  <w16cex:commentExtensible w16cex:durableId="293D3E29" w16cex:dateUtc="2024-01-0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C9307A" w16cid:durableId="2A39E1C4"/>
  <w16cid:commentId w16cid:paraId="0FC571A3" w16cid:durableId="293865A5"/>
  <w16cid:commentId w16cid:paraId="76082B30" w16cid:durableId="2A39E23D"/>
  <w16cid:commentId w16cid:paraId="531BF8A4" w16cid:durableId="293D2844"/>
  <w16cid:commentId w16cid:paraId="64C8F6BC" w16cid:durableId="293D2A24"/>
  <w16cid:commentId w16cid:paraId="1D8CE98A" w16cid:durableId="293862ED"/>
  <w16cid:commentId w16cid:paraId="5DB158FE" w16cid:durableId="293863EF"/>
  <w16cid:commentId w16cid:paraId="77AFF8AA" w16cid:durableId="293D3E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867E" w14:textId="77777777" w:rsidR="00B029BD" w:rsidRDefault="00B029BD" w:rsidP="00982C20">
      <w:pPr>
        <w:spacing w:after="0" w:line="240" w:lineRule="auto"/>
      </w:pPr>
      <w:r>
        <w:separator/>
      </w:r>
    </w:p>
  </w:endnote>
  <w:endnote w:type="continuationSeparator" w:id="0">
    <w:p w14:paraId="782C6A0C" w14:textId="77777777" w:rsidR="00B029BD" w:rsidRDefault="00B029B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2533" w14:textId="77777777" w:rsidR="00B029BD" w:rsidRDefault="00B029BD" w:rsidP="00982C20">
      <w:pPr>
        <w:spacing w:after="0" w:line="240" w:lineRule="auto"/>
      </w:pPr>
      <w:r>
        <w:separator/>
      </w:r>
    </w:p>
  </w:footnote>
  <w:footnote w:type="continuationSeparator" w:id="0">
    <w:p w14:paraId="6E34BB01" w14:textId="77777777" w:rsidR="00B029BD" w:rsidRDefault="00B029BD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5642" w:rsidRPr="0043564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35642" w:rsidRPr="0043564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B4075"/>
    <w:multiLevelType w:val="hybridMultilevel"/>
    <w:tmpl w:val="47E0A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A3C21"/>
    <w:multiLevelType w:val="hybridMultilevel"/>
    <w:tmpl w:val="1562B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6D523F"/>
    <w:multiLevelType w:val="hybridMultilevel"/>
    <w:tmpl w:val="21AE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6029"/>
    <w:multiLevelType w:val="hybridMultilevel"/>
    <w:tmpl w:val="8B5E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3D79"/>
    <w:multiLevelType w:val="hybridMultilevel"/>
    <w:tmpl w:val="32C2B1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ulahad Gharari">
    <w15:presenceInfo w15:providerId="Windows Live" w15:userId="49b904de2c4cce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0EF3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3BE2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A792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A37AB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B7985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35642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05517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3FF0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029BD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00A4"/>
    <w:rsid w:val="00BE7986"/>
    <w:rsid w:val="00BF7BEF"/>
    <w:rsid w:val="00BF7D53"/>
    <w:rsid w:val="00C00E39"/>
    <w:rsid w:val="00C10BB9"/>
    <w:rsid w:val="00C2626A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255F7"/>
    <w:rsid w:val="00D26BA8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564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C143D747-27F2-411A-983C-129FFBD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E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6093-C0EF-4FDF-B909-74A1BAEA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177</cp:revision>
  <cp:lastPrinted>2020-02-22T11:18:00Z</cp:lastPrinted>
  <dcterms:created xsi:type="dcterms:W3CDTF">2019-12-17T13:26:00Z</dcterms:created>
  <dcterms:modified xsi:type="dcterms:W3CDTF">2024-07-11T07:03:00Z</dcterms:modified>
</cp:coreProperties>
</file>