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IRBadr" w:hAnsi="IRBadr" w:cs="IRBadr"/>
          <w:sz w:val="44"/>
          <w:szCs w:val="44"/>
          <w:rtl/>
        </w:rPr>
        <w:alias w:val="حدیث ثابت"/>
        <w:id w:val="730583193"/>
        <w:lock w:val="sdtContentLocked"/>
        <w:placeholder>
          <w:docPart w:val="DefaultPlaceholder_1081868574"/>
        </w:placeholder>
      </w:sdtPr>
      <w:sdtEndPr>
        <w:rPr>
          <w:sz w:val="24"/>
          <w:szCs w:val="24"/>
        </w:rPr>
      </w:sdtEndPr>
      <w:sdtContent>
        <w:p w:rsidR="00CB1ABE" w:rsidRDefault="00CB1ABE" w:rsidP="0052631E">
          <w:pPr>
            <w:spacing w:after="120"/>
            <w:jc w:val="center"/>
            <w:rPr>
              <w:rFonts w:ascii="IRBadr" w:hAnsi="IRBadr" w:cs="IRBadr"/>
              <w:sz w:val="44"/>
              <w:szCs w:val="44"/>
              <w:rtl/>
            </w:rPr>
          </w:pPr>
        </w:p>
        <w:p w:rsidR="00CB1ABE" w:rsidRDefault="00CB1ABE" w:rsidP="00CB1ABE">
          <w:pPr>
            <w:spacing w:after="120"/>
            <w:jc w:val="center"/>
            <w:rPr>
              <w:rFonts w:ascii="IRBadr" w:hAnsi="IRBadr" w:cs="IRBadr"/>
              <w:sz w:val="44"/>
              <w:szCs w:val="44"/>
              <w:rtl/>
            </w:rPr>
          </w:pPr>
        </w:p>
        <w:p w:rsidR="00CB1ABE" w:rsidRDefault="00CB1ABE" w:rsidP="00CB1ABE">
          <w:pPr>
            <w:spacing w:after="120"/>
            <w:jc w:val="center"/>
            <w:rPr>
              <w:rFonts w:ascii="IRBadr" w:hAnsi="IRBadr" w:cs="IRBadr"/>
              <w:sz w:val="44"/>
              <w:szCs w:val="44"/>
              <w:rtl/>
            </w:rPr>
          </w:pPr>
        </w:p>
        <w:p w:rsidR="00CB1ABE" w:rsidRDefault="00CB1ABE" w:rsidP="00CB1ABE">
          <w:pPr>
            <w:spacing w:after="120"/>
            <w:jc w:val="center"/>
            <w:rPr>
              <w:rFonts w:ascii="IRBadr" w:hAnsi="IRBadr" w:cs="IRBadr"/>
              <w:sz w:val="44"/>
              <w:szCs w:val="44"/>
              <w:rtl/>
            </w:rPr>
          </w:pPr>
        </w:p>
        <w:p w:rsidR="00CB1ABE" w:rsidRPr="0007304E" w:rsidRDefault="00CB1ABE" w:rsidP="0052631E">
          <w:pPr>
            <w:spacing w:after="120"/>
            <w:jc w:val="center"/>
            <w:rPr>
              <w:rFonts w:ascii="IRBadr" w:hAnsi="IRBadr" w:cs="IRBadr"/>
              <w:sz w:val="24"/>
              <w:szCs w:val="24"/>
              <w:rtl/>
            </w:rPr>
          </w:pPr>
        </w:p>
        <w:p w:rsidR="00CB1ABE" w:rsidRPr="00655C74" w:rsidRDefault="00CB1ABE" w:rsidP="00CB1ABE">
          <w:pPr>
            <w:spacing w:after="120"/>
            <w:rPr>
              <w:rFonts w:ascii="IRBadr" w:hAnsi="IRBadr" w:cs="IRBadr"/>
              <w:sz w:val="2"/>
              <w:szCs w:val="2"/>
              <w:rtl/>
            </w:rPr>
          </w:pPr>
        </w:p>
        <w:p w:rsidR="00CB1ABE" w:rsidRPr="008C509D" w:rsidRDefault="00961457" w:rsidP="00CB1ABE">
          <w:pPr>
            <w:spacing w:after="120"/>
            <w:jc w:val="center"/>
            <w:rPr>
              <w:rFonts w:ascii="IRBadr" w:hAnsi="IRBadr" w:cs="IRBadr"/>
              <w:sz w:val="24"/>
              <w:szCs w:val="24"/>
              <w:rtl/>
            </w:rPr>
          </w:pPr>
        </w:p>
      </w:sdtContent>
    </w:sdt>
    <w:sdt>
      <w:sdtPr>
        <w:rPr>
          <w:rFonts w:ascii="IRBadr" w:hAnsi="IRBadr" w:cs="IRBadr" w:hint="cs"/>
          <w:sz w:val="44"/>
          <w:szCs w:val="44"/>
          <w:rtl/>
        </w:rPr>
        <w:alias w:val="لطفا عنوان را در بخش مشخص شده وارد کنید."/>
        <w:tag w:val="لطفا عنوان را در بخش مشخص شده وارد کنید."/>
        <w:id w:val="-221526536"/>
        <w:lock w:val="sdtContentLocked"/>
        <w:placeholder>
          <w:docPart w:val="DefaultPlaceholder_1081868574"/>
        </w:placeholder>
      </w:sdtPr>
      <w:sdtEndPr/>
      <w:sdtContent>
        <w:p w:rsidR="00CB1ABE" w:rsidRDefault="00CB1ABE" w:rsidP="00CB1ABE">
          <w:pPr>
            <w:spacing w:after="120"/>
            <w:jc w:val="center"/>
            <w:rPr>
              <w:rFonts w:ascii="IRBadr" w:hAnsi="IRBadr" w:cs="IRBadr"/>
              <w:sz w:val="44"/>
              <w:szCs w:val="44"/>
              <w:rtl/>
            </w:rPr>
          </w:pPr>
          <w:r>
            <w:rPr>
              <w:rFonts w:ascii="IRBadr" w:hAnsi="IRBadr" w:cs="IRBadr" w:hint="cs"/>
              <w:sz w:val="44"/>
              <w:szCs w:val="44"/>
              <w:rtl/>
            </w:rPr>
            <w:t>عنوان:</w:t>
          </w:r>
        </w:p>
      </w:sdtContent>
    </w:sdt>
    <w:p w:rsidR="00241E74" w:rsidRDefault="00241E74" w:rsidP="003516BC">
      <w:pPr>
        <w:pStyle w:val="a2"/>
        <w:spacing w:after="0"/>
        <w:rPr>
          <w:rtl/>
        </w:rPr>
      </w:pPr>
      <w:r w:rsidRPr="00241E74">
        <w:rPr>
          <w:rtl/>
        </w:rPr>
        <w:t>مثالها</w:t>
      </w:r>
      <w:r w:rsidRPr="00241E74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3516BC">
        <w:rPr>
          <w:rFonts w:hint="cs"/>
          <w:rtl/>
        </w:rPr>
        <w:t>روزمره</w:t>
      </w:r>
      <w:r>
        <w:rPr>
          <w:rFonts w:hint="cs"/>
          <w:rtl/>
        </w:rPr>
        <w:t xml:space="preserve"> برای</w:t>
      </w:r>
      <w:r w:rsidRPr="00241E74">
        <w:rPr>
          <w:rtl/>
        </w:rPr>
        <w:t xml:space="preserve"> دلالت تصور</w:t>
      </w:r>
      <w:r w:rsidRPr="00241E74">
        <w:rPr>
          <w:rFonts w:hint="cs"/>
          <w:rtl/>
        </w:rPr>
        <w:t>ی</w:t>
      </w:r>
      <w:r w:rsidRPr="00241E74">
        <w:rPr>
          <w:rFonts w:hint="eastAsia"/>
          <w:rtl/>
        </w:rPr>
        <w:t>ه</w:t>
      </w:r>
      <w:r w:rsidRPr="00241E74">
        <w:rPr>
          <w:rtl/>
        </w:rPr>
        <w:t xml:space="preserve"> و تصد</w:t>
      </w:r>
      <w:r w:rsidRPr="00241E74">
        <w:rPr>
          <w:rFonts w:hint="cs"/>
          <w:rtl/>
        </w:rPr>
        <w:t>ی</w:t>
      </w:r>
      <w:r w:rsidRPr="00241E74">
        <w:rPr>
          <w:rFonts w:hint="eastAsia"/>
          <w:rtl/>
        </w:rPr>
        <w:t>ق</w:t>
      </w:r>
      <w:r w:rsidRPr="00241E74">
        <w:rPr>
          <w:rFonts w:hint="cs"/>
          <w:rtl/>
        </w:rPr>
        <w:t>ی</w:t>
      </w:r>
      <w:r w:rsidRPr="00241E74">
        <w:rPr>
          <w:rFonts w:hint="eastAsia"/>
          <w:rtl/>
        </w:rPr>
        <w:t>ه</w:t>
      </w:r>
    </w:p>
    <w:sdt>
      <w:sdtPr>
        <w:rPr>
          <w:sz w:val="4"/>
          <w:szCs w:val="4"/>
          <w:rtl/>
        </w:rPr>
        <w:alias w:val="لطفا بعد از نوشتن عنوان، شناسنامه مطلب را در جدول زیر وارد کنید."/>
        <w:tag w:val="لطفا بعد از نوشتن عنوان، شناسنامه مطلب را در جدول زیر وارد کنید."/>
        <w:id w:val="71630711"/>
        <w:lock w:val="sdtContentLocked"/>
        <w:placeholder>
          <w:docPart w:val="DefaultPlaceholder_1081868574"/>
        </w:placeholder>
      </w:sdtPr>
      <w:sdtEndPr/>
      <w:sdtContent>
        <w:p w:rsidR="00144616" w:rsidRPr="006C154B" w:rsidRDefault="00144616" w:rsidP="006C154B">
          <w:pPr>
            <w:pStyle w:val="a2"/>
            <w:spacing w:after="0"/>
            <w:rPr>
              <w:sz w:val="4"/>
              <w:szCs w:val="4"/>
            </w:rPr>
          </w:pPr>
        </w:p>
        <w:p w:rsidR="003F4409" w:rsidRPr="004F6386" w:rsidRDefault="00961457" w:rsidP="006C154B">
          <w:pPr>
            <w:pStyle w:val="a2"/>
            <w:spacing w:after="0"/>
            <w:rPr>
              <w:sz w:val="8"/>
              <w:szCs w:val="8"/>
              <w:rtl/>
            </w:rPr>
          </w:pPr>
        </w:p>
      </w:sdtContent>
    </w:sdt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6550"/>
      </w:tblGrid>
      <w:tr w:rsidR="00CB1ABE" w:rsidRPr="008E6EF7" w:rsidTr="00F62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sdt>
            <w:sdtPr>
              <w:rPr>
                <w:rFonts w:ascii="IRTitr" w:hAnsi="IRTitr" w:cs="IRTitr"/>
                <w:color w:val="06007A"/>
                <w:sz w:val="32"/>
                <w:szCs w:val="32"/>
                <w:rtl/>
              </w:rPr>
              <w:alias w:val="لطفا شناسنامه مطلب را در جدول زیر وارد کنید."/>
              <w:tag w:val="لطفا شناسنامه مطلب را در جدول زیر وارد کنید."/>
              <w:id w:val="-23663123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</w:rPr>
            </w:sdtEndPr>
            <w:sdtContent>
              <w:p w:rsidR="00CB1ABE" w:rsidRPr="00DC2DA7" w:rsidRDefault="00CB1ABE" w:rsidP="00C17BD2">
                <w:pPr>
                  <w:spacing w:after="120"/>
                  <w:jc w:val="center"/>
                  <w:rPr>
                    <w:rFonts w:ascii="IRTitr" w:hAnsi="IRTitr" w:cs="IRTitr"/>
                    <w:b w:val="0"/>
                    <w:bCs w:val="0"/>
                    <w:color w:val="06007A"/>
                    <w:sz w:val="32"/>
                    <w:szCs w:val="32"/>
                    <w:rtl/>
                  </w:rPr>
                </w:pPr>
                <w:r w:rsidRPr="00DC2DA7">
                  <w:rPr>
                    <w:rFonts w:ascii="IRTitr" w:hAnsi="IRTitr" w:cs="IRTitr"/>
                    <w:b w:val="0"/>
                    <w:bCs w:val="0"/>
                    <w:color w:val="06007A"/>
                    <w:sz w:val="32"/>
                    <w:szCs w:val="32"/>
                    <w:rtl/>
                  </w:rPr>
                  <w:t>شناسنامه</w:t>
                </w:r>
                <w:r w:rsidRPr="00DC2DA7">
                  <w:rPr>
                    <w:rFonts w:ascii="IRTitr" w:hAnsi="IRTitr" w:cs="IRTitr" w:hint="cs"/>
                    <w:b w:val="0"/>
                    <w:bCs w:val="0"/>
                    <w:color w:val="06007A"/>
                    <w:sz w:val="32"/>
                    <w:szCs w:val="32"/>
                    <w:rtl/>
                  </w:rPr>
                  <w:t xml:space="preserve"> مطلب</w:t>
                </w:r>
              </w:p>
            </w:sdtContent>
          </w:sdt>
        </w:tc>
      </w:tr>
      <w:tr w:rsidR="00CB1ABE" w:rsidRPr="008E6EF7" w:rsidTr="00F6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alias w:val="کد مطلب"/>
              <w:tag w:val="کد مطلب"/>
              <w:id w:val="-92519016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B1ABE" w:rsidRPr="00A42700" w:rsidRDefault="00CB1ABE" w:rsidP="00C17BD2">
                <w:pPr>
                  <w:spacing w:after="120"/>
                  <w:jc w:val="center"/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pPr>
                <w:r w:rsidRPr="00A42700"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کد مطلب</w:t>
                </w:r>
              </w:p>
            </w:sdtContent>
          </w:sdt>
        </w:tc>
        <w:tc>
          <w:tcPr>
            <w:tcW w:w="65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F4409" w:rsidRPr="003F4409" w:rsidRDefault="00E41163" w:rsidP="00784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e-o-73</w:t>
            </w:r>
            <w:r w:rsidR="00BE649A"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 xml:space="preserve"> </w:t>
            </w:r>
          </w:p>
        </w:tc>
      </w:tr>
      <w:tr w:rsidR="00BE649A" w:rsidRPr="008E6EF7" w:rsidTr="00993FF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alias w:val="موضوع"/>
              <w:tag w:val="موضوع"/>
              <w:id w:val="1154263071"/>
              <w:lock w:val="sdtContentLocked"/>
              <w:placeholder>
                <w:docPart w:val="59D2F8336FF94816A14F92254704B252"/>
              </w:placeholder>
            </w:sdtPr>
            <w:sdtEndPr/>
            <w:sdtContent>
              <w:p w:rsidR="00BE649A" w:rsidRPr="00A42700" w:rsidRDefault="00BE649A" w:rsidP="00453F0A">
                <w:pPr>
                  <w:spacing w:after="120"/>
                  <w:jc w:val="center"/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pPr>
                <w:r w:rsidRPr="00A42700"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موضوع</w:t>
                </w:r>
              </w:p>
            </w:sdtContent>
          </w:sdt>
        </w:tc>
        <w:tc>
          <w:tcPr>
            <w:tcW w:w="6550" w:type="dxa"/>
            <w:tcBorders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BE649A" w:rsidRPr="00BE649A" w:rsidRDefault="00BE649A" w:rsidP="00DE0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E64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 د</w:t>
            </w:r>
            <w:bookmarkStart w:id="0" w:name="_GoBack"/>
            <w:bookmarkEnd w:id="0"/>
            <w:r w:rsidRPr="00BE64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لالت</w:t>
            </w:r>
          </w:p>
        </w:tc>
      </w:tr>
      <w:tr w:rsidR="00BE649A" w:rsidRPr="008E6EF7" w:rsidTr="0099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alias w:val="موضوع مرتبط"/>
              <w:tag w:val="موضوع مرتبط"/>
              <w:id w:val="494769473"/>
              <w:lock w:val="sdtContentLocked"/>
              <w:placeholder>
                <w:docPart w:val="59D2F8336FF94816A14F92254704B252"/>
              </w:placeholder>
            </w:sdtPr>
            <w:sdtEndPr>
              <w:rPr>
                <w:rFonts w:hint="default"/>
              </w:rPr>
            </w:sdtEndPr>
            <w:sdtContent>
              <w:p w:rsidR="00BE649A" w:rsidRPr="00A42700" w:rsidRDefault="00BE649A" w:rsidP="00453F0A">
                <w:pPr>
                  <w:spacing w:after="120"/>
                  <w:jc w:val="center"/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pPr>
                <w:r>
                  <w:rPr>
                    <w:rFonts w:ascii="IRMitra" w:hAnsi="IRMitra" w:cs="IRMitra" w:hint="cs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موضوع</w:t>
                </w:r>
                <w:r w:rsidRPr="00A42700"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 xml:space="preserve"> مرتبط</w:t>
                </w:r>
              </w:p>
            </w:sdtContent>
          </w:sdt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49A" w:rsidRPr="00BE649A" w:rsidRDefault="00BE649A" w:rsidP="005B2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E64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-</w:t>
            </w:r>
          </w:p>
        </w:tc>
      </w:tr>
      <w:tr w:rsidR="00BE649A" w:rsidRPr="008E6EF7" w:rsidTr="00993FF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alias w:val="رده"/>
              <w:tag w:val="رده"/>
              <w:id w:val="790256279"/>
              <w:lock w:val="sdtContentLocked"/>
              <w:placeholder>
                <w:docPart w:val="5243A4970EA1483895416F568378D609"/>
              </w:placeholder>
            </w:sdtPr>
            <w:sdtEndPr/>
            <w:sdtContent>
              <w:p w:rsidR="00BE649A" w:rsidRPr="00A42700" w:rsidRDefault="00BE649A" w:rsidP="00453F0A">
                <w:pPr>
                  <w:spacing w:after="120"/>
                  <w:jc w:val="center"/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pPr>
                <w:r w:rsidRPr="00A42700"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رده</w:t>
                </w:r>
              </w:p>
            </w:sdtContent>
          </w:sdt>
        </w:tc>
        <w:tc>
          <w:tcPr>
            <w:tcW w:w="6550" w:type="dxa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BE649A" w:rsidRPr="00BE649A" w:rsidRDefault="00BE649A" w:rsidP="00DE0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E64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 فقه و اصول/ اصول/ کمک آموزشی/ الموجز</w:t>
            </w:r>
          </w:p>
        </w:tc>
      </w:tr>
      <w:tr w:rsidR="00BE649A" w:rsidRPr="008E6EF7" w:rsidTr="00F62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alias w:val="برچسب"/>
              <w:tag w:val="برچسب"/>
              <w:id w:val="-1353025746"/>
              <w:lock w:val="sdtContentLocked"/>
              <w:placeholder>
                <w:docPart w:val="59D2F8336FF94816A14F92254704B252"/>
              </w:placeholder>
            </w:sdtPr>
            <w:sdtEndPr/>
            <w:sdtContent>
              <w:p w:rsidR="00BE649A" w:rsidRPr="00A42700" w:rsidRDefault="00BE649A" w:rsidP="00C17BD2">
                <w:pPr>
                  <w:spacing w:after="120"/>
                  <w:jc w:val="center"/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pPr>
                <w:r w:rsidRPr="00A42700"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برچسب</w:t>
                </w:r>
              </w:p>
            </w:sdtContent>
          </w:sdt>
        </w:tc>
        <w:tc>
          <w:tcPr>
            <w:tcW w:w="65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649A" w:rsidRPr="00BE649A" w:rsidRDefault="00BE649A" w:rsidP="00DE0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E64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دلالت تصوریه، دلالت تصدیقیه</w:t>
            </w:r>
          </w:p>
        </w:tc>
      </w:tr>
      <w:tr w:rsidR="00CB1ABE" w:rsidRPr="008E6EF7" w:rsidTr="00F62D7A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alias w:val="توضیحات"/>
              <w:tag w:val="توضیحات"/>
              <w:id w:val="139724804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B1ABE" w:rsidRPr="00A42700" w:rsidRDefault="00CB1ABE" w:rsidP="00C17BD2">
                <w:pPr>
                  <w:spacing w:after="120"/>
                  <w:jc w:val="center"/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pPr>
                <w:r w:rsidRPr="00A42700">
                  <w:rPr>
                    <w:rFonts w:ascii="IRMitra" w:hAnsi="IRMitra" w:cs="IRMitr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توضیحات</w:t>
                </w:r>
              </w:p>
            </w:sdtContent>
          </w:sdt>
        </w:tc>
        <w:tc>
          <w:tcPr>
            <w:tcW w:w="6550" w:type="dxa"/>
            <w:shd w:val="clear" w:color="auto" w:fill="DAEEF3" w:themeFill="accent5" w:themeFillTint="33"/>
            <w:vAlign w:val="center"/>
          </w:tcPr>
          <w:p w:rsidR="003F4409" w:rsidRPr="00A42700" w:rsidRDefault="003F4409" w:rsidP="00784DA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sdt>
      <w:sdtPr>
        <w:rPr>
          <w:rtl/>
        </w:rPr>
        <w:id w:val="472639058"/>
        <w:placeholder>
          <w:docPart w:val="DefaultPlaceholder_1081868574"/>
        </w:placeholder>
      </w:sdtPr>
      <w:sdtEndPr/>
      <w:sdtContent>
        <w:sdt>
          <w:sdtPr>
            <w:rPr>
              <w:rtl/>
            </w:rPr>
            <w:alias w:val="لطفا از صفحه دوم شروع کنید."/>
            <w:tag w:val="لطفا از صفحه دوم شروع کنید."/>
            <w:id w:val="219862694"/>
            <w:lock w:val="sdtContentLocked"/>
            <w:placeholder>
              <w:docPart w:val="DefaultPlaceholder_1081868574"/>
            </w:placeholder>
          </w:sdtPr>
          <w:sdtEndPr>
            <w:rPr>
              <w:sz w:val="32"/>
              <w:szCs w:val="32"/>
            </w:rPr>
          </w:sdtEndPr>
          <w:sdtContent>
            <w:p w:rsidR="00CB1ABE" w:rsidRPr="00B90430" w:rsidRDefault="00CB1ABE" w:rsidP="005B2F39">
              <w:pPr>
                <w:pStyle w:val="a1"/>
                <w:rPr>
                  <w:rtl/>
                </w:rPr>
              </w:pPr>
            </w:p>
            <w:p w:rsidR="00CB1ABE" w:rsidRPr="00CC1899" w:rsidRDefault="00961457" w:rsidP="005B2F39">
              <w:pPr>
                <w:pStyle w:val="a1"/>
                <w:rPr>
                  <w:rtl/>
                </w:rPr>
              </w:pPr>
            </w:p>
          </w:sdtContent>
        </w:sdt>
      </w:sdtContent>
    </w:sdt>
    <w:p w:rsidR="005B2F39" w:rsidRDefault="005B2F39" w:rsidP="005B2F39">
      <w:pPr>
        <w:pStyle w:val="a1"/>
        <w:rPr>
          <w:rtl/>
        </w:rPr>
      </w:pPr>
    </w:p>
    <w:p w:rsidR="005B2F39" w:rsidRPr="005B2F39" w:rsidRDefault="008D7A97" w:rsidP="005B2F39">
      <w:pPr>
        <w:pStyle w:val="Heading1"/>
        <w:rPr>
          <w:rFonts w:cs="IRTitr"/>
          <w:rtl/>
        </w:rPr>
      </w:pPr>
      <w:r w:rsidRPr="005B2F39">
        <w:rPr>
          <w:rFonts w:hint="cs"/>
          <w:rtl/>
        </w:rPr>
        <w:lastRenderedPageBreak/>
        <w:t xml:space="preserve">تعریف </w:t>
      </w:r>
      <w:r w:rsidRPr="005B2F39">
        <w:rPr>
          <w:rFonts w:hint="cs"/>
          <w:sz w:val="44"/>
          <w:szCs w:val="36"/>
          <w:rtl/>
        </w:rPr>
        <w:t>دلالت</w:t>
      </w:r>
      <w:r w:rsidRPr="005B2F39">
        <w:rPr>
          <w:rFonts w:hint="cs"/>
          <w:sz w:val="44"/>
          <w:szCs w:val="44"/>
          <w:rtl/>
        </w:rPr>
        <w:t xml:space="preserve"> </w:t>
      </w:r>
      <w:r w:rsidRPr="005B2F39">
        <w:rPr>
          <w:rFonts w:hint="cs"/>
          <w:rtl/>
        </w:rPr>
        <w:t>تصوریه و تصدیقیه</w:t>
      </w:r>
      <w:r w:rsidR="005B2F39" w:rsidRPr="005B2F39">
        <w:rPr>
          <w:rFonts w:cs="IRTitr" w:hint="cs"/>
          <w:rtl/>
        </w:rPr>
        <w:t>:</w:t>
      </w:r>
    </w:p>
    <w:p w:rsidR="008D7A97" w:rsidRPr="005B2F39" w:rsidRDefault="008D7A97" w:rsidP="005B2F39">
      <w:pPr>
        <w:pStyle w:val="a1"/>
        <w:rPr>
          <w:rtl/>
        </w:rPr>
      </w:pPr>
      <w:r w:rsidRPr="005B2F39">
        <w:rPr>
          <w:rFonts w:hint="cs"/>
          <w:rtl/>
        </w:rPr>
        <w:t>حضرت آیت الله سبحانی در کتاب الموجز اینگونه تعریف می کند:</w:t>
      </w:r>
      <w:r w:rsidRPr="005B2F39">
        <w:rPr>
          <w:rFonts w:cs="IRBadr" w:hint="cs"/>
          <w:rtl/>
        </w:rPr>
        <w:t xml:space="preserve"> </w:t>
      </w:r>
    </w:p>
    <w:p w:rsidR="008D7A97" w:rsidRDefault="008D7A97" w:rsidP="008D7A97">
      <w:pPr>
        <w:pStyle w:val="a"/>
        <w:spacing w:after="0"/>
        <w:jc w:val="both"/>
        <w:rPr>
          <w:rtl/>
        </w:rPr>
      </w:pPr>
      <w:r>
        <w:rPr>
          <w:rFonts w:hint="cs"/>
          <w:rtl/>
        </w:rPr>
        <w:t>دل</w:t>
      </w:r>
      <w:r w:rsidRPr="00EA226A">
        <w:rPr>
          <w:rFonts w:hint="cs"/>
          <w:rtl/>
        </w:rPr>
        <w:t>ا</w:t>
      </w:r>
      <w:r>
        <w:rPr>
          <w:rFonts w:hint="cs"/>
          <w:rtl/>
        </w:rPr>
        <w:t>لت تصوریه یعنی ا</w:t>
      </w:r>
      <w:r w:rsidRPr="00EA226A">
        <w:rPr>
          <w:rFonts w:hint="cs"/>
          <w:rtl/>
        </w:rPr>
        <w:t xml:space="preserve">نتقال ذهن به معنای لفظ به مجرد شنیدن </w:t>
      </w:r>
      <w:r>
        <w:rPr>
          <w:rFonts w:hint="cs"/>
          <w:rtl/>
        </w:rPr>
        <w:t>لفظ</w:t>
      </w:r>
      <w:r w:rsidRPr="00EA226A">
        <w:rPr>
          <w:rFonts w:hint="cs"/>
          <w:rtl/>
        </w:rPr>
        <w:t>.</w:t>
      </w:r>
      <w:r>
        <w:rPr>
          <w:rFonts w:hint="cs"/>
          <w:rtl/>
        </w:rPr>
        <w:t xml:space="preserve"> در این دلالت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کافیست گوینده یا شنونده معنای الفاظ را بدانند.</w:t>
      </w:r>
    </w:p>
    <w:p w:rsidR="008D7A97" w:rsidRDefault="008D7A97" w:rsidP="008D7A97">
      <w:pPr>
        <w:pStyle w:val="a"/>
        <w:spacing w:after="0"/>
        <w:jc w:val="both"/>
        <w:rPr>
          <w:rtl/>
        </w:rPr>
      </w:pPr>
      <w:r w:rsidRPr="00EA226A">
        <w:rPr>
          <w:rFonts w:hint="cs"/>
          <w:rtl/>
        </w:rPr>
        <w:t>اما دلال</w:t>
      </w:r>
      <w:r>
        <w:rPr>
          <w:rFonts w:hint="cs"/>
          <w:rtl/>
        </w:rPr>
        <w:t>ت تصدیقیه آن است که لفظ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 xml:space="preserve">دلالت </w:t>
      </w:r>
      <w:r w:rsidRPr="00EA226A">
        <w:rPr>
          <w:rFonts w:hint="cs"/>
          <w:rtl/>
        </w:rPr>
        <w:t xml:space="preserve">کند بر اینکه </w:t>
      </w:r>
      <w:r>
        <w:rPr>
          <w:rFonts w:hint="cs"/>
          <w:rtl/>
        </w:rPr>
        <w:t>متکلم، معنای لفظ را نیز قصد کرده است.</w:t>
      </w:r>
    </w:p>
    <w:p w:rsidR="008D7A97" w:rsidRDefault="008D7A97" w:rsidP="008D7A97">
      <w:pPr>
        <w:pStyle w:val="a"/>
        <w:spacing w:after="0"/>
        <w:jc w:val="both"/>
        <w:rPr>
          <w:rtl/>
        </w:rPr>
      </w:pPr>
    </w:p>
    <w:p w:rsidR="008D7A97" w:rsidRPr="005B2F39" w:rsidRDefault="008D7A97" w:rsidP="005B2F39">
      <w:pPr>
        <w:pStyle w:val="Heading1"/>
        <w:rPr>
          <w:rtl/>
        </w:rPr>
      </w:pPr>
      <w:r w:rsidRPr="005B2F39">
        <w:rPr>
          <w:rFonts w:hint="cs"/>
          <w:rtl/>
        </w:rPr>
        <w:t xml:space="preserve">مثال‌های دلالت تصوریه: </w:t>
      </w:r>
    </w:p>
    <w:p w:rsidR="008D7A97" w:rsidRDefault="008D7A97" w:rsidP="005B2F39">
      <w:pPr>
        <w:pStyle w:val="a1"/>
        <w:numPr>
          <w:ilvl w:val="0"/>
          <w:numId w:val="4"/>
        </w:numPr>
      </w:pPr>
      <w:r>
        <w:rPr>
          <w:rFonts w:hint="cs"/>
          <w:rtl/>
        </w:rPr>
        <w:t>اگر کسی به قندان اشاره کند ولی اشتباهاً بگوید</w:t>
      </w:r>
      <w:r>
        <w:rPr>
          <w:rFonts w:cs="IRBadr" w:hint="cs"/>
          <w:rtl/>
        </w:rPr>
        <w:t xml:space="preserve">: </w:t>
      </w:r>
      <w:r w:rsidRPr="00A573FA">
        <w:rPr>
          <w:rFonts w:hint="cs"/>
          <w:b/>
          <w:bCs/>
          <w:rtl/>
        </w:rPr>
        <w:t>"</w:t>
      </w:r>
      <w:r w:rsidRPr="00A573FA">
        <w:rPr>
          <w:rFonts w:hint="cs"/>
          <w:b/>
          <w:bCs/>
          <w:color w:val="FF0000"/>
          <w:rtl/>
        </w:rPr>
        <w:t xml:space="preserve">لیوان </w:t>
      </w:r>
      <w:r w:rsidRPr="00A573FA">
        <w:rPr>
          <w:rFonts w:hint="cs"/>
          <w:b/>
          <w:bCs/>
          <w:rtl/>
        </w:rPr>
        <w:t>را به من بده"</w:t>
      </w:r>
      <w:r>
        <w:rPr>
          <w:rFonts w:hint="cs"/>
          <w:rtl/>
        </w:rPr>
        <w:t xml:space="preserve"> </w:t>
      </w:r>
    </w:p>
    <w:p w:rsidR="008D7A97" w:rsidRDefault="008D7A97" w:rsidP="005B2F39">
      <w:pPr>
        <w:pStyle w:val="a1"/>
        <w:rPr>
          <w:rtl/>
        </w:rPr>
      </w:pPr>
      <w:r>
        <w:rPr>
          <w:rFonts w:hint="cs"/>
          <w:rtl/>
        </w:rPr>
        <w:t>و شما میدانید او میخواست بگوید</w:t>
      </w:r>
      <w:r>
        <w:rPr>
          <w:rFonts w:cs="IRBadr" w:hint="cs"/>
          <w:rtl/>
        </w:rPr>
        <w:t xml:space="preserve">: </w:t>
      </w:r>
      <w:r w:rsidRPr="00A573FA">
        <w:rPr>
          <w:rFonts w:hint="cs"/>
          <w:b/>
          <w:bCs/>
          <w:rtl/>
        </w:rPr>
        <w:t xml:space="preserve">" </w:t>
      </w:r>
      <w:r w:rsidRPr="00A573FA">
        <w:rPr>
          <w:rFonts w:hint="cs"/>
          <w:b/>
          <w:bCs/>
          <w:color w:val="FF0000"/>
          <w:rtl/>
        </w:rPr>
        <w:t xml:space="preserve">قندان </w:t>
      </w:r>
      <w:r w:rsidRPr="00A573FA">
        <w:rPr>
          <w:rFonts w:hint="cs"/>
          <w:b/>
          <w:bCs/>
          <w:rtl/>
        </w:rPr>
        <w:t>را به من بده"</w:t>
      </w:r>
      <w:r>
        <w:rPr>
          <w:rFonts w:hint="cs"/>
          <w:rtl/>
        </w:rPr>
        <w:t xml:space="preserve">  </w:t>
      </w:r>
    </w:p>
    <w:p w:rsidR="008D7A97" w:rsidRDefault="008D7A97" w:rsidP="005B2F39">
      <w:pPr>
        <w:pStyle w:val="a1"/>
      </w:pPr>
      <w:r>
        <w:rPr>
          <w:rFonts w:hint="cs"/>
          <w:rtl/>
        </w:rPr>
        <w:t xml:space="preserve">ولی اشتباه کرده و </w:t>
      </w:r>
      <w:r w:rsidRPr="008D7A97">
        <w:rPr>
          <w:rFonts w:hint="cs"/>
          <w:rtl/>
        </w:rPr>
        <w:t xml:space="preserve">لیوان </w:t>
      </w:r>
      <w:r>
        <w:rPr>
          <w:rFonts w:hint="cs"/>
          <w:rtl/>
        </w:rPr>
        <w:t>را اراده نکرده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با این وجود معنای لیوان به ذهن شما خطور میکند.در این مثال فقط دلالت تصوریه وجود دارد</w:t>
      </w:r>
      <w:r>
        <w:rPr>
          <w:rFonts w:cs="IRBadr" w:hint="cs"/>
          <w:rtl/>
        </w:rPr>
        <w:t xml:space="preserve">؛ </w:t>
      </w:r>
      <w:r>
        <w:rPr>
          <w:rFonts w:hint="cs"/>
          <w:rtl/>
        </w:rPr>
        <w:t>چون فقط تصویر لیوان به ذهن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آید.</w:t>
      </w:r>
    </w:p>
    <w:p w:rsidR="008D7A97" w:rsidRDefault="008D7A97" w:rsidP="005B2F39">
      <w:pPr>
        <w:pStyle w:val="a1"/>
        <w:numPr>
          <w:ilvl w:val="0"/>
          <w:numId w:val="4"/>
        </w:numPr>
      </w:pPr>
      <w:r>
        <w:rPr>
          <w:rFonts w:hint="cs"/>
          <w:rtl/>
        </w:rPr>
        <w:t>از صدای عطسه</w:t>
      </w:r>
      <w:r>
        <w:rPr>
          <w:rFonts w:cs="IRBadr" w:hint="cs"/>
          <w:rtl/>
        </w:rPr>
        <w:t xml:space="preserve">‌ی </w:t>
      </w:r>
      <w:r>
        <w:rPr>
          <w:rFonts w:hint="cs"/>
          <w:rtl/>
        </w:rPr>
        <w:t>کسی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لفظ «</w:t>
      </w:r>
      <w:r w:rsidRPr="008D7A97">
        <w:rPr>
          <w:rFonts w:hint="cs"/>
          <w:b/>
          <w:bCs/>
          <w:rtl/>
        </w:rPr>
        <w:t>آبجی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"/>
      </w:r>
      <w:r w:rsidRPr="00EA226A">
        <w:rPr>
          <w:rFonts w:hint="cs"/>
          <w:rtl/>
        </w:rPr>
        <w:t xml:space="preserve"> </w:t>
      </w:r>
      <w:r>
        <w:rPr>
          <w:rFonts w:hint="cs"/>
          <w:rtl/>
        </w:rPr>
        <w:t>شنیده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شود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میدانیم که او این لفظ را اراده نکرده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در این مثال نیز با اینکه شما به معنای آبجی منتقل میشوید ولی</w:t>
      </w:r>
      <w:r>
        <w:rPr>
          <w:rFonts w:cs="IRBadr" w:hint="cs"/>
          <w:rtl/>
        </w:rPr>
        <w:t xml:space="preserve"> نمی‌</w:t>
      </w:r>
      <w:r w:rsidRPr="00EA226A">
        <w:rPr>
          <w:rFonts w:hint="cs"/>
          <w:rtl/>
        </w:rPr>
        <w:t>توان گفت این معن</w:t>
      </w:r>
      <w:r>
        <w:rPr>
          <w:rFonts w:hint="cs"/>
          <w:rtl/>
        </w:rPr>
        <w:t>ا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مقصود اوست.</w:t>
      </w:r>
    </w:p>
    <w:p w:rsidR="008D7A97" w:rsidRDefault="008D7A97" w:rsidP="005B2F39">
      <w:pPr>
        <w:pStyle w:val="a1"/>
        <w:numPr>
          <w:ilvl w:val="0"/>
          <w:numId w:val="4"/>
        </w:numPr>
      </w:pPr>
      <w:r>
        <w:rPr>
          <w:rFonts w:hint="cs"/>
          <w:rtl/>
        </w:rPr>
        <w:t xml:space="preserve">اگر شخصی به شوخی بگوید" </w:t>
      </w:r>
      <w:r w:rsidRPr="008D7A97">
        <w:rPr>
          <w:rFonts w:hint="cs"/>
          <w:b/>
          <w:bCs/>
          <w:rtl/>
        </w:rPr>
        <w:t>دوچرخه</w:t>
      </w:r>
      <w:r w:rsidRPr="008D7A97">
        <w:rPr>
          <w:rFonts w:cs="IRBadr" w:hint="cs"/>
          <w:b/>
          <w:bCs/>
          <w:rtl/>
        </w:rPr>
        <w:t xml:space="preserve">‌ات </w:t>
      </w:r>
      <w:r w:rsidRPr="008D7A97">
        <w:rPr>
          <w:rFonts w:hint="cs"/>
          <w:b/>
          <w:bCs/>
          <w:rtl/>
        </w:rPr>
        <w:t>را دزدیدند</w:t>
      </w:r>
      <w:r>
        <w:rPr>
          <w:rFonts w:hint="cs"/>
          <w:rtl/>
        </w:rPr>
        <w:t>"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تصویر دوچرخه و دزدیده شدن به ذهن شما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 xml:space="preserve">آید </w:t>
      </w:r>
      <w:r w:rsidRPr="00EA226A">
        <w:rPr>
          <w:rFonts w:hint="cs"/>
          <w:rtl/>
        </w:rPr>
        <w:t>و</w:t>
      </w:r>
      <w:r>
        <w:rPr>
          <w:rFonts w:hint="cs"/>
          <w:rtl/>
        </w:rPr>
        <w:t>لی میدانید او این الفاظ را به شوخی به کار برد و قصد جدی نداشت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در این صورت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گوییم دلالت تصوریه محقق شده است هر چند دلالت تصدیقیه وجود ندارد.</w:t>
      </w:r>
    </w:p>
    <w:p w:rsidR="008D7A97" w:rsidRDefault="008D7A97" w:rsidP="005B2F39">
      <w:pPr>
        <w:pStyle w:val="a1"/>
        <w:numPr>
          <w:ilvl w:val="0"/>
          <w:numId w:val="4"/>
        </w:numPr>
      </w:pPr>
      <w:r>
        <w:rPr>
          <w:rFonts w:hint="cs"/>
          <w:rtl/>
        </w:rPr>
        <w:lastRenderedPageBreak/>
        <w:t>شخصی در سخنرانی خود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گوید"</w:t>
      </w:r>
      <w:r w:rsidRPr="008D7A97">
        <w:rPr>
          <w:rFonts w:hint="cs"/>
          <w:b/>
          <w:bCs/>
          <w:rtl/>
        </w:rPr>
        <w:t>روزانه هزاران جوان از بین</w:t>
      </w:r>
      <w:r w:rsidRPr="008D7A97">
        <w:rPr>
          <w:rFonts w:cs="IRBadr" w:hint="cs"/>
          <w:b/>
          <w:bCs/>
          <w:rtl/>
        </w:rPr>
        <w:t xml:space="preserve"> می‌</w:t>
      </w:r>
      <w:r w:rsidRPr="008D7A97">
        <w:rPr>
          <w:rFonts w:hint="cs"/>
          <w:b/>
          <w:bCs/>
          <w:rtl/>
        </w:rPr>
        <w:t>روند</w:t>
      </w:r>
      <w:r>
        <w:rPr>
          <w:rFonts w:hint="cs"/>
          <w:rtl/>
        </w:rPr>
        <w:t>" بلافاصله جمله</w:t>
      </w:r>
      <w:r>
        <w:rPr>
          <w:rFonts w:cs="IRBadr" w:hint="cs"/>
          <w:rtl/>
        </w:rPr>
        <w:t xml:space="preserve">‌ی </w:t>
      </w:r>
      <w:r>
        <w:rPr>
          <w:rFonts w:hint="cs"/>
          <w:rtl/>
        </w:rPr>
        <w:t>خود را تکمیل کرده و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گوید</w:t>
      </w:r>
      <w:r>
        <w:rPr>
          <w:rFonts w:cs="IRBadr" w:hint="cs"/>
          <w:rtl/>
        </w:rPr>
        <w:t xml:space="preserve">: </w:t>
      </w:r>
      <w:r>
        <w:rPr>
          <w:rFonts w:hint="cs"/>
          <w:rtl/>
        </w:rPr>
        <w:t>"</w:t>
      </w:r>
      <w:r w:rsidRPr="008D7A97">
        <w:rPr>
          <w:rFonts w:hint="cs"/>
          <w:b/>
          <w:bCs/>
          <w:rtl/>
        </w:rPr>
        <w:t>در اثر فضای مجازیِ آلوده و ناسالم</w:t>
      </w:r>
      <w:r w:rsidR="00E41163">
        <w:rPr>
          <w:rFonts w:hint="cs"/>
          <w:rtl/>
        </w:rPr>
        <w:t>". اگر جمله دوم نمی‌</w:t>
      </w:r>
      <w:r>
        <w:rPr>
          <w:rFonts w:hint="cs"/>
          <w:rtl/>
        </w:rPr>
        <w:t>آمد، آنچه از عبارت "</w:t>
      </w:r>
      <w:r w:rsidRPr="008D7A97">
        <w:rPr>
          <w:rFonts w:hint="cs"/>
          <w:b/>
          <w:bCs/>
          <w:rtl/>
        </w:rPr>
        <w:t>از بین رفتن</w:t>
      </w:r>
      <w:r>
        <w:rPr>
          <w:rFonts w:hint="cs"/>
          <w:rtl/>
        </w:rPr>
        <w:t>" به ذهن می آید، از بین رفتنِ بدن و جسم است. ولی در این جا عبارت قرینه</w:t>
      </w:r>
      <w:r>
        <w:rPr>
          <w:rFonts w:cs="IRBadr" w:hint="cs"/>
          <w:rtl/>
        </w:rPr>
        <w:t xml:space="preserve">‌ای </w:t>
      </w:r>
      <w:r>
        <w:rPr>
          <w:rFonts w:hint="cs"/>
          <w:rtl/>
        </w:rPr>
        <w:t>دارد که نشان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 xml:space="preserve">دهد منظور گوینده، </w:t>
      </w:r>
      <w:r w:rsidRPr="008D7A97">
        <w:rPr>
          <w:rFonts w:hint="cs"/>
          <w:b/>
          <w:bCs/>
          <w:rtl/>
        </w:rPr>
        <w:t>از بین رفتن جسم</w:t>
      </w:r>
      <w:r>
        <w:rPr>
          <w:rFonts w:hint="cs"/>
          <w:rtl/>
        </w:rPr>
        <w:t xml:space="preserve"> نیست. لذا این لفظ دلالت تصدیقی بر معنای اول که به ذهن آمده ندارد.</w:t>
      </w:r>
    </w:p>
    <w:p w:rsidR="008D7A97" w:rsidRDefault="008D7A97" w:rsidP="005B2F39">
      <w:pPr>
        <w:pStyle w:val="a1"/>
        <w:rPr>
          <w:rtl/>
        </w:rPr>
      </w:pPr>
      <w:r>
        <w:rPr>
          <w:rFonts w:hint="cs"/>
          <w:rtl/>
        </w:rPr>
        <w:t xml:space="preserve">  </w:t>
      </w:r>
    </w:p>
    <w:p w:rsidR="008D7A97" w:rsidRPr="005B2F39" w:rsidRDefault="008D7A97" w:rsidP="005B2F39">
      <w:pPr>
        <w:pStyle w:val="Heading1"/>
        <w:rPr>
          <w:rtl/>
        </w:rPr>
      </w:pPr>
      <w:r w:rsidRPr="005B2F39">
        <w:rPr>
          <w:rFonts w:hint="cs"/>
          <w:rtl/>
        </w:rPr>
        <w:t xml:space="preserve">مثال‌های دلالت تصدیقیه: </w:t>
      </w:r>
    </w:p>
    <w:p w:rsidR="008D7A97" w:rsidRDefault="008D7A97" w:rsidP="005B2F39">
      <w:pPr>
        <w:pStyle w:val="a1"/>
        <w:numPr>
          <w:ilvl w:val="0"/>
          <w:numId w:val="5"/>
        </w:numPr>
      </w:pPr>
      <w:r>
        <w:rPr>
          <w:rFonts w:hint="cs"/>
          <w:rtl/>
        </w:rPr>
        <w:t>اگر کسی به شما بگوید "</w:t>
      </w:r>
      <w:r w:rsidRPr="008D7A97">
        <w:rPr>
          <w:rFonts w:hint="cs"/>
          <w:b/>
          <w:bCs/>
          <w:rtl/>
        </w:rPr>
        <w:t>دوچرخه</w:t>
      </w:r>
      <w:r w:rsidRPr="008D7A97">
        <w:rPr>
          <w:rFonts w:cs="IRBadr" w:hint="cs"/>
          <w:b/>
          <w:bCs/>
          <w:rtl/>
        </w:rPr>
        <w:t xml:space="preserve">‌ات </w:t>
      </w:r>
      <w:r w:rsidRPr="008D7A97">
        <w:rPr>
          <w:rFonts w:hint="cs"/>
          <w:b/>
          <w:bCs/>
          <w:rtl/>
        </w:rPr>
        <w:t>را دزدیدند</w:t>
      </w:r>
      <w:r>
        <w:rPr>
          <w:rFonts w:hint="cs"/>
          <w:rtl/>
        </w:rPr>
        <w:t>" درصورتیکه به این کلام خود توجه دارد و</w:t>
      </w:r>
      <w:r w:rsidRPr="00EA226A">
        <w:rPr>
          <w:rFonts w:hint="cs"/>
          <w:rtl/>
        </w:rPr>
        <w:t xml:space="preserve"> </w:t>
      </w:r>
      <w:r>
        <w:rPr>
          <w:rFonts w:hint="cs"/>
          <w:rtl/>
        </w:rPr>
        <w:t xml:space="preserve">شوخی هم نمی کند، </w:t>
      </w:r>
      <w:r w:rsidRPr="00EA226A">
        <w:rPr>
          <w:rFonts w:hint="cs"/>
          <w:rtl/>
        </w:rPr>
        <w:t xml:space="preserve">در این صورت اولا </w:t>
      </w:r>
      <w:r>
        <w:rPr>
          <w:rFonts w:hint="cs"/>
          <w:rtl/>
        </w:rPr>
        <w:t>تصویر دوچرخه و دزدیده شدن به ذهن شما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آید</w:t>
      </w:r>
      <w:r>
        <w:rPr>
          <w:rFonts w:cs="IRBadr" w:hint="cs"/>
          <w:rtl/>
        </w:rPr>
        <w:t xml:space="preserve">، </w:t>
      </w:r>
      <w:r w:rsidRPr="00EA226A">
        <w:rPr>
          <w:rFonts w:hint="cs"/>
          <w:rtl/>
        </w:rPr>
        <w:t>ثانیا تصدیق</w:t>
      </w:r>
      <w:r>
        <w:rPr>
          <w:rFonts w:cs="IRBadr" w:hint="cs"/>
          <w:rtl/>
        </w:rPr>
        <w:t xml:space="preserve"> می‌</w:t>
      </w:r>
      <w:r w:rsidRPr="00EA226A">
        <w:rPr>
          <w:rFonts w:hint="cs"/>
          <w:rtl/>
        </w:rPr>
        <w:t>کن</w:t>
      </w:r>
      <w:r>
        <w:rPr>
          <w:rFonts w:hint="cs"/>
          <w:rtl/>
        </w:rPr>
        <w:t>ید که همین معنا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مقصود متکلم است. در نتیجه به این سخن ترتیب اثر نیز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دهید.</w:t>
      </w:r>
    </w:p>
    <w:p w:rsidR="008D7A97" w:rsidRDefault="008D7A97" w:rsidP="005B2F39">
      <w:pPr>
        <w:pStyle w:val="a1"/>
        <w:numPr>
          <w:ilvl w:val="0"/>
          <w:numId w:val="5"/>
        </w:numPr>
      </w:pPr>
      <w:r>
        <w:rPr>
          <w:rFonts w:hint="cs"/>
          <w:rtl/>
        </w:rPr>
        <w:t>در اخبار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شنویم</w:t>
      </w:r>
      <w:r>
        <w:rPr>
          <w:rFonts w:cs="IRBadr" w:hint="cs"/>
          <w:rtl/>
        </w:rPr>
        <w:t xml:space="preserve">: </w:t>
      </w:r>
      <w:r>
        <w:rPr>
          <w:rFonts w:hint="cs"/>
          <w:rtl/>
        </w:rPr>
        <w:t>"</w:t>
      </w:r>
      <w:r w:rsidRPr="008D7A97">
        <w:rPr>
          <w:rFonts w:hint="cs"/>
          <w:b/>
          <w:bCs/>
          <w:rtl/>
        </w:rPr>
        <w:t>روزانه هزاران نفر کشته</w:t>
      </w:r>
      <w:r w:rsidRPr="008D7A97">
        <w:rPr>
          <w:rFonts w:cs="IRBadr" w:hint="cs"/>
          <w:b/>
          <w:bCs/>
          <w:rtl/>
        </w:rPr>
        <w:t xml:space="preserve"> می‌</w:t>
      </w:r>
      <w:r w:rsidRPr="008D7A97">
        <w:rPr>
          <w:rFonts w:hint="cs"/>
          <w:b/>
          <w:bCs/>
          <w:rtl/>
        </w:rPr>
        <w:t>شوند</w:t>
      </w:r>
      <w:r>
        <w:rPr>
          <w:rFonts w:hint="cs"/>
          <w:rtl/>
        </w:rPr>
        <w:t>".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دانیم گوینده علاوه بر توجه به معنای کلام خود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قصد شوخی نیز ندارد واز طرفی هیچ قرینه</w:t>
      </w:r>
      <w:r>
        <w:rPr>
          <w:rFonts w:cs="IRBadr" w:hint="cs"/>
          <w:rtl/>
        </w:rPr>
        <w:t xml:space="preserve">‌ای </w:t>
      </w:r>
      <w:r>
        <w:rPr>
          <w:rFonts w:hint="cs"/>
          <w:rtl/>
        </w:rPr>
        <w:t>بر خلاف معنای حقیقی (کشته شدن) نیاورده است؛ در اینجا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گوییم این کلام دلالت تصدیقی دارد.</w:t>
      </w:r>
    </w:p>
    <w:p w:rsidR="008D7A97" w:rsidRDefault="008D7A97" w:rsidP="005B2F39">
      <w:pPr>
        <w:pStyle w:val="a1"/>
        <w:numPr>
          <w:ilvl w:val="0"/>
          <w:numId w:val="5"/>
        </w:numPr>
      </w:pPr>
      <w:r>
        <w:rPr>
          <w:rFonts w:hint="cs"/>
          <w:rtl/>
        </w:rPr>
        <w:t>کارفرمایی به کارمند خود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گوید</w:t>
      </w:r>
      <w:r>
        <w:rPr>
          <w:rFonts w:cs="IRBadr" w:hint="cs"/>
          <w:rtl/>
        </w:rPr>
        <w:t xml:space="preserve">: </w:t>
      </w:r>
      <w:r>
        <w:rPr>
          <w:rFonts w:hint="cs"/>
          <w:rtl/>
        </w:rPr>
        <w:t xml:space="preserve">" </w:t>
      </w:r>
      <w:r w:rsidRPr="008D7A97">
        <w:rPr>
          <w:rFonts w:hint="cs"/>
          <w:b/>
          <w:bCs/>
          <w:rtl/>
        </w:rPr>
        <w:t>10 تُن عسل لازم داریم</w:t>
      </w:r>
      <w:r>
        <w:rPr>
          <w:rFonts w:hint="cs"/>
          <w:rtl/>
        </w:rPr>
        <w:t>"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موقعیت کارفرما نشان</w:t>
      </w:r>
      <w:r>
        <w:rPr>
          <w:rFonts w:cs="IRBadr" w:hint="cs"/>
          <w:rtl/>
        </w:rPr>
        <w:t xml:space="preserve"> می‌</w:t>
      </w:r>
      <w:r>
        <w:rPr>
          <w:rFonts w:hint="cs"/>
          <w:rtl/>
        </w:rPr>
        <w:t>دهد که قصد شوخی ندارد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>همچنین قرینه</w:t>
      </w:r>
      <w:r>
        <w:rPr>
          <w:rFonts w:cs="IRBadr" w:hint="cs"/>
          <w:rtl/>
        </w:rPr>
        <w:t xml:space="preserve">‌ای </w:t>
      </w:r>
      <w:r>
        <w:rPr>
          <w:rFonts w:hint="cs"/>
          <w:rtl/>
        </w:rPr>
        <w:t>بر خلاف معنا نیاورده تا گمان کنیم منظورش «</w:t>
      </w:r>
      <w:r w:rsidRPr="008D7A97">
        <w:rPr>
          <w:rFonts w:hint="cs"/>
          <w:b/>
          <w:bCs/>
          <w:rtl/>
        </w:rPr>
        <w:t>10 تن شکر</w:t>
      </w:r>
      <w:r>
        <w:rPr>
          <w:rFonts w:hint="cs"/>
          <w:rtl/>
        </w:rPr>
        <w:t>» بوده اما چون شیرینی زیادی مد نظر دارد</w:t>
      </w:r>
      <w:r>
        <w:rPr>
          <w:rFonts w:cs="IRBadr" w:hint="cs"/>
          <w:rtl/>
        </w:rPr>
        <w:t xml:space="preserve">، </w:t>
      </w:r>
      <w:r>
        <w:rPr>
          <w:rFonts w:hint="cs"/>
          <w:rtl/>
        </w:rPr>
        <w:t xml:space="preserve">اغراق کرده و مثلاً عسل به کار برده است. </w:t>
      </w:r>
    </w:p>
    <w:p w:rsidR="008D7A97" w:rsidRPr="00EA226A" w:rsidRDefault="008D7A97" w:rsidP="005B2F39">
      <w:pPr>
        <w:pStyle w:val="a1"/>
        <w:rPr>
          <w:rtl/>
        </w:rPr>
      </w:pPr>
      <w:r>
        <w:rPr>
          <w:rFonts w:hint="cs"/>
          <w:rtl/>
        </w:rPr>
        <w:t>بنابراین این کلام نیز دلالت تصدیقی دارد.</w:t>
      </w:r>
    </w:p>
    <w:p w:rsidR="004A2082" w:rsidRDefault="004A2082" w:rsidP="005B2F39">
      <w:pPr>
        <w:pStyle w:val="a1"/>
        <w:rPr>
          <w:rtl/>
        </w:rPr>
      </w:pPr>
    </w:p>
    <w:sectPr w:rsidR="004A2082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57" w:rsidRDefault="00961457" w:rsidP="00982C20">
      <w:pPr>
        <w:spacing w:after="0" w:line="240" w:lineRule="auto"/>
      </w:pPr>
      <w:r>
        <w:separator/>
      </w:r>
    </w:p>
  </w:endnote>
  <w:endnote w:type="continuationSeparator" w:id="0">
    <w:p w:rsidR="00961457" w:rsidRDefault="0096145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mir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id w:val="-66572824"/>
                            <w:lock w:val="sdtContentLocked"/>
                            <w:placeholder>
                              <w:docPart w:val="DefaultPlaceholder_1081868574"/>
                            </w:placeholder>
                          </w:sdtPr>
                          <w:sdtEndPr>
                            <w:rPr>
                              <w:rFonts w:asciiTheme="minorHAnsi" w:eastAsiaTheme="minorHAnsi" w:hAnsiTheme="minorHAnsi" w:cstheme="minorBidi" w:hint="default"/>
                              <w:b w:val="0"/>
                              <w:bCs w:val="0"/>
                              <w:color w:val="auto"/>
                              <w:sz w:val="22"/>
                              <w:szCs w:val="22"/>
                            </w:rPr>
                          </w:sdtEndPr>
                          <w:sdtContent>
                            <w:p w:rsidR="00CB1ABE" w:rsidRDefault="00CB1ABE" w:rsidP="00575A7B">
                              <w:pPr>
                                <w:spacing w:after="0" w:line="240" w:lineRule="auto"/>
                                <w:jc w:val="center"/>
                                <w:rPr>
                                  <w:rFonts w:ascii="IRBadr" w:eastAsia="Arial Unicode MS" w:hAnsi="IRBadr" w:cs="IRBadr"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0457B">
                                <w:rPr>
                                  <w:rFonts w:ascii="IRBadr" w:eastAsia="Arial Unicode MS" w:hAnsi="IRBadr" w:cs="IRBadr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  <w:t>پایگاه تزکیه‌ای، علمی، بصیرتی و مهارتی</w:t>
                              </w:r>
                              <w:r>
                                <w:rPr>
                                  <w:rFonts w:ascii="IRBadr" w:eastAsia="Arial Unicode MS" w:hAnsi="IRBadr" w:cs="IRBadr" w:hint="cs"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B11796">
                                <w:rPr>
                                  <w:rFonts w:ascii="IRBadr" w:eastAsia="Arial Unicode MS" w:hAnsi="IRBadr" w:cs="IRBadr" w:hint="cs"/>
                                  <w:b/>
                                  <w:bCs/>
                                  <w:color w:val="000099"/>
                                  <w:sz w:val="36"/>
                                  <w:szCs w:val="36"/>
                                  <w:rtl/>
                                </w:rPr>
                                <w:t>نُمو</w:t>
                              </w:r>
                            </w:p>
                            <w:p w:rsidR="00CB1ABE" w:rsidRPr="004405B1" w:rsidRDefault="00CB1ABE" w:rsidP="00575A7B">
                              <w:pPr>
                                <w:spacing w:after="0" w:line="240" w:lineRule="auto"/>
                                <w:jc w:val="center"/>
                                <w:rPr>
                                  <w:rFonts w:ascii="IRBadr" w:eastAsia="Arial Unicode MS" w:hAnsi="IRBadr" w:cs="IRBadr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IRBadr" w:eastAsia="Arial Unicode MS" w:hAnsi="IRBadr" w:cs="IRBadr"/>
                                  <w:color w:val="000000"/>
                                  <w:sz w:val="36"/>
                                  <w:szCs w:val="36"/>
                                </w:rPr>
                                <w:t>nomov.ir</w:t>
                              </w:r>
                            </w:p>
                            <w:p w:rsidR="00CB1ABE" w:rsidRDefault="00961457" w:rsidP="00575A7B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sdt>
                    <w:sdtPr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id w:val="-66572824"/>
                      <w:lock w:val="sdtContentLocked"/>
                      <w:placeholder>
                        <w:docPart w:val="DefaultPlaceholder_1081868574"/>
                      </w:placeholder>
                    </w:sdtPr>
                    <w:sdtEndPr>
                      <w:rPr>
                        <w:rFonts w:asciiTheme="minorHAnsi" w:eastAsiaTheme="minorHAnsi" w:hAnsiTheme="minorHAnsi" w:cstheme="minorBidi" w:hint="defaul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p w:rsidR="00CB1ABE" w:rsidRDefault="00CB1ABE" w:rsidP="00575A7B">
                        <w:pPr>
                          <w:spacing w:after="0" w:line="240" w:lineRule="auto"/>
                          <w:jc w:val="center"/>
                          <w:rPr>
                            <w:rFonts w:ascii="IRBadr" w:eastAsia="Arial Unicode MS" w:hAnsi="IRBadr" w:cs="IRBadr"/>
                            <w:color w:val="000000"/>
                            <w:sz w:val="36"/>
                            <w:szCs w:val="36"/>
                            <w:rtl/>
                          </w:rPr>
                        </w:pPr>
                        <w:r w:rsidRPr="0030457B">
                          <w:rPr>
                            <w:rFonts w:ascii="IRBadr" w:eastAsia="Arial Unicode MS" w:hAnsi="IRBadr" w:cs="IRBadr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</w:rPr>
                          <w:t>پایگاه تزکیه‌ای، علمی، بصیرتی و مهارتی</w:t>
                        </w:r>
                        <w:r>
                          <w:rPr>
                            <w:rFonts w:ascii="IRBadr" w:eastAsia="Arial Unicode MS" w:hAnsi="IRBadr" w:cs="IRBadr" w:hint="cs"/>
                            <w:color w:val="0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11796">
                          <w:rPr>
                            <w:rFonts w:ascii="IRBadr" w:eastAsia="Arial Unicode MS" w:hAnsi="IRBadr" w:cs="IRBadr" w:hint="cs"/>
                            <w:b/>
                            <w:bCs/>
                            <w:color w:val="000099"/>
                            <w:sz w:val="36"/>
                            <w:szCs w:val="36"/>
                            <w:rtl/>
                          </w:rPr>
                          <w:t>نُمو</w:t>
                        </w:r>
                      </w:p>
                      <w:p w:rsidR="00CB1ABE" w:rsidRPr="004405B1" w:rsidRDefault="00CB1ABE" w:rsidP="00575A7B">
                        <w:pPr>
                          <w:spacing w:after="0" w:line="240" w:lineRule="auto"/>
                          <w:jc w:val="center"/>
                          <w:rPr>
                            <w:rFonts w:ascii="IRBadr" w:eastAsia="Arial Unicode MS" w:hAnsi="IRBadr" w:cs="IRBadr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IRBadr" w:eastAsia="Arial Unicode MS" w:hAnsi="IRBadr" w:cs="IRBadr"/>
                            <w:color w:val="000000"/>
                            <w:sz w:val="36"/>
                            <w:szCs w:val="36"/>
                          </w:rPr>
                          <w:t>nomov.ir</w:t>
                        </w:r>
                      </w:p>
                      <w:p w:rsidR="00CB1ABE" w:rsidRDefault="00961457" w:rsidP="00575A7B">
                        <w:pPr>
                          <w:jc w:val="center"/>
                        </w:pP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57" w:rsidRDefault="00961457" w:rsidP="00982C20">
      <w:pPr>
        <w:spacing w:after="0" w:line="240" w:lineRule="auto"/>
      </w:pPr>
      <w:r>
        <w:separator/>
      </w:r>
    </w:p>
  </w:footnote>
  <w:footnote w:type="continuationSeparator" w:id="0">
    <w:p w:rsidR="00961457" w:rsidRDefault="00961457" w:rsidP="00982C20">
      <w:pPr>
        <w:spacing w:after="0" w:line="240" w:lineRule="auto"/>
      </w:pPr>
      <w:r>
        <w:continuationSeparator/>
      </w:r>
    </w:p>
  </w:footnote>
  <w:footnote w:id="1">
    <w:p w:rsidR="008D7A97" w:rsidRPr="005B2F39" w:rsidRDefault="008D7A97" w:rsidP="005B2F39">
      <w:pPr>
        <w:pStyle w:val="a0"/>
      </w:pPr>
      <w:r w:rsidRPr="005B2F39">
        <w:rPr>
          <w:rStyle w:val="FootnoteReference"/>
          <w:vertAlign w:val="baseline"/>
        </w:rPr>
        <w:footnoteRef/>
      </w:r>
      <w:r w:rsidR="00A2028A">
        <w:rPr>
          <w:rFonts w:hint="cs"/>
          <w:rtl/>
        </w:rPr>
        <w:t xml:space="preserve"> -</w:t>
      </w:r>
      <w:r w:rsidRPr="005B2F39">
        <w:rPr>
          <w:rFonts w:hint="cs"/>
          <w:rtl/>
        </w:rPr>
        <w:t xml:space="preserve"> به خاطر شباهت زیاد صدای عطسه با لفظ آبجی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علائم مذهبي" w:eastAsia="علائم مذهبي" w:hAnsi="علائم مذهبي" w:cs="علائم مذهبي"/>
        <w:color w:val="002060"/>
        <w:sz w:val="144"/>
        <w:szCs w:val="144"/>
        <w:rtl/>
      </w:rPr>
      <w:alias w:val="بسم الله الرحمن الرحیم"/>
      <w:tag w:val="بسم الله الرحمن الرحیم"/>
      <w:id w:val="-599871468"/>
      <w:lock w:val="sdtLocked"/>
      <w:placeholder>
        <w:docPart w:val="DefaultPlaceholder_1081868574"/>
      </w:placeholder>
    </w:sdtPr>
    <w:sdtEndPr>
      <w:rPr>
        <w:sz w:val="104"/>
        <w:szCs w:val="104"/>
      </w:rPr>
    </w:sdtEndPr>
    <w:sdtContent>
      <w:p w:rsidR="00CB1ABE" w:rsidRPr="00EB4DC9" w:rsidRDefault="00CB1ABE" w:rsidP="00112D6E">
        <w:pPr>
          <w:spacing w:before="240" w:after="120"/>
          <w:jc w:val="center"/>
          <w:rPr>
            <w:rFonts w:ascii="IRBadr" w:hAnsi="IRBadr" w:cs="IRBadr"/>
            <w:color w:val="002060"/>
            <w:sz w:val="104"/>
            <w:szCs w:val="104"/>
            <w:rtl/>
          </w:rPr>
        </w:pPr>
        <w:r w:rsidRPr="00EB4DC9">
          <w:rPr>
            <w:rFonts w:ascii="علائم مذهبي" w:eastAsia="علائم مذهبي" w:hAnsi="علائم مذهبي" w:cs="علائم مذهبي"/>
            <w:color w:val="002060"/>
            <w:sz w:val="104"/>
            <w:szCs w:val="104"/>
          </w:rPr>
          <w:t></w:t>
        </w:r>
      </w:p>
    </w:sdtContent>
  </w:sdt>
  <w:p w:rsidR="00CB1ABE" w:rsidRPr="001A0DE6" w:rsidRDefault="006B4245" w:rsidP="004F61AF">
    <w:pPr>
      <w:pStyle w:val="Header"/>
      <w:jc w:val="cent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123D2F59" wp14:editId="504E32FC">
              <wp:simplePos x="0" y="0"/>
              <wp:positionH relativeFrom="column">
                <wp:posOffset>260985</wp:posOffset>
              </wp:positionH>
              <wp:positionV relativeFrom="paragraph">
                <wp:posOffset>121285</wp:posOffset>
              </wp:positionV>
              <wp:extent cx="5557520" cy="2345055"/>
              <wp:effectExtent l="0" t="0" r="24130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alias w:val="إذا عمل أحدکم عملاً فلیتقن"/>
                            <w:tag w:val="إذا عمل أحدکم عملاً فلیتقن"/>
                            <w:id w:val="1387299970"/>
                            <w:placeholder>
                              <w:docPart w:val="187872BB4E944FA68F5C8363563F3EB0"/>
                            </w:placeholder>
                          </w:sdtPr>
                          <w:sdtEndPr>
                            <w:rPr>
                              <w:rStyle w:val="DefaultParagraphFont"/>
                              <w:rFonts w:hint="default"/>
                              <w:sz w:val="24"/>
                              <w:szCs w:val="24"/>
                            </w:rPr>
                          </w:sdtEndPr>
                          <w:sdtContent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Ind w:w="16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99"/>
                              </w:tblGrid>
                              <w:tr w:rsidR="00723667" w:rsidRPr="0076131E" w:rsidTr="00E75D5D">
                                <w:trPr>
                                  <w:trHeight w:val="510"/>
                                </w:trPr>
                                <w:tc>
                                  <w:tcPr>
                                    <w:tcW w:w="8114" w:type="dxa"/>
                                    <w:vAlign w:val="center"/>
                                  </w:tcPr>
                                  <w:p w:rsidR="00723667" w:rsidRPr="00CC04DA" w:rsidRDefault="00723667" w:rsidP="00723667">
                                    <w:pPr>
                                      <w:jc w:val="center"/>
                                      <w:rPr>
                                        <w:rStyle w:val="document"/>
                                        <w:rFonts w:ascii="IRBadr" w:hAnsi="IRBadr" w:cs="IRBadr"/>
                                        <w:color w:val="000000" w:themeColor="text1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CC04DA">
                                      <w:rPr>
                                        <w:rStyle w:val="innocent"/>
                                        <w:rFonts w:ascii="IRBadr" w:hAnsi="IRBadr" w:cs="IRBadr" w:hint="cs"/>
                                        <w:color w:val="000000" w:themeColor="tex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عن </w:t>
                                    </w:r>
                                    <w:r w:rsidRPr="00CC04DA">
                                      <w:rPr>
                                        <w:rStyle w:val="innocent"/>
                                        <w:rFonts w:ascii="IRBadr" w:hAnsi="IRBadr" w:cs="IRBadr"/>
                                        <w:color w:val="000000" w:themeColor="text1"/>
                                        <w:sz w:val="28"/>
                                        <w:szCs w:val="28"/>
                                        <w:rtl/>
                                      </w:rPr>
                                      <w:t>عَلِيِّ بْنِ اَلْحُسَيْنِ عَلَيْهِ اَلسَّلاَمُ</w:t>
                                    </w:r>
                                    <w:r w:rsidRPr="00CC04DA">
                                      <w:rPr>
                                        <w:rStyle w:val="document"/>
                                        <w:rFonts w:ascii="IRBadr" w:hAnsi="IRBadr" w:cs="IRBadr"/>
                                        <w:color w:val="000000" w:themeColor="tex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قَالَ</w:t>
                                    </w:r>
                                    <w:r w:rsidRPr="00CC04DA">
                                      <w:rPr>
                                        <w:rStyle w:val="document"/>
                                        <w:rFonts w:ascii="IRBadr" w:hAnsi="IRBadr" w:cs="IRBadr" w:hint="cs"/>
                                        <w:color w:val="000000" w:themeColor="text1"/>
                                        <w:sz w:val="28"/>
                                        <w:szCs w:val="28"/>
                                        <w:rtl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723667" w:rsidRPr="0076131E" w:rsidTr="00E75D5D">
                                <w:trPr>
                                  <w:trHeight w:val="510"/>
                                </w:trPr>
                                <w:tc>
                                  <w:tcPr>
                                    <w:tcW w:w="8114" w:type="dxa"/>
                                    <w:vAlign w:val="center"/>
                                  </w:tcPr>
                                  <w:p w:rsidR="00723667" w:rsidRPr="00CC04DA" w:rsidRDefault="00723667" w:rsidP="00723667">
                                    <w:pPr>
                                      <w:jc w:val="center"/>
                                      <w:rPr>
                                        <w:rFonts w:ascii="IRBadr" w:hAnsi="IRBadr" w:cs="IRBadr"/>
                                        <w:b/>
                                        <w:bCs/>
                                        <w:color w:val="06007A"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r w:rsidRPr="00CC04DA">
                                      <w:rPr>
                                        <w:rStyle w:val="hadithtext"/>
                                        <w:rFonts w:ascii="IRBadr" w:hAnsi="IRBadr" w:cs="IRBadr"/>
                                        <w:color w:val="06007A"/>
                                        <w:sz w:val="36"/>
                                        <w:szCs w:val="36"/>
                                      </w:rPr>
                                      <w:sym w:font="علائم مذهبي" w:char="F025"/>
                                    </w:r>
                                    <w:r w:rsidRPr="00CC04DA">
                                      <w:rPr>
                                        <w:rStyle w:val="hadithtext"/>
                                        <w:rFonts w:ascii="IRBadr" w:hAnsi="IRBadr" w:cs="IRBadr"/>
                                        <w:b/>
                                        <w:bCs/>
                                        <w:color w:val="06007A"/>
                                        <w:sz w:val="36"/>
                                        <w:szCs w:val="36"/>
                                        <w:rtl/>
                                      </w:rPr>
                                      <w:t>لَوْ يَعْلَمُ اَلنَّاسُ مَا فِ</w:t>
                                    </w:r>
                                    <w:r w:rsidRPr="00CC04DA">
                                      <w:rPr>
                                        <w:rStyle w:val="hadithtext"/>
                                        <w:rFonts w:ascii="IRBadr" w:hAnsi="IRBadr" w:cs="IRBadr" w:hint="cs"/>
                                        <w:b/>
                                        <w:bCs/>
                                        <w:color w:val="06007A"/>
                                        <w:sz w:val="36"/>
                                        <w:szCs w:val="36"/>
                                        <w:rtl/>
                                      </w:rPr>
                                      <w:t>ی</w:t>
                                    </w:r>
                                    <w:r w:rsidRPr="00CC04DA">
                                      <w:rPr>
                                        <w:rStyle w:val="hadithtext"/>
                                        <w:rFonts w:ascii="IRBadr" w:hAnsi="IRBadr" w:cs="IRBadr"/>
                                        <w:b/>
                                        <w:bCs/>
                                        <w:color w:val="06007A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طَلَبِ اَلْعِلْمِ لَطَلَبُوهُ وَ لَوْ بِسَفْكِ اَلْمُهَجِ وَ خَوْضِ اَللُّجَجِ</w:t>
                                    </w:r>
                                    <w:r w:rsidRPr="00CC04DA">
                                      <w:rPr>
                                        <w:rStyle w:val="hadithtext"/>
                                        <w:rFonts w:ascii="IRBadr" w:hAnsi="IRBadr" w:cs="IRBadr"/>
                                        <w:color w:val="06007A"/>
                                        <w:sz w:val="36"/>
                                        <w:szCs w:val="36"/>
                                      </w:rPr>
                                      <w:sym w:font="علائم مذهبي" w:char="F024"/>
                                    </w:r>
                                  </w:p>
                                </w:tc>
                              </w:tr>
                              <w:tr w:rsidR="00723667" w:rsidRPr="0076131E" w:rsidTr="00E75D5D">
                                <w:trPr>
                                  <w:trHeight w:val="510"/>
                                </w:trPr>
                                <w:tc>
                                  <w:tcPr>
                                    <w:tcW w:w="8114" w:type="dxa"/>
                                    <w:tcBorders>
                                      <w:bottom w:val="single" w:sz="8" w:space="0" w:color="auto"/>
                                    </w:tcBorders>
                                    <w:vAlign w:val="center"/>
                                  </w:tcPr>
                                  <w:p w:rsidR="00723667" w:rsidRPr="00CC04DA" w:rsidRDefault="00723667" w:rsidP="00723667">
                                    <w:pPr>
                                      <w:jc w:val="right"/>
                                      <w:rPr>
                                        <w:rFonts w:ascii="IRBadr" w:hAnsi="IRBadr" w:cs="IRBadr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C04DA">
                                      <w:rPr>
                                        <w:rFonts w:ascii="IRBadr" w:hAnsi="IRBadr" w:cs="IRBadr" w:hint="cs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>الکافی،</w:t>
                                    </w:r>
                                    <w:r w:rsidRPr="00CC04DA">
                                      <w:rPr>
                                        <w:rFonts w:ascii="IRBadr" w:hAnsi="IRBadr" w:cs="IRBadr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CC04DA">
                                      <w:rPr>
                                        <w:rFonts w:ascii="IRBadr" w:hAnsi="IRBadr" w:cs="IRBadr" w:hint="cs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>جلد</w:t>
                                    </w:r>
                                    <w:r w:rsidRPr="00CC04DA">
                                      <w:rPr>
                                        <w:rFonts w:ascii="IRBadr" w:hAnsi="IRBadr" w:cs="IRBadr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1</w:t>
                                    </w:r>
                                    <w:r w:rsidRPr="00CC04DA">
                                      <w:rPr>
                                        <w:rFonts w:ascii="IRBadr" w:hAnsi="IRBadr" w:cs="IRBadr" w:hint="cs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>،</w:t>
                                    </w:r>
                                    <w:r w:rsidRPr="00CC04DA">
                                      <w:rPr>
                                        <w:rFonts w:ascii="IRBadr" w:hAnsi="IRBadr" w:cs="IRBadr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CC04DA">
                                      <w:rPr>
                                        <w:rFonts w:ascii="IRBadr" w:hAnsi="IRBadr" w:cs="IRBadr" w:hint="cs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>صفحه</w:t>
                                    </w:r>
                                    <w:r w:rsidRPr="00CC04DA">
                                      <w:rPr>
                                        <w:rFonts w:ascii="IRBadr" w:hAnsi="IRBadr" w:cs="IRBadr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35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p w:rsidR="00CB1ABE" w:rsidRPr="006B4245" w:rsidRDefault="00CB1ABE" w:rsidP="007058D7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sdt>
                          <w:sdtP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alias w:val="درس خواندن و تهذیب اخلاق و هوشیاری سیاسی همراه با تلاش‌های انقلابی،           وظائفی هستند که دختران و پسران این نسل باید آنها را هرگز فراموش نکنند."/>
                            <w:tag w:val="درس خواندن و تهذیب اخلاق و هوشیاری سیاسی همراه با تلاش‌های انقلابی،           وظائفی هستند که دختران و پسران این نسل باید آنها را هرگز فراموش نکنند."/>
                            <w:id w:val="-157538282"/>
                            <w:lock w:val="sdtContentLocked"/>
                            <w:placeholder>
                              <w:docPart w:val="DefaultPlaceholder_1081868574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</w:sdtEndPr>
                          <w:sdtContent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Ind w:w="16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99"/>
                              </w:tblGrid>
                              <w:tr w:rsidR="00CA329B" w:rsidRPr="00CA329B" w:rsidTr="00226109">
                                <w:tc>
                                  <w:tcPr>
                                    <w:tcW w:w="8222" w:type="dxa"/>
                                  </w:tcPr>
                                  <w:p w:rsidR="00CA329B" w:rsidRPr="00CA329B" w:rsidRDefault="00CA329B" w:rsidP="008C14B8">
                                    <w:pPr>
                                      <w:jc w:val="lowKashida"/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</w:pPr>
                                    <w:r w:rsidRPr="00CA329B">
                                      <w:rPr>
                                        <w:rFonts w:ascii="IRMitra" w:hAnsi="IRMitra" w:cs="IRMitra"/>
                                        <w:b/>
                                        <w:bCs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امام خامنه‌ای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24"/>
                                        <w:szCs w:val="24"/>
                                        <w:rtl/>
                                      </w:rPr>
                                      <w:t>مدظله‌العالی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CA329B" w:rsidRPr="00CA329B" w:rsidTr="00226109">
                                <w:tc>
                                  <w:tcPr>
                                    <w:tcW w:w="8222" w:type="dxa"/>
                                  </w:tcPr>
                                  <w:p w:rsidR="00CA329B" w:rsidRPr="00CA329B" w:rsidRDefault="00CA329B" w:rsidP="001615A6">
                                    <w:pPr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</w:pP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درس خوان</w:t>
                                    </w:r>
                                    <w:r w:rsidR="001615A6">
                                      <w:rPr>
                                        <w:rFonts w:ascii="IRMitra" w:hAnsi="IRMitra" w:cs="IRMitra" w:hint="cs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ـ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دن و تهذیب اخ</w:t>
                                    </w:r>
                                    <w:r w:rsidR="00EC03D9">
                                      <w:rPr>
                                        <w:rFonts w:ascii="IRMitra" w:hAnsi="IRMitra" w:cs="IRMitra" w:hint="cs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ــ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لاق و هوش</w:t>
                                    </w:r>
                                    <w:r w:rsidR="00EC03D9">
                                      <w:rPr>
                                        <w:rFonts w:ascii="IRMitra" w:hAnsi="IRMitra" w:cs="IRMitra" w:hint="cs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ــ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یاری سیاس</w:t>
                                    </w:r>
                                    <w:r w:rsidR="00EC03D9">
                                      <w:rPr>
                                        <w:rFonts w:ascii="IRMitra" w:hAnsi="IRMitra" w:cs="IRMitra" w:hint="cs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ــ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ی هم</w:t>
                                    </w:r>
                                    <w:r w:rsidR="00EC03D9">
                                      <w:rPr>
                                        <w:rFonts w:ascii="IRMitra" w:hAnsi="IRMitra" w:cs="IRMitra" w:hint="cs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ــ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راه با تلاش‌های ان</w:t>
                                    </w:r>
                                    <w:r w:rsidR="004F6F0C">
                                      <w:rPr>
                                        <w:rFonts w:ascii="IRMitra" w:hAnsi="IRMitra" w:cs="IRMitra" w:hint="cs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ــ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قلابی، </w:t>
                                    </w:r>
                                  </w:p>
                                </w:tc>
                              </w:tr>
                              <w:tr w:rsidR="00CA329B" w:rsidRPr="00CA329B" w:rsidTr="00226109">
                                <w:tc>
                                  <w:tcPr>
                                    <w:tcW w:w="8222" w:type="dxa"/>
                                  </w:tcPr>
                                  <w:p w:rsidR="00CA329B" w:rsidRPr="00CA329B" w:rsidRDefault="00CA329B" w:rsidP="00226109">
                                    <w:pPr>
                                      <w:rPr>
                                        <w:rFonts w:ascii="IRMitra" w:hAnsi="IRMitra" w:cs="IRMitra"/>
                                        <w:color w:val="002060"/>
                                      </w:rPr>
                                    </w:pP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4"/>
                                        <w:szCs w:val="34"/>
                                        <w:rtl/>
                                      </w:rPr>
                                      <w:t>وظائفی هستند که دختران و پسران این نسل باید آنها را هرگز فراموش نکنند.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  <w:r w:rsidRPr="00CA329B">
                                      <w:rPr>
                                        <w:rFonts w:ascii="IRMitra" w:hAnsi="IRMitra" w:cs="IRMitra"/>
                                        <w:color w:val="002060"/>
                                        <w:sz w:val="24"/>
                                        <w:szCs w:val="24"/>
                                        <w:rtl/>
                                      </w:rPr>
                                      <w:t>24/9/1398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p w:rsidR="00CB1ABE" w:rsidRPr="00820FB6" w:rsidRDefault="00CB1ABE" w:rsidP="00CA329B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23D2F59" id="Text Box 2" o:spid="_x0000_s1026" style="position:absolute;left:0;text-align:left;margin-left:20.55pt;margin-top:9.55pt;width:437.6pt;height:184.6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pjxgIAAAgGAAAOAAAAZHJzL2Uyb0RvYy54bWysVFFP2zAQfp+0/2D5fSQtDXQVKepAnSYx&#10;QMDEs+vYbTbb59lum/Lrd3aStmx7YRpIqe377vPdd+e7uGy0IhvhfA2mpIOTnBJhOFS1WZb029P8&#10;w5gSH5ipmAIjSroTnl5O37+72NqJGMIKVCUcQRLjJ1tb0lUIdpJlnq+EZv4ErDBolOA0C7h1y6xy&#10;bIvsWmXDPD/LtuAq64AL7/H0ujXSaeKXUvBwJ6UXgaiSYmwhfV36LuI3m16wydIxu6p5Fwb7hyg0&#10;qw1euqe6ZoGRtav/oNI1d+BBhhMOOgMpay5SDpjNIP8tm8cVsyLlguJ4u5fJ/z9afru5d6SuSjqk&#10;xDCNJXoSTSCfoCHDqM7W+gmCHi3CQoPHWOX+3ONhTLqRTsdfTIegHXXe7bWNZBwPi6I4L4Zo4mgb&#10;no6KvCgiT3Zwt86HzwI0iYuSOlib6gErmIRlmxsfksJVFyervlMitcJ6bZgi4/HZuCPssEjdU0ZH&#10;D6qu5rVSaeOWiyvlCHqWdH4e/zvnVzBlyLakZ6dFnoJ4ZUs9KvYki+UgYdRaf4WqJS5y/Ot5Y0tH&#10;eMr5iAnDVCbGJFK/YppRlqh7q29ahZ0SEaPMg5BYryRzSqSnbW9knAsTUoUSL6IjSmLab3Hs8Ieo&#10;3uLc5tHfDCbsnXVtwLVKvg67+tGHLFt8r0Cbd5QgNIum68cFVDtsRwftc/aWz2tsmRvmwz1z2A/Y&#10;ZjiTwh1+pAKsIHQrSlbgXv52HvH4rNBKyRbnQUn9zzVzghL1xeCD+zgYjeIASZtRcR5b2R1bFscW&#10;s9ZXgJ01wOlneVpGfFD9qXSgn3F0zeKtaGKG490lDf3yKrRTCkcfF7NZAuHIsCzcmEfLI3WsTmzw&#10;p+aZOdu9moAP7hb6ycEm6S207+yAjZ4GZusAst53W6tqJzyOm9Sn3WiM8+x4n1CHAT79BQAA//8D&#10;AFBLAwQUAAYACAAAACEA8uv8uN0AAAAJAQAADwAAAGRycy9kb3ducmV2LnhtbEyPQU/DMAyF70j8&#10;h8iTuCCWlk1TW5pOaBLHSdDBPWu8tlriVE26ln+POcHJst/T8/fK/eKsuOEYek8K0nUCAqnxpqdW&#10;wefp7SkDEaImo60nVPCNAfbV/V2pC+Nn+sBbHVvBIRQKraCLcSikDE2HToe1H5BYu/jR6cjr2Eoz&#10;6pnDnZXPSbKTTvfEHzo94KHD5lpPTsF7PKb13NpLMznzeFh68zXlR6UeVsvrC4iIS/wzwy8+o0PF&#10;TGc/kQnCKtimKTv5nvNkPU93GxBnBZss24KsSvm/QfUDAAD//wMAUEsBAi0AFAAGAAgAAAAhALaD&#10;OJL+AAAA4QEAABMAAAAAAAAAAAAAAAAAAAAAAFtDb250ZW50X1R5cGVzXS54bWxQSwECLQAUAAYA&#10;CAAAACEAOP0h/9YAAACUAQAACwAAAAAAAAAAAAAAAAAvAQAAX3JlbHMvLnJlbHNQSwECLQAUAAYA&#10;CAAAACEAPKsaY8YCAAAIBgAADgAAAAAAAAAAAAAAAAAuAgAAZHJzL2Uyb0RvYy54bWxQSwECLQAU&#10;AAYACAAAACEA8uv8uN0AAAAJAQAADwAAAAAAAAAAAAAAAAAgBQAAZHJzL2Rvd25yZXYueG1sUEsF&#10;BgAAAAAEAAQA8wAAACoGAAAAAA==&#10;" fillcolor="#f7f7f7" strokecolor="#7f7f7f [1612]" strokeweight=".5pt">
              <v:textbox>
                <w:txbxContent>
                  <w:sdt>
                    <w:sdtP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alias w:val="إذا عمل أحدکم عملاً فلیتقن"/>
                      <w:tag w:val="إذا عمل أحدکم عملاً فلیتقن"/>
                      <w:id w:val="1387299970"/>
                      <w:placeholder>
                        <w:docPart w:val="187872BB4E944FA68F5C8363563F3EB0"/>
                      </w:placeholder>
                    </w:sdtPr>
                    <w:sdtEndPr>
                      <w:rPr>
                        <w:rStyle w:val="DefaultParagraphFont"/>
                        <w:rFonts w:hint="default"/>
                        <w:sz w:val="24"/>
                        <w:szCs w:val="24"/>
                      </w:rPr>
                    </w:sdtEndPr>
                    <w:sdtContent>
                      <w:tbl>
                        <w:tblPr>
                          <w:tblStyle w:val="TableGrid"/>
                          <w:bidiVisual/>
                          <w:tblW w:w="0" w:type="auto"/>
                          <w:tblInd w:w="16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099"/>
                        </w:tblGrid>
                        <w:tr w:rsidR="00723667" w:rsidRPr="0076131E" w:rsidTr="00E75D5D">
                          <w:trPr>
                            <w:trHeight w:val="510"/>
                          </w:trPr>
                          <w:tc>
                            <w:tcPr>
                              <w:tcW w:w="8114" w:type="dxa"/>
                              <w:vAlign w:val="center"/>
                            </w:tcPr>
                            <w:p w:rsidR="00723667" w:rsidRPr="00CC04DA" w:rsidRDefault="00723667" w:rsidP="00723667">
                              <w:pPr>
                                <w:jc w:val="center"/>
                                <w:rPr>
                                  <w:rStyle w:val="document"/>
                                  <w:rFonts w:ascii="IRBadr" w:hAnsi="IRBadr" w:cs="IRBadr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C04DA">
                                <w:rPr>
                                  <w:rStyle w:val="innocent"/>
                                  <w:rFonts w:ascii="IRBadr" w:hAnsi="IRBadr" w:cs="IRBadr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عن </w:t>
                              </w:r>
                              <w:r w:rsidRPr="00CC04DA">
                                <w:rPr>
                                  <w:rStyle w:val="innocent"/>
                                  <w:rFonts w:ascii="IRBadr" w:hAnsi="IRBadr" w:cs="IRBadr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عَلِيِّ بْنِ اَلْحُسَيْنِ عَلَيْهِ اَلسَّلاَمُ</w:t>
                              </w:r>
                              <w:r w:rsidRPr="00CC04DA">
                                <w:rPr>
                                  <w:rStyle w:val="document"/>
                                  <w:rFonts w:ascii="IRBadr" w:hAnsi="IRBadr" w:cs="IRBadr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قَالَ</w:t>
                              </w:r>
                              <w:r w:rsidRPr="00CC04DA">
                                <w:rPr>
                                  <w:rStyle w:val="document"/>
                                  <w:rFonts w:ascii="IRBadr" w:hAnsi="IRBadr" w:cs="IRBadr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c>
                        </w:tr>
                        <w:tr w:rsidR="00723667" w:rsidRPr="0076131E" w:rsidTr="00E75D5D">
                          <w:trPr>
                            <w:trHeight w:val="510"/>
                          </w:trPr>
                          <w:tc>
                            <w:tcPr>
                              <w:tcW w:w="8114" w:type="dxa"/>
                              <w:vAlign w:val="center"/>
                            </w:tcPr>
                            <w:p w:rsidR="00723667" w:rsidRPr="00CC04DA" w:rsidRDefault="00723667" w:rsidP="00723667">
                              <w:pPr>
                                <w:jc w:val="center"/>
                                <w:rPr>
                                  <w:rFonts w:ascii="IRBadr" w:hAnsi="IRBadr" w:cs="IRBadr"/>
                                  <w:b/>
                                  <w:bCs/>
                                  <w:color w:val="06007A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C04DA">
                                <w:rPr>
                                  <w:rStyle w:val="hadithtext"/>
                                  <w:rFonts w:ascii="IRBadr" w:hAnsi="IRBadr" w:cs="IRBadr"/>
                                  <w:color w:val="06007A"/>
                                  <w:sz w:val="36"/>
                                  <w:szCs w:val="36"/>
                                </w:rPr>
                                <w:sym w:font="علائم مذهبي" w:char="F025"/>
                              </w:r>
                              <w:r w:rsidRPr="00CC04DA">
                                <w:rPr>
                                  <w:rStyle w:val="hadithtext"/>
                                  <w:rFonts w:ascii="IRBadr" w:hAnsi="IRBadr" w:cs="IRBadr"/>
                                  <w:b/>
                                  <w:bCs/>
                                  <w:color w:val="06007A"/>
                                  <w:sz w:val="36"/>
                                  <w:szCs w:val="36"/>
                                  <w:rtl/>
                                </w:rPr>
                                <w:t>لَوْ يَعْلَمُ اَلنَّاسُ مَا فِ</w:t>
                              </w:r>
                              <w:r w:rsidRPr="00CC04DA">
                                <w:rPr>
                                  <w:rStyle w:val="hadithtext"/>
                                  <w:rFonts w:ascii="IRBadr" w:hAnsi="IRBadr" w:cs="IRBadr" w:hint="cs"/>
                                  <w:b/>
                                  <w:bCs/>
                                  <w:color w:val="06007A"/>
                                  <w:sz w:val="36"/>
                                  <w:szCs w:val="36"/>
                                  <w:rtl/>
                                </w:rPr>
                                <w:t>ی</w:t>
                              </w:r>
                              <w:r w:rsidRPr="00CC04DA">
                                <w:rPr>
                                  <w:rStyle w:val="hadithtext"/>
                                  <w:rFonts w:ascii="IRBadr" w:hAnsi="IRBadr" w:cs="IRBadr"/>
                                  <w:b/>
                                  <w:bCs/>
                                  <w:color w:val="06007A"/>
                                  <w:sz w:val="36"/>
                                  <w:szCs w:val="36"/>
                                  <w:rtl/>
                                </w:rPr>
                                <w:t xml:space="preserve"> طَلَبِ اَلْعِلْمِ لَطَلَبُوهُ وَ لَوْ بِسَفْكِ اَلْمُهَجِ وَ خَوْضِ اَللُّجَجِ</w:t>
                              </w:r>
                              <w:r w:rsidRPr="00CC04DA">
                                <w:rPr>
                                  <w:rStyle w:val="hadithtext"/>
                                  <w:rFonts w:ascii="IRBadr" w:hAnsi="IRBadr" w:cs="IRBadr"/>
                                  <w:color w:val="06007A"/>
                                  <w:sz w:val="36"/>
                                  <w:szCs w:val="36"/>
                                </w:rPr>
                                <w:sym w:font="علائم مذهبي" w:char="F024"/>
                              </w:r>
                            </w:p>
                          </w:tc>
                        </w:tr>
                        <w:tr w:rsidR="00723667" w:rsidRPr="0076131E" w:rsidTr="00E75D5D">
                          <w:trPr>
                            <w:trHeight w:val="510"/>
                          </w:trPr>
                          <w:tc>
                            <w:tcPr>
                              <w:tcW w:w="8114" w:type="dxa"/>
                              <w:tcBorders>
                                <w:bottom w:val="single" w:sz="8" w:space="0" w:color="auto"/>
                              </w:tcBorders>
                              <w:vAlign w:val="center"/>
                            </w:tcPr>
                            <w:p w:rsidR="00723667" w:rsidRPr="00CC04DA" w:rsidRDefault="00723667" w:rsidP="00723667">
                              <w:pPr>
                                <w:jc w:val="right"/>
                                <w:rPr>
                                  <w:rFonts w:ascii="IRBadr" w:hAnsi="IRBadr" w:cs="IRBadr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C04DA">
                                <w:rPr>
                                  <w:rFonts w:ascii="IRBadr" w:hAnsi="IRBadr" w:cs="IRBadr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الکافی،</w:t>
                              </w:r>
                              <w:r w:rsidRPr="00CC04DA">
                                <w:rPr>
                                  <w:rFonts w:ascii="IRBadr" w:hAnsi="IRBadr" w:cs="IRBadr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04DA">
                                <w:rPr>
                                  <w:rFonts w:ascii="IRBadr" w:hAnsi="IRBadr" w:cs="IRBadr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جلد</w:t>
                              </w:r>
                              <w:r w:rsidRPr="00CC04DA">
                                <w:rPr>
                                  <w:rFonts w:ascii="IRBadr" w:hAnsi="IRBadr" w:cs="IRBadr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1</w:t>
                              </w:r>
                              <w:r w:rsidRPr="00CC04DA">
                                <w:rPr>
                                  <w:rFonts w:ascii="IRBadr" w:hAnsi="IRBadr" w:cs="IRBadr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CC04DA">
                                <w:rPr>
                                  <w:rFonts w:ascii="IRBadr" w:hAnsi="IRBadr" w:cs="IRBadr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04DA">
                                <w:rPr>
                                  <w:rFonts w:ascii="IRBadr" w:hAnsi="IRBadr" w:cs="IRBadr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صفحه</w:t>
                              </w:r>
                              <w:r w:rsidRPr="00CC04DA">
                                <w:rPr>
                                  <w:rFonts w:ascii="IRBadr" w:hAnsi="IRBadr" w:cs="IRBadr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35</w:t>
                              </w:r>
                            </w:p>
                          </w:tc>
                        </w:tr>
                      </w:tbl>
                    </w:sdtContent>
                  </w:sdt>
                  <w:p w:rsidR="00CB1ABE" w:rsidRPr="006B4245" w:rsidRDefault="00CB1ABE" w:rsidP="007058D7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sdt>
                    <w:sdtP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alias w:val="درس خواندن و تهذیب اخلاق و هوشیاری سیاسی همراه با تلاش‌های انقلابی،           وظائفی هستند که دختران و پسران این نسل باید آنها را هرگز فراموش نکنند."/>
                      <w:tag w:val="درس خواندن و تهذیب اخلاق و هوشیاری سیاسی همراه با تلاش‌های انقلابی،           وظائفی هستند که دختران و پسران این نسل باید آنها را هرگز فراموش نکنند."/>
                      <w:id w:val="-157538282"/>
                      <w:lock w:val="sdtContentLocked"/>
                      <w:placeholder>
                        <w:docPart w:val="DefaultPlaceholder_1081868574"/>
                      </w:placeholder>
                    </w:sdtPr>
                    <w:sdtEndPr>
                      <w:rPr>
                        <w:b w:val="0"/>
                        <w:bCs w:val="0"/>
                        <w:sz w:val="24"/>
                        <w:szCs w:val="24"/>
                      </w:rPr>
                    </w:sdtEndPr>
                    <w:sdtContent>
                      <w:tbl>
                        <w:tblPr>
                          <w:tblStyle w:val="TableGrid"/>
                          <w:bidiVisual/>
                          <w:tblW w:w="0" w:type="auto"/>
                          <w:tblInd w:w="16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099"/>
                        </w:tblGrid>
                        <w:tr w:rsidR="00CA329B" w:rsidRPr="00CA329B" w:rsidTr="00226109">
                          <w:tc>
                            <w:tcPr>
                              <w:tcW w:w="8222" w:type="dxa"/>
                            </w:tcPr>
                            <w:p w:rsidR="00CA329B" w:rsidRPr="00CA329B" w:rsidRDefault="00CA329B" w:rsidP="008C14B8">
                              <w:pPr>
                                <w:jc w:val="lowKashida"/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CA329B">
                                <w:rPr>
                                  <w:rFonts w:ascii="IRMitra" w:hAnsi="IRMitra" w:cs="IRMitra"/>
                                  <w:b/>
                                  <w:bCs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امام خامنه‌ای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مدظله‌العالی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:</w:t>
                              </w:r>
                            </w:p>
                          </w:tc>
                        </w:tr>
                        <w:tr w:rsidR="00CA329B" w:rsidRPr="00CA329B" w:rsidTr="00226109">
                          <w:tc>
                            <w:tcPr>
                              <w:tcW w:w="8222" w:type="dxa"/>
                            </w:tcPr>
                            <w:p w:rsidR="00CA329B" w:rsidRPr="00CA329B" w:rsidRDefault="00CA329B" w:rsidP="001615A6">
                              <w:pPr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درس خوان</w:t>
                              </w:r>
                              <w:r w:rsidR="001615A6">
                                <w:rPr>
                                  <w:rFonts w:ascii="IRMitra" w:hAnsi="IRMitra" w:cs="IRMitra" w:hint="cs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ـ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دن و تهذیب اخ</w:t>
                              </w:r>
                              <w:r w:rsidR="00EC03D9">
                                <w:rPr>
                                  <w:rFonts w:ascii="IRMitra" w:hAnsi="IRMitra" w:cs="IRMitra" w:hint="cs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ــ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لاق و هوش</w:t>
                              </w:r>
                              <w:r w:rsidR="00EC03D9">
                                <w:rPr>
                                  <w:rFonts w:ascii="IRMitra" w:hAnsi="IRMitra" w:cs="IRMitra" w:hint="cs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ــ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یاری سیاس</w:t>
                              </w:r>
                              <w:r w:rsidR="00EC03D9">
                                <w:rPr>
                                  <w:rFonts w:ascii="IRMitra" w:hAnsi="IRMitra" w:cs="IRMitra" w:hint="cs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ــ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ی هم</w:t>
                              </w:r>
                              <w:r w:rsidR="00EC03D9">
                                <w:rPr>
                                  <w:rFonts w:ascii="IRMitra" w:hAnsi="IRMitra" w:cs="IRMitra" w:hint="cs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ــ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راه با تلاش‌های ان</w:t>
                              </w:r>
                              <w:r w:rsidR="004F6F0C">
                                <w:rPr>
                                  <w:rFonts w:ascii="IRMitra" w:hAnsi="IRMitra" w:cs="IRMitra" w:hint="cs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ــ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 xml:space="preserve">قلابی، </w:t>
                              </w:r>
                            </w:p>
                          </w:tc>
                        </w:tr>
                        <w:tr w:rsidR="00CA329B" w:rsidRPr="00CA329B" w:rsidTr="00226109">
                          <w:tc>
                            <w:tcPr>
                              <w:tcW w:w="8222" w:type="dxa"/>
                            </w:tcPr>
                            <w:p w:rsidR="00CA329B" w:rsidRPr="00CA329B" w:rsidRDefault="00CA329B" w:rsidP="00226109">
                              <w:pPr>
                                <w:rPr>
                                  <w:rFonts w:ascii="IRMitra" w:hAnsi="IRMitra" w:cs="IRMitra"/>
                                  <w:color w:val="002060"/>
                                </w:rPr>
                              </w:pP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4"/>
                                  <w:szCs w:val="34"/>
                                  <w:rtl/>
                                </w:rPr>
                                <w:t>وظائفی هستند که دختران و پسران این نسل باید آنها را هرگز فراموش نکنند.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CA329B">
                                <w:rPr>
                                  <w:rFonts w:ascii="IRMitra" w:hAnsi="IRMitra" w:cs="IRMitra"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24/9/1398</w:t>
                              </w:r>
                            </w:p>
                          </w:tc>
                        </w:tr>
                      </w:tbl>
                    </w:sdtContent>
                  </w:sdt>
                  <w:p w:rsidR="00CB1ABE" w:rsidRPr="00820FB6" w:rsidRDefault="00CB1ABE" w:rsidP="00CA329B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C67B7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3D6D" w:rsidRPr="00E53D6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53D6D" w:rsidRPr="00E53D6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sdt>
      <w:sdtPr>
        <w:rPr>
          <w:rFonts w:ascii="Nabi" w:hAnsi="Nabi" w:cs="Nabi"/>
          <w:color w:val="595959" w:themeColor="text1" w:themeTint="A6"/>
          <w:sz w:val="24"/>
          <w:szCs w:val="24"/>
          <w:rtl/>
        </w:rPr>
        <w:alias w:val="پایگاه تزکیه‌ای، علمی، بصیرتی و مهارتی  نُمو"/>
        <w:tag w:val="پایگاه تزکیه‌ای، علمی، بصیرتی و مهارتی  نُمو"/>
        <w:id w:val="2130737542"/>
        <w:lock w:val="sdtContentLocked"/>
        <w:placeholder>
          <w:docPart w:val="DefaultPlaceholder_1081868574"/>
        </w:placeholder>
      </w:sdtPr>
      <w:sdtEndPr>
        <w:rPr>
          <w:b/>
          <w:bCs/>
          <w:sz w:val="22"/>
          <w:szCs w:val="22"/>
        </w:rPr>
      </w:sdtEndPr>
      <w:sdtContent>
        <w:r w:rsidR="00060DBF" w:rsidRPr="00860F05">
          <w:rPr>
            <w:rFonts w:ascii="Nabi" w:hAnsi="Nabi" w:cs="Nabi"/>
            <w:color w:val="595959" w:themeColor="text1" w:themeTint="A6"/>
            <w:rtl/>
          </w:rPr>
          <w:t>پایگاه تزکیه</w:t>
        </w:r>
        <w:r w:rsidR="00060DBF" w:rsidRPr="00860F05">
          <w:rPr>
            <w:rFonts w:ascii="Times New Roman" w:hAnsi="Times New Roman" w:cs="Times New Roman" w:hint="cs"/>
            <w:color w:val="595959" w:themeColor="text1" w:themeTint="A6"/>
            <w:rtl/>
          </w:rPr>
          <w:t>‌</w:t>
        </w:r>
        <w:r w:rsidR="00060DBF" w:rsidRPr="00860F05">
          <w:rPr>
            <w:rFonts w:ascii="Nabi" w:hAnsi="Nabi" w:cs="Nabi" w:hint="cs"/>
            <w:color w:val="595959" w:themeColor="text1" w:themeTint="A6"/>
            <w:rtl/>
          </w:rPr>
          <w:t>ای</w:t>
        </w:r>
        <w:r w:rsidR="004D143C">
          <w:rPr>
            <w:rFonts w:ascii="Nabi" w:hAnsi="Nabi" w:cs="Nabi"/>
            <w:color w:val="595959" w:themeColor="text1" w:themeTint="A6"/>
            <w:rtl/>
          </w:rPr>
          <w:t>، علمی، بصیرتی</w:t>
        </w:r>
        <w:r w:rsidR="00060DBF" w:rsidRPr="00860F05">
          <w:rPr>
            <w:rFonts w:ascii="Nabi" w:hAnsi="Nabi" w:cs="Nabi"/>
            <w:color w:val="595959" w:themeColor="text1" w:themeTint="A6"/>
            <w:rtl/>
          </w:rPr>
          <w:t xml:space="preserve"> و مهارت</w:t>
        </w:r>
        <w:r w:rsidR="00EC67B7">
          <w:rPr>
            <w:rFonts w:ascii="Nabi" w:hAnsi="Nabi" w:cs="Nabi"/>
            <w:color w:val="595959" w:themeColor="text1" w:themeTint="A6"/>
            <w:rtl/>
          </w:rPr>
          <w:t>ی</w:t>
        </w:r>
        <w:r w:rsidR="00060DBF" w:rsidRPr="00860F05">
          <w:rPr>
            <w:rFonts w:ascii="Nabi" w:hAnsi="Nabi" w:cs="Nabi"/>
            <w:color w:val="595959" w:themeColor="text1" w:themeTint="A6"/>
            <w:rtl/>
          </w:rPr>
          <w:t xml:space="preserve"> </w:t>
        </w:r>
        <w:r w:rsidR="00060DBF" w:rsidRPr="00860F05">
          <w:rPr>
            <w:rFonts w:ascii="Nabi" w:hAnsi="Nabi" w:cs="Nabi"/>
            <w:b/>
            <w:bCs/>
            <w:color w:val="595959" w:themeColor="text1" w:themeTint="A6"/>
            <w:rtl/>
          </w:rPr>
          <w:t xml:space="preserve"> ن</w:t>
        </w:r>
        <w:r w:rsidR="00060DBF" w:rsidRPr="00860F05">
          <w:rPr>
            <w:rFonts w:ascii="Nabi" w:hAnsi="Nabi" w:cs="Nabi" w:hint="cs"/>
            <w:b/>
            <w:bCs/>
            <w:color w:val="595959" w:themeColor="text1" w:themeTint="A6"/>
            <w:rtl/>
          </w:rPr>
          <w:t>ُ</w:t>
        </w:r>
        <w:r w:rsidR="00060DBF" w:rsidRPr="00860F05">
          <w:rPr>
            <w:rFonts w:ascii="Nabi" w:hAnsi="Nabi" w:cs="Nabi"/>
            <w:b/>
            <w:bCs/>
            <w:color w:val="595959" w:themeColor="text1" w:themeTint="A6"/>
            <w:rtl/>
          </w:rPr>
          <w:t>مو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A00"/>
    <w:multiLevelType w:val="hybridMultilevel"/>
    <w:tmpl w:val="8090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12B7A"/>
    <w:multiLevelType w:val="hybridMultilevel"/>
    <w:tmpl w:val="076E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0670"/>
    <w:rsid w:val="00001DC5"/>
    <w:rsid w:val="00002706"/>
    <w:rsid w:val="00003A9A"/>
    <w:rsid w:val="00005A56"/>
    <w:rsid w:val="00005CCB"/>
    <w:rsid w:val="00006801"/>
    <w:rsid w:val="000102B1"/>
    <w:rsid w:val="00011B1E"/>
    <w:rsid w:val="0002182A"/>
    <w:rsid w:val="00021C87"/>
    <w:rsid w:val="00021E73"/>
    <w:rsid w:val="00025F06"/>
    <w:rsid w:val="00027035"/>
    <w:rsid w:val="00031C2B"/>
    <w:rsid w:val="00036C19"/>
    <w:rsid w:val="00042C1C"/>
    <w:rsid w:val="00045A91"/>
    <w:rsid w:val="00046201"/>
    <w:rsid w:val="000535B0"/>
    <w:rsid w:val="0006078A"/>
    <w:rsid w:val="00060DBF"/>
    <w:rsid w:val="00063A78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5555"/>
    <w:rsid w:val="00092AA6"/>
    <w:rsid w:val="00096DCA"/>
    <w:rsid w:val="000A1F56"/>
    <w:rsid w:val="000A4154"/>
    <w:rsid w:val="000B40C5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414"/>
    <w:rsid w:val="000F5A39"/>
    <w:rsid w:val="000F784B"/>
    <w:rsid w:val="00103F8D"/>
    <w:rsid w:val="00106750"/>
    <w:rsid w:val="00112D6E"/>
    <w:rsid w:val="00114A5C"/>
    <w:rsid w:val="00116AC6"/>
    <w:rsid w:val="0011725F"/>
    <w:rsid w:val="00117E5A"/>
    <w:rsid w:val="0012336A"/>
    <w:rsid w:val="0012459D"/>
    <w:rsid w:val="0013157E"/>
    <w:rsid w:val="0013161A"/>
    <w:rsid w:val="00132558"/>
    <w:rsid w:val="00141C7B"/>
    <w:rsid w:val="00142B2D"/>
    <w:rsid w:val="001436D3"/>
    <w:rsid w:val="00144616"/>
    <w:rsid w:val="001544C7"/>
    <w:rsid w:val="00155717"/>
    <w:rsid w:val="001615A6"/>
    <w:rsid w:val="00164591"/>
    <w:rsid w:val="00166173"/>
    <w:rsid w:val="0017547A"/>
    <w:rsid w:val="001756B1"/>
    <w:rsid w:val="00184DE9"/>
    <w:rsid w:val="0018742D"/>
    <w:rsid w:val="00193143"/>
    <w:rsid w:val="001946B4"/>
    <w:rsid w:val="00194C3E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17"/>
    <w:rsid w:val="001F33F2"/>
    <w:rsid w:val="001F5A22"/>
    <w:rsid w:val="00200E72"/>
    <w:rsid w:val="00202FAE"/>
    <w:rsid w:val="00204AF5"/>
    <w:rsid w:val="00206AFE"/>
    <w:rsid w:val="00207488"/>
    <w:rsid w:val="002154DE"/>
    <w:rsid w:val="00216A2F"/>
    <w:rsid w:val="002217AB"/>
    <w:rsid w:val="00224816"/>
    <w:rsid w:val="00224C75"/>
    <w:rsid w:val="00225944"/>
    <w:rsid w:val="00226109"/>
    <w:rsid w:val="002308F2"/>
    <w:rsid w:val="002323C3"/>
    <w:rsid w:val="00233757"/>
    <w:rsid w:val="00234CED"/>
    <w:rsid w:val="00235DD7"/>
    <w:rsid w:val="002405C6"/>
    <w:rsid w:val="00241E74"/>
    <w:rsid w:val="00245F3B"/>
    <w:rsid w:val="00253F45"/>
    <w:rsid w:val="00256B89"/>
    <w:rsid w:val="00263C82"/>
    <w:rsid w:val="00265127"/>
    <w:rsid w:val="00267399"/>
    <w:rsid w:val="00271710"/>
    <w:rsid w:val="0027566A"/>
    <w:rsid w:val="00277160"/>
    <w:rsid w:val="002774E1"/>
    <w:rsid w:val="0028295D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0BDB"/>
    <w:rsid w:val="00311539"/>
    <w:rsid w:val="0032058C"/>
    <w:rsid w:val="003209C9"/>
    <w:rsid w:val="0032278B"/>
    <w:rsid w:val="00323180"/>
    <w:rsid w:val="00323747"/>
    <w:rsid w:val="003328C7"/>
    <w:rsid w:val="0033347D"/>
    <w:rsid w:val="00345A39"/>
    <w:rsid w:val="00345AA4"/>
    <w:rsid w:val="00347100"/>
    <w:rsid w:val="00347804"/>
    <w:rsid w:val="00350A66"/>
    <w:rsid w:val="003516BC"/>
    <w:rsid w:val="003520BD"/>
    <w:rsid w:val="00352519"/>
    <w:rsid w:val="00362135"/>
    <w:rsid w:val="00362D2D"/>
    <w:rsid w:val="00366D95"/>
    <w:rsid w:val="00367633"/>
    <w:rsid w:val="003731BC"/>
    <w:rsid w:val="0037779F"/>
    <w:rsid w:val="003808DF"/>
    <w:rsid w:val="00382159"/>
    <w:rsid w:val="00393958"/>
    <w:rsid w:val="003B077F"/>
    <w:rsid w:val="003B1FAF"/>
    <w:rsid w:val="003B7108"/>
    <w:rsid w:val="003C0164"/>
    <w:rsid w:val="003C20DF"/>
    <w:rsid w:val="003C5219"/>
    <w:rsid w:val="003E0D93"/>
    <w:rsid w:val="003E76B0"/>
    <w:rsid w:val="003F4409"/>
    <w:rsid w:val="003F4918"/>
    <w:rsid w:val="00400C3E"/>
    <w:rsid w:val="00413917"/>
    <w:rsid w:val="00416727"/>
    <w:rsid w:val="004179B0"/>
    <w:rsid w:val="00417F1F"/>
    <w:rsid w:val="004200D0"/>
    <w:rsid w:val="004206F8"/>
    <w:rsid w:val="00426FF1"/>
    <w:rsid w:val="00437F06"/>
    <w:rsid w:val="004411E8"/>
    <w:rsid w:val="004447B6"/>
    <w:rsid w:val="00446222"/>
    <w:rsid w:val="00447D08"/>
    <w:rsid w:val="004508B1"/>
    <w:rsid w:val="004520E9"/>
    <w:rsid w:val="00453F0A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2082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143C"/>
    <w:rsid w:val="004D6FE8"/>
    <w:rsid w:val="004E543E"/>
    <w:rsid w:val="004F2422"/>
    <w:rsid w:val="004F2440"/>
    <w:rsid w:val="004F61AF"/>
    <w:rsid w:val="004F6386"/>
    <w:rsid w:val="004F6F0C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1E"/>
    <w:rsid w:val="00527452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1FC4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14E2"/>
    <w:rsid w:val="005A4E4B"/>
    <w:rsid w:val="005A5572"/>
    <w:rsid w:val="005B03A5"/>
    <w:rsid w:val="005B2F39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4988"/>
    <w:rsid w:val="0067588E"/>
    <w:rsid w:val="00675C6E"/>
    <w:rsid w:val="00677000"/>
    <w:rsid w:val="00680BA7"/>
    <w:rsid w:val="00682CC6"/>
    <w:rsid w:val="006A4388"/>
    <w:rsid w:val="006A46C4"/>
    <w:rsid w:val="006B0296"/>
    <w:rsid w:val="006B4245"/>
    <w:rsid w:val="006B58CA"/>
    <w:rsid w:val="006B668B"/>
    <w:rsid w:val="006C154B"/>
    <w:rsid w:val="006C2B2A"/>
    <w:rsid w:val="006C5F81"/>
    <w:rsid w:val="006C73B9"/>
    <w:rsid w:val="006D074C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5110"/>
    <w:rsid w:val="00716751"/>
    <w:rsid w:val="00717272"/>
    <w:rsid w:val="00720C7E"/>
    <w:rsid w:val="0072308B"/>
    <w:rsid w:val="00723667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6131E"/>
    <w:rsid w:val="007707B1"/>
    <w:rsid w:val="00770DD0"/>
    <w:rsid w:val="007740D1"/>
    <w:rsid w:val="00774724"/>
    <w:rsid w:val="007811AD"/>
    <w:rsid w:val="007812B3"/>
    <w:rsid w:val="0078203C"/>
    <w:rsid w:val="00783FEF"/>
    <w:rsid w:val="00784DAE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0B2C"/>
    <w:rsid w:val="007F254C"/>
    <w:rsid w:val="007F38C9"/>
    <w:rsid w:val="007F3F92"/>
    <w:rsid w:val="0080465B"/>
    <w:rsid w:val="00811080"/>
    <w:rsid w:val="00812807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1CE9"/>
    <w:rsid w:val="00844ED7"/>
    <w:rsid w:val="00851885"/>
    <w:rsid w:val="008538F4"/>
    <w:rsid w:val="0086097D"/>
    <w:rsid w:val="00860F05"/>
    <w:rsid w:val="00875B1C"/>
    <w:rsid w:val="008878D9"/>
    <w:rsid w:val="008A2AA2"/>
    <w:rsid w:val="008A3D2A"/>
    <w:rsid w:val="008A76C2"/>
    <w:rsid w:val="008A7D06"/>
    <w:rsid w:val="008A7FB8"/>
    <w:rsid w:val="008B7BDC"/>
    <w:rsid w:val="008C4D60"/>
    <w:rsid w:val="008C509D"/>
    <w:rsid w:val="008D050E"/>
    <w:rsid w:val="008D232B"/>
    <w:rsid w:val="008D795B"/>
    <w:rsid w:val="008D7A97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00B5C"/>
    <w:rsid w:val="00917AB3"/>
    <w:rsid w:val="0092150A"/>
    <w:rsid w:val="009219E0"/>
    <w:rsid w:val="00921F05"/>
    <w:rsid w:val="00927672"/>
    <w:rsid w:val="00927B5B"/>
    <w:rsid w:val="0093645F"/>
    <w:rsid w:val="009416C4"/>
    <w:rsid w:val="00944B95"/>
    <w:rsid w:val="00944EC1"/>
    <w:rsid w:val="00953B23"/>
    <w:rsid w:val="00955627"/>
    <w:rsid w:val="009575A7"/>
    <w:rsid w:val="00961457"/>
    <w:rsid w:val="00961EDC"/>
    <w:rsid w:val="009647DE"/>
    <w:rsid w:val="00965313"/>
    <w:rsid w:val="00971C57"/>
    <w:rsid w:val="00972D6B"/>
    <w:rsid w:val="009730DD"/>
    <w:rsid w:val="009768C3"/>
    <w:rsid w:val="0098057F"/>
    <w:rsid w:val="009826E7"/>
    <w:rsid w:val="00982C20"/>
    <w:rsid w:val="009839A6"/>
    <w:rsid w:val="00986050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B4BDB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28A"/>
    <w:rsid w:val="00A20483"/>
    <w:rsid w:val="00A21622"/>
    <w:rsid w:val="00A2369C"/>
    <w:rsid w:val="00A2742A"/>
    <w:rsid w:val="00A34713"/>
    <w:rsid w:val="00A406D4"/>
    <w:rsid w:val="00A42700"/>
    <w:rsid w:val="00A45E73"/>
    <w:rsid w:val="00A46800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0077"/>
    <w:rsid w:val="00A85550"/>
    <w:rsid w:val="00A901C0"/>
    <w:rsid w:val="00AA3081"/>
    <w:rsid w:val="00AA5A9E"/>
    <w:rsid w:val="00AA6301"/>
    <w:rsid w:val="00AB113F"/>
    <w:rsid w:val="00AB1983"/>
    <w:rsid w:val="00AB2F59"/>
    <w:rsid w:val="00AB3D4C"/>
    <w:rsid w:val="00AB4009"/>
    <w:rsid w:val="00AB5D69"/>
    <w:rsid w:val="00AB68B1"/>
    <w:rsid w:val="00AC2E49"/>
    <w:rsid w:val="00AC4F76"/>
    <w:rsid w:val="00AD0ABD"/>
    <w:rsid w:val="00AD1150"/>
    <w:rsid w:val="00AD7113"/>
    <w:rsid w:val="00AE11E6"/>
    <w:rsid w:val="00AE38D1"/>
    <w:rsid w:val="00AE4649"/>
    <w:rsid w:val="00AE494C"/>
    <w:rsid w:val="00AE688B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46BC7"/>
    <w:rsid w:val="00B5314E"/>
    <w:rsid w:val="00B53158"/>
    <w:rsid w:val="00B5334D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0430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E2B57"/>
    <w:rsid w:val="00BE649A"/>
    <w:rsid w:val="00BF782E"/>
    <w:rsid w:val="00BF7BEF"/>
    <w:rsid w:val="00BF7D53"/>
    <w:rsid w:val="00C00E39"/>
    <w:rsid w:val="00C10BB9"/>
    <w:rsid w:val="00C200A7"/>
    <w:rsid w:val="00C21534"/>
    <w:rsid w:val="00C266A1"/>
    <w:rsid w:val="00C3298D"/>
    <w:rsid w:val="00C33664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9DF"/>
    <w:rsid w:val="00C51C9E"/>
    <w:rsid w:val="00C51E67"/>
    <w:rsid w:val="00C54A65"/>
    <w:rsid w:val="00C57CD0"/>
    <w:rsid w:val="00C61749"/>
    <w:rsid w:val="00C6308E"/>
    <w:rsid w:val="00C63CA1"/>
    <w:rsid w:val="00C641F7"/>
    <w:rsid w:val="00C6475A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329B"/>
    <w:rsid w:val="00CA537D"/>
    <w:rsid w:val="00CA6175"/>
    <w:rsid w:val="00CB1ABE"/>
    <w:rsid w:val="00CB2BDE"/>
    <w:rsid w:val="00CC0EAB"/>
    <w:rsid w:val="00CC1899"/>
    <w:rsid w:val="00CC3766"/>
    <w:rsid w:val="00CC37B6"/>
    <w:rsid w:val="00CD0E5E"/>
    <w:rsid w:val="00CD1CEE"/>
    <w:rsid w:val="00CD4159"/>
    <w:rsid w:val="00CE1ED6"/>
    <w:rsid w:val="00CE5D53"/>
    <w:rsid w:val="00CE75A4"/>
    <w:rsid w:val="00CF52EE"/>
    <w:rsid w:val="00D01736"/>
    <w:rsid w:val="00D024D7"/>
    <w:rsid w:val="00D0599C"/>
    <w:rsid w:val="00D070AC"/>
    <w:rsid w:val="00D13E3B"/>
    <w:rsid w:val="00D14F15"/>
    <w:rsid w:val="00D3267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398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DE1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40AC"/>
    <w:rsid w:val="00E35132"/>
    <w:rsid w:val="00E3577B"/>
    <w:rsid w:val="00E41163"/>
    <w:rsid w:val="00E425F2"/>
    <w:rsid w:val="00E431B4"/>
    <w:rsid w:val="00E442A6"/>
    <w:rsid w:val="00E50EF4"/>
    <w:rsid w:val="00E51EAF"/>
    <w:rsid w:val="00E53D6D"/>
    <w:rsid w:val="00E573A7"/>
    <w:rsid w:val="00E64669"/>
    <w:rsid w:val="00E7228E"/>
    <w:rsid w:val="00E75D5D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DC9"/>
    <w:rsid w:val="00EB4E87"/>
    <w:rsid w:val="00EB5819"/>
    <w:rsid w:val="00EB5EAB"/>
    <w:rsid w:val="00EB75F9"/>
    <w:rsid w:val="00EC03D9"/>
    <w:rsid w:val="00EC177A"/>
    <w:rsid w:val="00EC48E0"/>
    <w:rsid w:val="00EC5F41"/>
    <w:rsid w:val="00EC67B7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49F8"/>
    <w:rsid w:val="00F15173"/>
    <w:rsid w:val="00F1656D"/>
    <w:rsid w:val="00F16C42"/>
    <w:rsid w:val="00F17857"/>
    <w:rsid w:val="00F24A0B"/>
    <w:rsid w:val="00F24CCE"/>
    <w:rsid w:val="00F26DB5"/>
    <w:rsid w:val="00F342E9"/>
    <w:rsid w:val="00F45095"/>
    <w:rsid w:val="00F60A70"/>
    <w:rsid w:val="00F62D7A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9D3E2-B530-450F-A3CE-844BB42F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autoRedefine/>
    <w:uiPriority w:val="9"/>
    <w:qFormat/>
    <w:rsid w:val="008D7A97"/>
    <w:pPr>
      <w:keepNext/>
      <w:keepLines/>
      <w:spacing w:after="0"/>
      <w:jc w:val="both"/>
      <w:outlineLvl w:val="0"/>
    </w:pPr>
    <w:rPr>
      <w:rFonts w:asciiTheme="majorHAnsi" w:eastAsiaTheme="majorEastAsia" w:hAnsiTheme="majorHAnsi" w:cs="IRZar"/>
      <w:b/>
      <w:bCs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autoRedefine/>
    <w:qFormat/>
    <w:rsid w:val="008D7A97"/>
    <w:pPr>
      <w:spacing w:after="120"/>
      <w:ind w:left="566" w:right="567"/>
      <w:jc w:val="lowKashida"/>
    </w:pPr>
    <w:rPr>
      <w:rFonts w:ascii="IRBadr" w:eastAsia="Arial Unicode MS" w:hAnsi="IRBadr" w:cs="IRLotus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autoRedefine/>
    <w:qFormat/>
    <w:rsid w:val="005B2F39"/>
    <w:pPr>
      <w:spacing w:after="120"/>
      <w:jc w:val="lowKashida"/>
    </w:pPr>
    <w:rPr>
      <w:rFonts w:ascii="IRLotus" w:eastAsia="Arial Unicode MS" w:hAnsi="IRLotus" w:cs="IRLotus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3808DF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8D7A97"/>
    <w:rPr>
      <w:rFonts w:asciiTheme="majorHAnsi" w:eastAsiaTheme="majorEastAsia" w:hAnsiTheme="majorHAnsi" w:cs="IRZar"/>
      <w:b/>
      <w:bCs/>
      <w:color w:val="002060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63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A9F5-76E9-4337-9D1F-F4C6F4E8D6C4}"/>
      </w:docPartPr>
      <w:docPartBody>
        <w:p w:rsidR="002E053E" w:rsidRDefault="004105FD">
          <w:r w:rsidRPr="00723FAD">
            <w:rPr>
              <w:rStyle w:val="PlaceholderText"/>
            </w:rPr>
            <w:t>Click here to enter text.</w:t>
          </w:r>
        </w:p>
      </w:docPartBody>
    </w:docPart>
    <w:docPart>
      <w:docPartPr>
        <w:name w:val="187872BB4E944FA68F5C8363563F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43AA-D371-4360-A52A-76863355D436}"/>
      </w:docPartPr>
      <w:docPartBody>
        <w:p w:rsidR="00B97088" w:rsidRDefault="002B07AA" w:rsidP="002B07AA">
          <w:pPr>
            <w:pStyle w:val="187872BB4E944FA68F5C8363563F3EB0"/>
          </w:pPr>
          <w:r w:rsidRPr="00723FAD">
            <w:rPr>
              <w:rStyle w:val="PlaceholderText"/>
            </w:rPr>
            <w:t>Click here to enter text.</w:t>
          </w:r>
        </w:p>
      </w:docPartBody>
    </w:docPart>
    <w:docPart>
      <w:docPartPr>
        <w:name w:val="59D2F8336FF94816A14F92254704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65AA-C237-45DE-A67D-D2B72329F98C}"/>
      </w:docPartPr>
      <w:docPartBody>
        <w:p w:rsidR="003F25CE" w:rsidRDefault="000764F0" w:rsidP="000764F0">
          <w:pPr>
            <w:pStyle w:val="59D2F8336FF94816A14F92254704B252"/>
          </w:pPr>
          <w:r w:rsidRPr="00723FAD">
            <w:rPr>
              <w:rStyle w:val="PlaceholderText"/>
            </w:rPr>
            <w:t>Click here to enter text.</w:t>
          </w:r>
        </w:p>
      </w:docPartBody>
    </w:docPart>
    <w:docPart>
      <w:docPartPr>
        <w:name w:val="5243A4970EA1483895416F568378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ECD6-5F3E-41B2-AD3A-C1F79058BEC2}"/>
      </w:docPartPr>
      <w:docPartBody>
        <w:p w:rsidR="003F25CE" w:rsidRDefault="000764F0" w:rsidP="000764F0">
          <w:pPr>
            <w:pStyle w:val="5243A4970EA1483895416F568378D609"/>
          </w:pPr>
          <w:r w:rsidRPr="00723F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mir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D"/>
    <w:rsid w:val="0004657C"/>
    <w:rsid w:val="000764F0"/>
    <w:rsid w:val="001D0C7B"/>
    <w:rsid w:val="002B07AA"/>
    <w:rsid w:val="002E053E"/>
    <w:rsid w:val="003F25CE"/>
    <w:rsid w:val="004055A3"/>
    <w:rsid w:val="004105FD"/>
    <w:rsid w:val="00553D42"/>
    <w:rsid w:val="00646683"/>
    <w:rsid w:val="006C0638"/>
    <w:rsid w:val="00771373"/>
    <w:rsid w:val="007777CC"/>
    <w:rsid w:val="00837005"/>
    <w:rsid w:val="00944302"/>
    <w:rsid w:val="009B29A2"/>
    <w:rsid w:val="00AC59FE"/>
    <w:rsid w:val="00B97088"/>
    <w:rsid w:val="00DD0740"/>
    <w:rsid w:val="00E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4F0"/>
    <w:rPr>
      <w:color w:val="808080"/>
    </w:rPr>
  </w:style>
  <w:style w:type="paragraph" w:customStyle="1" w:styleId="E907CC0B24E648F2993E9A0AC848071D">
    <w:name w:val="E907CC0B24E648F2993E9A0AC848071D"/>
    <w:rsid w:val="004105FD"/>
  </w:style>
  <w:style w:type="paragraph" w:customStyle="1" w:styleId="FCA8C59EBFBC48F297705306B26DA0D1">
    <w:name w:val="FCA8C59EBFBC48F297705306B26DA0D1"/>
    <w:rsid w:val="004105FD"/>
  </w:style>
  <w:style w:type="paragraph" w:customStyle="1" w:styleId="2FA318BD72944ABDB71904D5C4D85F53">
    <w:name w:val="2FA318BD72944ABDB71904D5C4D85F53"/>
    <w:rsid w:val="004105FD"/>
  </w:style>
  <w:style w:type="paragraph" w:customStyle="1" w:styleId="74674698DC134738A1E00D97F009C871">
    <w:name w:val="74674698DC134738A1E00D97F009C871"/>
    <w:rsid w:val="002B07AA"/>
  </w:style>
  <w:style w:type="paragraph" w:customStyle="1" w:styleId="187872BB4E944FA68F5C8363563F3EB0">
    <w:name w:val="187872BB4E944FA68F5C8363563F3EB0"/>
    <w:rsid w:val="002B07AA"/>
  </w:style>
  <w:style w:type="paragraph" w:customStyle="1" w:styleId="631C03E636D54E63AC04F71789087DBF">
    <w:name w:val="631C03E636D54E63AC04F71789087DBF"/>
    <w:rsid w:val="002B07AA"/>
  </w:style>
  <w:style w:type="paragraph" w:customStyle="1" w:styleId="59D2F8336FF94816A14F92254704B252">
    <w:name w:val="59D2F8336FF94816A14F92254704B252"/>
    <w:rsid w:val="000764F0"/>
  </w:style>
  <w:style w:type="paragraph" w:customStyle="1" w:styleId="5243A4970EA1483895416F568378D609">
    <w:name w:val="5243A4970EA1483895416F568378D609"/>
    <w:rsid w:val="00076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9351-D5C4-4BAA-91AC-F667D12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Windows User</cp:lastModifiedBy>
  <cp:revision>440</cp:revision>
  <cp:lastPrinted>2020-03-10T03:43:00Z</cp:lastPrinted>
  <dcterms:created xsi:type="dcterms:W3CDTF">2019-12-17T13:26:00Z</dcterms:created>
  <dcterms:modified xsi:type="dcterms:W3CDTF">2021-05-13T02:40:00Z</dcterms:modified>
</cp:coreProperties>
</file>