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75302271" w:rsidR="008C509D" w:rsidRPr="00851885" w:rsidRDefault="009A05D6" w:rsidP="007C42A9">
      <w:pPr>
        <w:pStyle w:val="a2"/>
        <w:rPr>
          <w:rtl/>
        </w:rPr>
      </w:pPr>
      <w:r>
        <w:rPr>
          <w:rFonts w:hint="cs"/>
          <w:rtl/>
        </w:rPr>
        <w:t>احکامی از «کان</w:t>
      </w:r>
      <w:r w:rsidR="00D84866">
        <w:rPr>
          <w:rFonts w:hint="cs"/>
          <w:rtl/>
        </w:rPr>
        <w:t>َ</w:t>
      </w:r>
      <w:r>
        <w:rPr>
          <w:rFonts w:hint="cs"/>
          <w:rtl/>
        </w:rPr>
        <w:t>»</w:t>
      </w:r>
      <w:bookmarkStart w:id="0" w:name="_GoBack"/>
      <w:bookmarkEnd w:id="0"/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AEC8D43" w:rsidR="00677000" w:rsidRPr="00562148" w:rsidRDefault="00C04316" w:rsidP="00C04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C04316">
              <w:rPr>
                <w:rFonts w:asciiTheme="minorBidi" w:hAnsiTheme="minorBidi"/>
                <w:color w:val="06007A"/>
                <w:sz w:val="28"/>
                <w:szCs w:val="28"/>
              </w:rPr>
              <w:t>e-n-5</w:t>
            </w:r>
            <w:r>
              <w:rPr>
                <w:rFonts w:asciiTheme="minorBidi" w:hAnsiTheme="minorBidi"/>
                <w:color w:val="06007A"/>
                <w:sz w:val="28"/>
                <w:szCs w:val="28"/>
              </w:rPr>
              <w:t>2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0F23B300" w:rsidR="00677000" w:rsidRPr="00A42700" w:rsidRDefault="00BC7BE2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نحو/نواسخ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132CCE4" w:rsidR="00677000" w:rsidRPr="00A42700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5CC12303" w:rsidR="00677000" w:rsidRPr="00A42700" w:rsidRDefault="00F0584A" w:rsidP="00502E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502EE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 عرب/نحو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/تحقیقی پژوهشی/</w:t>
            </w:r>
            <w:r w:rsidR="00502EE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البهجة المرضیة/تبیین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2BCEA0AC" w:rsidR="006C73B9" w:rsidRPr="00A42700" w:rsidRDefault="00193659" w:rsidP="00193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1936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«</w:t>
            </w:r>
            <w:r w:rsidRPr="001936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کان</w:t>
            </w:r>
            <w:r w:rsidRPr="001936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6374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تامّه</w:t>
            </w:r>
            <w:r w:rsidRPr="00193659">
              <w:rPr>
                <w:rFonts w:ascii="IRMitra" w:hAnsi="IRMitra" w:cs="IRMitra" w:hint="eastAsia"/>
                <w:color w:val="06007A"/>
                <w:sz w:val="28"/>
                <w:szCs w:val="28"/>
                <w:rtl/>
              </w:rPr>
              <w:t>»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Pr="001936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«</w:t>
            </w:r>
            <w:r w:rsidRPr="0019365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کان</w:t>
            </w:r>
            <w:r w:rsidRPr="0019365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ناقصه</w:t>
            </w:r>
            <w:r w:rsidRPr="00193659">
              <w:rPr>
                <w:rFonts w:ascii="IRMitra" w:hAnsi="IRMitra" w:cs="IRMitra" w:hint="eastAsia"/>
                <w:color w:val="06007A"/>
                <w:sz w:val="28"/>
                <w:szCs w:val="28"/>
                <w:rtl/>
              </w:rPr>
              <w:t>»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حدث، مصدر، مفهوم، مصداق</w:t>
            </w:r>
            <w:r w:rsidR="006C514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معنای اسمی، معنای حرفی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77777777"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25709683" w:rsidR="00F0584A" w:rsidRDefault="00F0584A" w:rsidP="001B7911">
      <w:pPr>
        <w:pStyle w:val="a1"/>
        <w:rPr>
          <w:rtl/>
        </w:rPr>
      </w:pPr>
    </w:p>
    <w:p w14:paraId="53ACF800" w14:textId="006059D4" w:rsidR="00687E9D" w:rsidRDefault="00687E9D" w:rsidP="000C7E33">
      <w:pPr>
        <w:pStyle w:val="a1"/>
        <w:numPr>
          <w:ilvl w:val="0"/>
          <w:numId w:val="2"/>
        </w:numPr>
        <w:rPr>
          <w:rtl/>
        </w:rPr>
      </w:pPr>
      <w:r>
        <w:rPr>
          <w:rFonts w:hint="cs"/>
          <w:rtl/>
        </w:rPr>
        <w:lastRenderedPageBreak/>
        <w:t>فعل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هرکدام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 w:rsidR="00014AE8">
        <w:rPr>
          <w:rFonts w:hint="cs"/>
          <w:rtl/>
        </w:rPr>
        <w:t>می‌کند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014AE8">
        <w:rPr>
          <w:rFonts w:hint="cs"/>
          <w:rtl/>
        </w:rPr>
        <w:t>به‌نوعی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 w:rsidR="00AF4064">
        <w:rPr>
          <w:rFonts w:hint="cs"/>
          <w:rtl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 w:rsidR="00014AE8">
        <w:rPr>
          <w:rFonts w:hint="cs"/>
          <w:rtl/>
        </w:rPr>
        <w:t>درحالی‌که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ناقصه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 w:rsidR="00014AE8">
        <w:rPr>
          <w:rFonts w:hint="cs"/>
          <w:rtl/>
        </w:rPr>
        <w:t>می‌کند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نیازمند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 w:rsidR="00BB5AFA">
        <w:rPr>
          <w:rFonts w:hint="cs"/>
          <w:rtl/>
        </w:rPr>
        <w:t xml:space="preserve"> این تفاوت در «کان </w:t>
      </w:r>
      <w:r w:rsidR="00163748">
        <w:rPr>
          <w:rFonts w:hint="cs"/>
          <w:rtl/>
        </w:rPr>
        <w:t>تامّه</w:t>
      </w:r>
      <w:r w:rsidR="00BB5AFA">
        <w:rPr>
          <w:rFonts w:hint="cs"/>
          <w:rtl/>
        </w:rPr>
        <w:t>» و «کان ناقصه» نیز حاکم است.</w:t>
      </w:r>
    </w:p>
    <w:p w14:paraId="580BF8BE" w14:textId="1D63B56E" w:rsidR="00986F8C" w:rsidRDefault="00014AE8" w:rsidP="00845C7E">
      <w:pPr>
        <w:pStyle w:val="a1"/>
        <w:numPr>
          <w:ilvl w:val="0"/>
          <w:numId w:val="2"/>
        </w:numPr>
        <w:jc w:val="both"/>
      </w:pPr>
      <w:r>
        <w:rPr>
          <w:rFonts w:hint="cs"/>
          <w:rtl/>
        </w:rPr>
        <w:t>جمله‌ی</w:t>
      </w:r>
      <w:r w:rsidR="00687E9D">
        <w:rPr>
          <w:rtl/>
        </w:rPr>
        <w:t xml:space="preserve"> «</w:t>
      </w:r>
      <w:r w:rsidR="00687E9D" w:rsidRPr="000E32CA">
        <w:rPr>
          <w:rFonts w:hint="cs"/>
          <w:color w:val="943634" w:themeColor="accent2" w:themeShade="BF"/>
          <w:rtl/>
        </w:rPr>
        <w:t>زیدٌ</w:t>
      </w:r>
      <w:r w:rsidR="00687E9D" w:rsidRPr="000E32CA">
        <w:rPr>
          <w:color w:val="943634" w:themeColor="accent2" w:themeShade="BF"/>
          <w:rtl/>
        </w:rPr>
        <w:t xml:space="preserve"> </w:t>
      </w:r>
      <w:r w:rsidR="00687E9D" w:rsidRPr="000E32CA">
        <w:rPr>
          <w:rFonts w:hint="cs"/>
          <w:color w:val="943634" w:themeColor="accent2" w:themeShade="BF"/>
          <w:rtl/>
        </w:rPr>
        <w:t>قائمٌ</w:t>
      </w:r>
      <w:r w:rsidR="00687E9D">
        <w:rPr>
          <w:rFonts w:hint="eastAsia"/>
          <w:rtl/>
        </w:rPr>
        <w:t>»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قیام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را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برای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زید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اثبات</w:t>
      </w:r>
      <w:r w:rsidR="00687E9D">
        <w:rPr>
          <w:rtl/>
        </w:rPr>
        <w:t xml:space="preserve"> </w:t>
      </w:r>
      <w:r>
        <w:rPr>
          <w:rFonts w:hint="cs"/>
          <w:rtl/>
        </w:rPr>
        <w:t>می‌کند</w:t>
      </w:r>
      <w:r w:rsidR="00687E9D">
        <w:rPr>
          <w:rFonts w:hint="cs"/>
          <w:rtl/>
        </w:rPr>
        <w:t>؛</w:t>
      </w:r>
      <w:r w:rsidR="002D3A27">
        <w:rPr>
          <w:rFonts w:hint="cs"/>
          <w:rtl/>
        </w:rPr>
        <w:t xml:space="preserve"> </w:t>
      </w:r>
      <w:r w:rsidR="00687E9D">
        <w:rPr>
          <w:rFonts w:hint="cs"/>
          <w:rtl/>
        </w:rPr>
        <w:t>یعنی</w:t>
      </w:r>
      <w:r w:rsidR="00687E9D">
        <w:rPr>
          <w:rtl/>
        </w:rPr>
        <w:t xml:space="preserve"> </w:t>
      </w:r>
      <w:r w:rsidR="00845C7E">
        <w:rPr>
          <w:rFonts w:hint="cs"/>
          <w:rtl/>
        </w:rPr>
        <w:t xml:space="preserve">در مقابل زیدٌ جالسٌ، </w:t>
      </w:r>
      <w:r w:rsidR="00EB2D4A">
        <w:rPr>
          <w:rFonts w:hint="cs"/>
          <w:rtl/>
        </w:rPr>
        <w:t>زیدٌ آکلٌ، زیدٌ ذاهبٌ و ...</w:t>
      </w:r>
      <w:r w:rsidR="00687E9D">
        <w:rPr>
          <w:rtl/>
        </w:rPr>
        <w:t xml:space="preserve"> </w:t>
      </w:r>
      <w:r w:rsidR="00645CB0">
        <w:rPr>
          <w:rFonts w:hint="cs"/>
          <w:rtl/>
        </w:rPr>
        <w:t>می‌باشد</w:t>
      </w:r>
      <w:r w:rsidR="00687E9D">
        <w:rPr>
          <w:rtl/>
        </w:rPr>
        <w:t xml:space="preserve">. </w:t>
      </w:r>
      <w:r w:rsidR="00687E9D">
        <w:rPr>
          <w:rFonts w:hint="cs"/>
          <w:rtl/>
        </w:rPr>
        <w:t>در</w:t>
      </w:r>
      <w:r w:rsidR="00687E9D">
        <w:rPr>
          <w:rtl/>
        </w:rPr>
        <w:t xml:space="preserve"> </w:t>
      </w:r>
      <w:r>
        <w:rPr>
          <w:rFonts w:hint="cs"/>
          <w:rtl/>
        </w:rPr>
        <w:t>جمله‌ی</w:t>
      </w:r>
      <w:r w:rsidR="00687E9D">
        <w:rPr>
          <w:rtl/>
        </w:rPr>
        <w:t xml:space="preserve"> «</w:t>
      </w:r>
      <w:r w:rsidR="00687E9D" w:rsidRPr="0054406E">
        <w:rPr>
          <w:rFonts w:hint="cs"/>
          <w:color w:val="00B050"/>
          <w:rtl/>
        </w:rPr>
        <w:t>کانَ</w:t>
      </w:r>
      <w:r w:rsidR="00687E9D" w:rsidRPr="0054406E">
        <w:rPr>
          <w:color w:val="00B050"/>
          <w:rtl/>
        </w:rPr>
        <w:t xml:space="preserve"> </w:t>
      </w:r>
      <w:r w:rsidR="00687E9D" w:rsidRPr="0054406E">
        <w:rPr>
          <w:rFonts w:hint="cs"/>
          <w:color w:val="00B050"/>
          <w:rtl/>
        </w:rPr>
        <w:t>زیدٌ</w:t>
      </w:r>
      <w:r w:rsidR="00687E9D" w:rsidRPr="0054406E">
        <w:rPr>
          <w:color w:val="00B050"/>
          <w:rtl/>
        </w:rPr>
        <w:t xml:space="preserve"> </w:t>
      </w:r>
      <w:r w:rsidR="00687E9D" w:rsidRPr="0054406E">
        <w:rPr>
          <w:rFonts w:hint="cs"/>
          <w:color w:val="00B050"/>
          <w:rtl/>
        </w:rPr>
        <w:t>قائماً</w:t>
      </w:r>
      <w:r w:rsidR="00687E9D">
        <w:rPr>
          <w:rFonts w:hint="eastAsia"/>
          <w:rtl/>
        </w:rPr>
        <w:t>»</w:t>
      </w:r>
      <w:r w:rsidR="00687E9D">
        <w:rPr>
          <w:rtl/>
        </w:rPr>
        <w:t xml:space="preserve"> (</w:t>
      </w:r>
      <w:r w:rsidR="007856CC">
        <w:rPr>
          <w:rFonts w:hint="cs"/>
          <w:rtl/>
        </w:rPr>
        <w:t xml:space="preserve">اگر </w:t>
      </w:r>
      <w:r w:rsidR="00687E9D">
        <w:rPr>
          <w:rFonts w:hint="cs"/>
          <w:rtl/>
        </w:rPr>
        <w:t>کان</w:t>
      </w:r>
      <w:r w:rsidR="00687E9D">
        <w:rPr>
          <w:rtl/>
        </w:rPr>
        <w:t xml:space="preserve"> </w:t>
      </w:r>
      <w:r w:rsidR="00645CB0">
        <w:rPr>
          <w:rtl/>
        </w:rPr>
        <w:t>تامّه</w:t>
      </w:r>
      <w:r w:rsidR="00687E9D">
        <w:rPr>
          <w:rtl/>
        </w:rPr>
        <w:t xml:space="preserve"> </w:t>
      </w:r>
      <w:r w:rsidR="007856CC">
        <w:rPr>
          <w:rFonts w:hint="cs"/>
          <w:rtl/>
        </w:rPr>
        <w:t>باشد</w:t>
      </w:r>
      <w:r w:rsidR="00687E9D">
        <w:rPr>
          <w:rtl/>
        </w:rPr>
        <w:t xml:space="preserve">) </w:t>
      </w:r>
      <w:r w:rsidR="00687E9D">
        <w:rPr>
          <w:rFonts w:hint="cs"/>
          <w:rtl/>
        </w:rPr>
        <w:t>وجود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را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برای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زید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اثبات</w:t>
      </w:r>
      <w:r w:rsidR="00687E9D">
        <w:rPr>
          <w:rtl/>
        </w:rPr>
        <w:t xml:space="preserve"> </w:t>
      </w:r>
      <w:r>
        <w:rPr>
          <w:rFonts w:hint="cs"/>
          <w:rtl/>
        </w:rPr>
        <w:t>می‌کند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و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از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حالت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قائم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نبودن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خارج</w:t>
      </w:r>
      <w:r w:rsidR="00687E9D">
        <w:rPr>
          <w:rtl/>
        </w:rPr>
        <w:t xml:space="preserve"> </w:t>
      </w:r>
      <w:r>
        <w:rPr>
          <w:rFonts w:hint="cs"/>
          <w:rtl/>
        </w:rPr>
        <w:t>می‌کند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یعنی</w:t>
      </w:r>
      <w:r w:rsidR="00687E9D">
        <w:rPr>
          <w:rtl/>
        </w:rPr>
        <w:t xml:space="preserve"> </w:t>
      </w:r>
      <w:r w:rsidR="00845C7E">
        <w:rPr>
          <w:rFonts w:hint="cs"/>
          <w:rtl/>
        </w:rPr>
        <w:t>در مقابل حکم به عدم زید است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اما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در</w:t>
      </w:r>
      <w:r w:rsidR="00687E9D">
        <w:rPr>
          <w:rtl/>
        </w:rPr>
        <w:t xml:space="preserve"> </w:t>
      </w:r>
      <w:r>
        <w:rPr>
          <w:rFonts w:hint="cs"/>
          <w:rtl/>
        </w:rPr>
        <w:t>جمله‌ی</w:t>
      </w:r>
      <w:r w:rsidR="00687E9D">
        <w:rPr>
          <w:rtl/>
        </w:rPr>
        <w:t xml:space="preserve"> «</w:t>
      </w:r>
      <w:r w:rsidR="00687E9D" w:rsidRPr="0054406E">
        <w:rPr>
          <w:rFonts w:hint="cs"/>
          <w:color w:val="0070C0"/>
          <w:rtl/>
        </w:rPr>
        <w:t>کانَ</w:t>
      </w:r>
      <w:r w:rsidR="00687E9D" w:rsidRPr="0054406E">
        <w:rPr>
          <w:color w:val="0070C0"/>
          <w:rtl/>
        </w:rPr>
        <w:t xml:space="preserve"> </w:t>
      </w:r>
      <w:r w:rsidR="00687E9D" w:rsidRPr="0054406E">
        <w:rPr>
          <w:rFonts w:hint="cs"/>
          <w:color w:val="0070C0"/>
          <w:rtl/>
        </w:rPr>
        <w:t>زیدٌ</w:t>
      </w:r>
      <w:r w:rsidR="00687E9D" w:rsidRPr="0054406E">
        <w:rPr>
          <w:color w:val="0070C0"/>
          <w:rtl/>
        </w:rPr>
        <w:t xml:space="preserve"> </w:t>
      </w:r>
      <w:r w:rsidR="00687E9D" w:rsidRPr="0054406E">
        <w:rPr>
          <w:rFonts w:hint="cs"/>
          <w:color w:val="0070C0"/>
          <w:rtl/>
        </w:rPr>
        <w:t>قائماً</w:t>
      </w:r>
      <w:r w:rsidR="00687E9D">
        <w:rPr>
          <w:rFonts w:hint="eastAsia"/>
          <w:rtl/>
        </w:rPr>
        <w:t>»</w:t>
      </w:r>
      <w:r w:rsidR="00687E9D">
        <w:rPr>
          <w:rtl/>
        </w:rPr>
        <w:t xml:space="preserve"> (</w:t>
      </w:r>
      <w:r w:rsidR="007856CC">
        <w:rPr>
          <w:rFonts w:hint="cs"/>
          <w:rtl/>
        </w:rPr>
        <w:t xml:space="preserve">اگر </w:t>
      </w:r>
      <w:r w:rsidR="00687E9D">
        <w:rPr>
          <w:rFonts w:hint="cs"/>
          <w:rtl/>
        </w:rPr>
        <w:t>کان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ناقصه</w:t>
      </w:r>
      <w:r w:rsidR="00687E9D">
        <w:rPr>
          <w:rtl/>
        </w:rPr>
        <w:t xml:space="preserve"> </w:t>
      </w:r>
      <w:r w:rsidR="007856CC">
        <w:rPr>
          <w:rFonts w:hint="cs"/>
          <w:rtl/>
        </w:rPr>
        <w:t>باشد</w:t>
      </w:r>
      <w:r w:rsidR="00EB2D4A">
        <w:rPr>
          <w:rtl/>
        </w:rPr>
        <w:t>)</w:t>
      </w:r>
      <w:r w:rsidR="00EB2D4A">
        <w:rPr>
          <w:rFonts w:hint="cs"/>
          <w:rtl/>
        </w:rPr>
        <w:t xml:space="preserve"> </w:t>
      </w:r>
      <w:r w:rsidR="00687E9D">
        <w:rPr>
          <w:rFonts w:hint="cs"/>
          <w:rtl/>
        </w:rPr>
        <w:t>رابطه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هوهویت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برقرار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است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و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این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در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مقابل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انتفاء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قیام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از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زید</w:t>
      </w:r>
      <w:r w:rsidR="00687E9D">
        <w:rPr>
          <w:rtl/>
        </w:rPr>
        <w:t xml:space="preserve"> </w:t>
      </w:r>
      <w:r w:rsidR="00687E9D">
        <w:rPr>
          <w:rFonts w:hint="cs"/>
          <w:rtl/>
        </w:rPr>
        <w:t>است</w:t>
      </w:r>
      <w:r w:rsidR="00687E9D">
        <w:rPr>
          <w:rtl/>
        </w:rPr>
        <w:t>.</w:t>
      </w:r>
    </w:p>
    <w:p w14:paraId="6BCA30E5" w14:textId="77777777" w:rsidR="00087A08" w:rsidRPr="00087A08" w:rsidRDefault="00087A08" w:rsidP="00687E9D">
      <w:pPr>
        <w:pStyle w:val="a1"/>
        <w:rPr>
          <w:b/>
          <w:bCs/>
          <w:rtl/>
        </w:rPr>
      </w:pPr>
      <w:r w:rsidRPr="00087A08">
        <w:rPr>
          <w:rFonts w:hint="cs"/>
          <w:b/>
          <w:bCs/>
          <w:rtl/>
        </w:rPr>
        <w:t>نکته:</w:t>
      </w:r>
    </w:p>
    <w:p w14:paraId="62647D39" w14:textId="67E7C8ED" w:rsidR="00687E9D" w:rsidRDefault="00687E9D" w:rsidP="00687E9D">
      <w:pPr>
        <w:pStyle w:val="a1"/>
        <w:rPr>
          <w:rtl/>
        </w:rPr>
      </w:pPr>
      <w:r>
        <w:rPr>
          <w:rFonts w:hint="cs"/>
          <w:rtl/>
        </w:rPr>
        <w:t>قیام</w:t>
      </w:r>
      <w:r>
        <w:rPr>
          <w:rtl/>
        </w:rPr>
        <w:t xml:space="preserve"> 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014AE8">
        <w:rPr>
          <w:rFonts w:hint="cs"/>
          <w:rtl/>
        </w:rPr>
        <w:t>جمله‌ی</w:t>
      </w:r>
      <w:r>
        <w:rPr>
          <w:rtl/>
        </w:rPr>
        <w:t xml:space="preserve"> «</w:t>
      </w:r>
      <w:r w:rsidRPr="000E32CA">
        <w:rPr>
          <w:rFonts w:hint="cs"/>
          <w:color w:val="943634" w:themeColor="accent2" w:themeShade="BF"/>
          <w:rtl/>
        </w:rPr>
        <w:t>زیدٌ</w:t>
      </w:r>
      <w:r w:rsidRPr="000E32CA">
        <w:rPr>
          <w:color w:val="943634" w:themeColor="accent2" w:themeShade="BF"/>
          <w:rtl/>
        </w:rPr>
        <w:t xml:space="preserve"> </w:t>
      </w:r>
      <w:r w:rsidRPr="000E32CA">
        <w:rPr>
          <w:rFonts w:hint="cs"/>
          <w:color w:val="943634" w:themeColor="accent2" w:themeShade="BF"/>
          <w:rtl/>
        </w:rPr>
        <w:t>قائمٌ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قیام</w:t>
      </w:r>
      <w:r>
        <w:rPr>
          <w:rtl/>
        </w:rPr>
        <w:t xml:space="preserve"> 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014AE8">
        <w:rPr>
          <w:rFonts w:hint="cs"/>
          <w:rtl/>
        </w:rPr>
        <w:t>جمله‌ی</w:t>
      </w:r>
      <w:r>
        <w:rPr>
          <w:rtl/>
        </w:rPr>
        <w:t xml:space="preserve"> «</w:t>
      </w:r>
      <w:r>
        <w:rPr>
          <w:rFonts w:hint="cs"/>
          <w:rtl/>
        </w:rPr>
        <w:t>کانَ</w:t>
      </w:r>
      <w:r>
        <w:rPr>
          <w:rtl/>
        </w:rPr>
        <w:t xml:space="preserve"> </w:t>
      </w:r>
      <w:r>
        <w:rPr>
          <w:rFonts w:hint="cs"/>
          <w:rtl/>
        </w:rPr>
        <w:t>زیدٌ</w:t>
      </w:r>
      <w:r>
        <w:rPr>
          <w:rtl/>
        </w:rPr>
        <w:t xml:space="preserve"> </w:t>
      </w:r>
      <w:r>
        <w:rPr>
          <w:rFonts w:hint="cs"/>
          <w:rtl/>
        </w:rPr>
        <w:t>قائماً</w:t>
      </w:r>
      <w:r>
        <w:rPr>
          <w:rFonts w:hint="eastAsia"/>
          <w:rtl/>
        </w:rPr>
        <w:t>»</w:t>
      </w:r>
      <w:r>
        <w:rPr>
          <w:rtl/>
        </w:rPr>
        <w:t xml:space="preserve"> 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مفهومی</w:t>
      </w:r>
      <w:r w:rsidR="00DC4524">
        <w:rPr>
          <w:rStyle w:val="FootnoteReference"/>
          <w:rtl/>
        </w:rPr>
        <w:footnoteReference w:id="1"/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مصداقی</w:t>
      </w:r>
      <w:r w:rsidR="00DC4524">
        <w:rPr>
          <w:rStyle w:val="FootnoteReference"/>
          <w:rtl/>
        </w:rPr>
        <w:footnoteReference w:id="2"/>
      </w:r>
      <w:r>
        <w:rPr>
          <w:rtl/>
        </w:rPr>
        <w:t xml:space="preserve"> 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«</w:t>
      </w:r>
      <w:r w:rsidRPr="000E32CA">
        <w:rPr>
          <w:rFonts w:hint="cs"/>
          <w:color w:val="943634" w:themeColor="accent2" w:themeShade="BF"/>
          <w:rtl/>
        </w:rPr>
        <w:t>زیدٌ</w:t>
      </w:r>
      <w:r w:rsidRPr="000E32CA">
        <w:rPr>
          <w:color w:val="943634" w:themeColor="accent2" w:themeShade="BF"/>
          <w:rtl/>
        </w:rPr>
        <w:t xml:space="preserve"> </w:t>
      </w:r>
      <w:r w:rsidRPr="000E32CA">
        <w:rPr>
          <w:rFonts w:hint="cs"/>
          <w:color w:val="943634" w:themeColor="accent2" w:themeShade="BF"/>
          <w:rtl/>
        </w:rPr>
        <w:t>قائمٌ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کانَ</w:t>
      </w:r>
      <w:r>
        <w:rPr>
          <w:rtl/>
        </w:rPr>
        <w:t xml:space="preserve"> </w:t>
      </w:r>
      <w:r>
        <w:rPr>
          <w:rFonts w:hint="cs"/>
          <w:rtl/>
        </w:rPr>
        <w:t>زیدٌ</w:t>
      </w:r>
      <w:r>
        <w:rPr>
          <w:rtl/>
        </w:rPr>
        <w:t xml:space="preserve"> </w:t>
      </w:r>
      <w:r>
        <w:rPr>
          <w:rFonts w:hint="cs"/>
          <w:rtl/>
        </w:rPr>
        <w:t>قائماً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</w:t>
      </w:r>
    </w:p>
    <w:p w14:paraId="52B4C81E" w14:textId="08B7DB08" w:rsidR="00687E9D" w:rsidRDefault="00687E9D" w:rsidP="00E629FA">
      <w:pPr>
        <w:pStyle w:val="a1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در</w:t>
      </w:r>
      <w:r>
        <w:rPr>
          <w:rFonts w:hint="eastAsia"/>
          <w:rtl/>
        </w:rPr>
        <w:t>«</w:t>
      </w:r>
      <w:r w:rsidRPr="00F3610C">
        <w:rPr>
          <w:rFonts w:hint="cs"/>
          <w:color w:val="00B050"/>
          <w:rtl/>
        </w:rPr>
        <w:t>کانَ</w:t>
      </w:r>
      <w:r w:rsidRPr="00F3610C">
        <w:rPr>
          <w:color w:val="00B050"/>
          <w:rtl/>
        </w:rPr>
        <w:t xml:space="preserve"> </w:t>
      </w:r>
      <w:r w:rsidRPr="00F3610C">
        <w:rPr>
          <w:rFonts w:hint="cs"/>
          <w:color w:val="00B050"/>
          <w:rtl/>
        </w:rPr>
        <w:t>زیدٌ</w:t>
      </w:r>
      <w:r w:rsidRPr="00F3610C">
        <w:rPr>
          <w:color w:val="00B050"/>
          <w:rtl/>
        </w:rPr>
        <w:t xml:space="preserve"> </w:t>
      </w:r>
      <w:r w:rsidRPr="00F3610C">
        <w:rPr>
          <w:rFonts w:hint="cs"/>
          <w:color w:val="00B050"/>
          <w:rtl/>
        </w:rPr>
        <w:t>قائماً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قائماً</w:t>
      </w:r>
      <w:r>
        <w:rPr>
          <w:rtl/>
        </w:rPr>
        <w:t xml:space="preserve"> </w:t>
      </w:r>
      <w:r>
        <w:rPr>
          <w:rFonts w:hint="cs"/>
          <w:rtl/>
        </w:rPr>
        <w:t>فضله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قید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 w:rsidR="00645CB0">
        <w:rPr>
          <w:rFonts w:hint="cs"/>
          <w:rtl/>
        </w:rPr>
        <w:t>می‌باشد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F3610C">
        <w:rPr>
          <w:rFonts w:hint="eastAsia"/>
          <w:rtl/>
        </w:rPr>
        <w:t>«</w:t>
      </w:r>
      <w:r w:rsidR="00F3610C" w:rsidRPr="00F3610C">
        <w:rPr>
          <w:rFonts w:hint="cs"/>
          <w:color w:val="0070C0"/>
          <w:rtl/>
        </w:rPr>
        <w:t>کانَ</w:t>
      </w:r>
      <w:r w:rsidR="00F3610C" w:rsidRPr="00F3610C">
        <w:rPr>
          <w:color w:val="0070C0"/>
          <w:rtl/>
        </w:rPr>
        <w:t xml:space="preserve"> </w:t>
      </w:r>
      <w:r w:rsidR="00F3610C" w:rsidRPr="00F3610C">
        <w:rPr>
          <w:rFonts w:hint="cs"/>
          <w:color w:val="0070C0"/>
          <w:rtl/>
        </w:rPr>
        <w:t>زیدٌ</w:t>
      </w:r>
      <w:r w:rsidR="00F3610C" w:rsidRPr="00F3610C">
        <w:rPr>
          <w:color w:val="0070C0"/>
          <w:rtl/>
        </w:rPr>
        <w:t xml:space="preserve"> </w:t>
      </w:r>
      <w:r w:rsidR="00F3610C" w:rsidRPr="00F3610C">
        <w:rPr>
          <w:rFonts w:hint="cs"/>
          <w:color w:val="0070C0"/>
          <w:rtl/>
        </w:rPr>
        <w:t>قائماً</w:t>
      </w:r>
      <w:r w:rsidR="00F3610C"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کانَ</w:t>
      </w:r>
      <w:r>
        <w:rPr>
          <w:rtl/>
        </w:rPr>
        <w:t xml:space="preserve"> </w:t>
      </w:r>
      <w:r>
        <w:rPr>
          <w:rFonts w:hint="cs"/>
          <w:rtl/>
        </w:rPr>
        <w:t>قید</w:t>
      </w:r>
      <w:r>
        <w:rPr>
          <w:rtl/>
        </w:rPr>
        <w:t xml:space="preserve"> </w:t>
      </w:r>
      <w:r>
        <w:rPr>
          <w:rFonts w:hint="cs"/>
          <w:rtl/>
        </w:rPr>
        <w:t>هوهویت</w:t>
      </w:r>
      <w:r w:rsidR="0054406E">
        <w:rPr>
          <w:rFonts w:hint="cs"/>
          <w:rtl/>
        </w:rPr>
        <w:t xml:space="preserve"> بین</w:t>
      </w:r>
      <w:r>
        <w:rPr>
          <w:rtl/>
        </w:rPr>
        <w:t xml:space="preserve"> 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E629FA"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طرفین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7C6E05FB" w14:textId="480FCD06" w:rsidR="00687E9D" w:rsidRDefault="00687E9D" w:rsidP="000F71D9">
      <w:pPr>
        <w:pStyle w:val="a1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«</w:t>
      </w:r>
      <w:r w:rsidRPr="00F3610C">
        <w:rPr>
          <w:rFonts w:hint="cs"/>
          <w:color w:val="00B050"/>
          <w:rtl/>
        </w:rPr>
        <w:t>کانَ</w:t>
      </w:r>
      <w:r w:rsidRPr="00F3610C">
        <w:rPr>
          <w:color w:val="00B050"/>
          <w:rtl/>
        </w:rPr>
        <w:t xml:space="preserve"> </w:t>
      </w:r>
      <w:r w:rsidRPr="00F3610C">
        <w:rPr>
          <w:rFonts w:hint="cs"/>
          <w:color w:val="00B050"/>
          <w:rtl/>
        </w:rPr>
        <w:t>زیدٌ</w:t>
      </w:r>
      <w:r w:rsidRPr="00F3610C">
        <w:rPr>
          <w:color w:val="00B050"/>
          <w:rtl/>
        </w:rPr>
        <w:t xml:space="preserve"> </w:t>
      </w:r>
      <w:r w:rsidRPr="00F3610C">
        <w:rPr>
          <w:rFonts w:hint="cs"/>
          <w:color w:val="00B050"/>
          <w:rtl/>
        </w:rPr>
        <w:t>قائماً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163748">
        <w:rPr>
          <w:rFonts w:hint="cs"/>
          <w:rtl/>
        </w:rPr>
        <w:t>این‌طور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زیدٌ</w:t>
      </w:r>
      <w:r>
        <w:rPr>
          <w:rtl/>
        </w:rPr>
        <w:t xml:space="preserve"> </w:t>
      </w:r>
      <w:r>
        <w:rPr>
          <w:rFonts w:hint="cs"/>
          <w:rtl/>
        </w:rPr>
        <w:t>قائمٌ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کانَ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 w:rsidR="00014AE8">
        <w:rPr>
          <w:rFonts w:hint="cs"/>
          <w:rtl/>
        </w:rPr>
        <w:t>جمله‌ی</w:t>
      </w:r>
      <w:r>
        <w:rPr>
          <w:rFonts w:hint="cs"/>
          <w:rtl/>
        </w:rPr>
        <w:t>کجا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گوینده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A772C">
        <w:rPr>
          <w:rFonts w:hint="cs"/>
          <w:rtl/>
        </w:rPr>
        <w:t xml:space="preserve"> </w:t>
      </w:r>
      <w:r w:rsidR="00163748">
        <w:rPr>
          <w:rtl/>
        </w:rPr>
        <w:t>به خلاف</w:t>
      </w:r>
      <w:r w:rsidR="006A772C">
        <w:rPr>
          <w:rFonts w:hint="cs"/>
          <w:rtl/>
        </w:rPr>
        <w:t xml:space="preserve"> </w:t>
      </w:r>
      <w:r w:rsidR="006A772C">
        <w:rPr>
          <w:rFonts w:hint="eastAsia"/>
          <w:rtl/>
        </w:rPr>
        <w:t>«</w:t>
      </w:r>
      <w:r w:rsidR="006A772C" w:rsidRPr="00F3610C">
        <w:rPr>
          <w:rFonts w:hint="cs"/>
          <w:color w:val="0070C0"/>
          <w:rtl/>
        </w:rPr>
        <w:t>کانَ</w:t>
      </w:r>
      <w:r w:rsidR="006A772C" w:rsidRPr="00F3610C">
        <w:rPr>
          <w:color w:val="0070C0"/>
          <w:rtl/>
        </w:rPr>
        <w:t xml:space="preserve"> </w:t>
      </w:r>
      <w:r w:rsidR="006A772C" w:rsidRPr="00F3610C">
        <w:rPr>
          <w:rFonts w:hint="cs"/>
          <w:color w:val="0070C0"/>
          <w:rtl/>
        </w:rPr>
        <w:t>زیدٌ</w:t>
      </w:r>
      <w:r w:rsidR="006A772C" w:rsidRPr="00F3610C">
        <w:rPr>
          <w:color w:val="0070C0"/>
          <w:rtl/>
        </w:rPr>
        <w:t xml:space="preserve"> </w:t>
      </w:r>
      <w:r w:rsidR="006A772C" w:rsidRPr="00F3610C">
        <w:rPr>
          <w:rFonts w:hint="cs"/>
          <w:color w:val="0070C0"/>
          <w:rtl/>
        </w:rPr>
        <w:t>قائماً</w:t>
      </w:r>
      <w:r w:rsidR="006A772C">
        <w:rPr>
          <w:rFonts w:hint="eastAsia"/>
          <w:rtl/>
        </w:rPr>
        <w:t>»</w:t>
      </w:r>
      <w:r w:rsidR="001F6F51">
        <w:rPr>
          <w:rFonts w:hint="cs"/>
          <w:rtl/>
        </w:rPr>
        <w:t xml:space="preserve"> زیرا تقیید فرع اطلاق است حتی تقیید مفهوم به وجود</w:t>
      </w:r>
      <w:r w:rsidR="000F71D9">
        <w:rPr>
          <w:rStyle w:val="FootnoteReference"/>
          <w:rtl/>
        </w:rPr>
        <w:footnoteReference w:id="3"/>
      </w:r>
      <w:r w:rsidR="001F6F51">
        <w:rPr>
          <w:rFonts w:hint="cs"/>
          <w:rtl/>
        </w:rPr>
        <w:t>.</w:t>
      </w:r>
    </w:p>
    <w:p w14:paraId="782F33B5" w14:textId="7003A021" w:rsidR="007205A8" w:rsidRDefault="007205A8" w:rsidP="00173AAE">
      <w:pPr>
        <w:pStyle w:val="a1"/>
        <w:numPr>
          <w:ilvl w:val="0"/>
          <w:numId w:val="3"/>
        </w:numPr>
        <w:rPr>
          <w:rtl/>
        </w:rPr>
      </w:pPr>
      <w:r>
        <w:rPr>
          <w:rFonts w:hint="cs"/>
          <w:rtl/>
        </w:rPr>
        <w:lastRenderedPageBreak/>
        <w:t>هم</w:t>
      </w:r>
      <w:r>
        <w:rPr>
          <w:rtl/>
        </w:rPr>
        <w:t xml:space="preserve"> 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ناقصه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 w:rsidR="00163748">
        <w:rPr>
          <w:rFonts w:hint="cs"/>
          <w:rtl/>
        </w:rPr>
        <w:t>تامّه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 w:rsidR="00173AAE">
        <w:rPr>
          <w:rFonts w:hint="cs"/>
          <w:rtl/>
        </w:rPr>
        <w:t xml:space="preserve"> لکن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163748">
        <w:rPr>
          <w:rFonts w:hint="cs"/>
          <w:rtl/>
        </w:rPr>
        <w:t>تامّه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 w:rsidRPr="00FA5E8F">
        <w:rPr>
          <w:rFonts w:hint="cs"/>
          <w:b/>
          <w:bCs/>
          <w:rtl/>
        </w:rPr>
        <w:t>مفهوم</w:t>
      </w:r>
      <w:r>
        <w:rPr>
          <w:rtl/>
        </w:rPr>
        <w:t xml:space="preserve"> </w:t>
      </w:r>
      <w:r w:rsidRPr="007856CC">
        <w:rPr>
          <w:rFonts w:hint="cs"/>
          <w:b/>
          <w:bCs/>
          <w:rtl/>
        </w:rPr>
        <w:t>استقلالی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 w:rsidRPr="007856CC">
        <w:rPr>
          <w:rFonts w:hint="cs"/>
          <w:b/>
          <w:bCs/>
          <w:rtl/>
        </w:rPr>
        <w:t>اسمی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 w:rsidR="00163748">
        <w:rPr>
          <w:rFonts w:hint="cs"/>
          <w:rtl/>
        </w:rPr>
        <w:t>می‌شود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ناقصه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 w:rsidRPr="00FA5E8F">
        <w:rPr>
          <w:rFonts w:hint="cs"/>
          <w:b/>
          <w:bCs/>
          <w:rtl/>
        </w:rPr>
        <w:t>مفهوم</w:t>
      </w:r>
      <w:r>
        <w:rPr>
          <w:rtl/>
        </w:rPr>
        <w:t xml:space="preserve"> </w:t>
      </w:r>
      <w:r w:rsidRPr="007856CC">
        <w:rPr>
          <w:rFonts w:hint="cs"/>
          <w:b/>
          <w:bCs/>
          <w:rtl/>
        </w:rPr>
        <w:t>ربطی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 w:rsidRPr="007856CC">
        <w:rPr>
          <w:b/>
          <w:bCs/>
          <w:rtl/>
        </w:rPr>
        <w:t xml:space="preserve"> </w:t>
      </w:r>
      <w:r w:rsidRPr="007856CC">
        <w:rPr>
          <w:rFonts w:hint="cs"/>
          <w:b/>
          <w:bCs/>
          <w:rtl/>
        </w:rPr>
        <w:t>حرفی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 w:rsidR="00163748">
        <w:rPr>
          <w:rFonts w:hint="cs"/>
          <w:rtl/>
        </w:rPr>
        <w:t>می‌شود</w:t>
      </w:r>
      <w:r>
        <w:rPr>
          <w:rtl/>
        </w:rPr>
        <w:t>.</w:t>
      </w:r>
    </w:p>
    <w:p w14:paraId="45DF9C17" w14:textId="1A9D905E" w:rsidR="007205A8" w:rsidRDefault="00163748" w:rsidP="00FA5E8F">
      <w:pPr>
        <w:pStyle w:val="a1"/>
        <w:rPr>
          <w:rtl/>
        </w:rPr>
      </w:pPr>
      <w:r>
        <w:rPr>
          <w:rFonts w:hint="cs"/>
          <w:rtl/>
        </w:rPr>
        <w:t>معنای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اسمی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و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حرفی</w:t>
      </w:r>
      <w:r w:rsidR="007205A8">
        <w:rPr>
          <w:rtl/>
        </w:rPr>
        <w:t xml:space="preserve"> : </w:t>
      </w:r>
      <w:r w:rsidR="007205A8">
        <w:rPr>
          <w:rFonts w:hint="cs"/>
          <w:rtl/>
        </w:rPr>
        <w:t>معنای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اسمی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یعنی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اینکه</w:t>
      </w:r>
      <w:r w:rsidR="007205A8">
        <w:rPr>
          <w:rtl/>
        </w:rPr>
        <w:t xml:space="preserve"> «</w:t>
      </w:r>
      <w:r w:rsidR="007205A8">
        <w:rPr>
          <w:rFonts w:hint="cs"/>
          <w:rtl/>
        </w:rPr>
        <w:t>کون</w:t>
      </w:r>
      <w:r w:rsidR="007205A8">
        <w:rPr>
          <w:rFonts w:hint="eastAsia"/>
          <w:rtl/>
        </w:rPr>
        <w:t>»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خودش</w:t>
      </w:r>
      <w:r w:rsidR="007205A8">
        <w:rPr>
          <w:rtl/>
        </w:rPr>
        <w:t xml:space="preserve"> </w:t>
      </w:r>
      <w:r>
        <w:rPr>
          <w:rFonts w:hint="cs"/>
          <w:rtl/>
        </w:rPr>
        <w:t>مستقلاً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قابل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تصور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است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البته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اگر</w:t>
      </w:r>
      <w:r w:rsidR="007205A8">
        <w:rPr>
          <w:rtl/>
        </w:rPr>
        <w:t xml:space="preserve"> </w:t>
      </w:r>
      <w:r>
        <w:rPr>
          <w:rtl/>
        </w:rPr>
        <w:t>مصداقاً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بخواهد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تحق</w:t>
      </w:r>
      <w:r w:rsidR="00806893">
        <w:rPr>
          <w:rFonts w:hint="cs"/>
          <w:rtl/>
        </w:rPr>
        <w:t>ّ</w:t>
      </w:r>
      <w:r w:rsidR="007205A8">
        <w:rPr>
          <w:rFonts w:hint="cs"/>
          <w:rtl/>
        </w:rPr>
        <w:t>ق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یابد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قبل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از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ترکیب</w:t>
      </w:r>
      <w:r w:rsidR="00FA5E8F">
        <w:rPr>
          <w:rFonts w:hint="cs"/>
          <w:rtl/>
        </w:rPr>
        <w:t xml:space="preserve"> در لفظ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با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زیدٌ</w:t>
      </w:r>
      <w:r w:rsidR="00FA5E8F">
        <w:rPr>
          <w:rFonts w:hint="cs"/>
          <w:rtl/>
        </w:rPr>
        <w:t>،</w:t>
      </w:r>
      <w:r w:rsidR="007205A8">
        <w:rPr>
          <w:rtl/>
        </w:rPr>
        <w:t xml:space="preserve"> </w:t>
      </w:r>
      <w:r w:rsidR="00806893">
        <w:rPr>
          <w:rFonts w:hint="cs"/>
          <w:rtl/>
        </w:rPr>
        <w:t xml:space="preserve">در معنا </w:t>
      </w:r>
      <w:r w:rsidR="007205A8">
        <w:rPr>
          <w:rFonts w:hint="cs"/>
          <w:rtl/>
        </w:rPr>
        <w:t>به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فاعل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نیاز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دارد</w:t>
      </w:r>
      <w:r w:rsidR="007205A8">
        <w:rPr>
          <w:rtl/>
        </w:rPr>
        <w:t xml:space="preserve">. </w:t>
      </w:r>
      <w:r w:rsidR="007205A8">
        <w:rPr>
          <w:rFonts w:hint="cs"/>
          <w:rtl/>
        </w:rPr>
        <w:t>اما</w:t>
      </w:r>
      <w:r w:rsidR="007205A8">
        <w:rPr>
          <w:rtl/>
        </w:rPr>
        <w:t xml:space="preserve"> «</w:t>
      </w:r>
      <w:r w:rsidR="007205A8">
        <w:rPr>
          <w:rFonts w:hint="cs"/>
          <w:rtl/>
        </w:rPr>
        <w:t>کون</w:t>
      </w:r>
      <w:r w:rsidR="007205A8">
        <w:rPr>
          <w:rtl/>
        </w:rPr>
        <w:t xml:space="preserve"> » </w:t>
      </w:r>
      <w:r w:rsidR="007205A8">
        <w:rPr>
          <w:rFonts w:hint="cs"/>
          <w:rtl/>
        </w:rPr>
        <w:t>ناقصی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یا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حرفی</w:t>
      </w:r>
      <w:r w:rsidR="00806893">
        <w:rPr>
          <w:rFonts w:hint="cs"/>
          <w:rtl/>
        </w:rPr>
        <w:t>،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طوری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اعتبار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شده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است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که</w:t>
      </w:r>
      <w:r w:rsidR="007205A8">
        <w:rPr>
          <w:rtl/>
        </w:rPr>
        <w:t xml:space="preserve"> </w:t>
      </w:r>
      <w:r>
        <w:rPr>
          <w:rtl/>
        </w:rPr>
        <w:t>مفهوماً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هم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مستقل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نباشد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و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متقوّم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به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یک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هوهویت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اعتبار</w:t>
      </w:r>
      <w:r w:rsidR="007205A8">
        <w:rPr>
          <w:rtl/>
        </w:rPr>
        <w:t xml:space="preserve"> </w:t>
      </w:r>
      <w:r w:rsidR="007205A8">
        <w:rPr>
          <w:rFonts w:hint="cs"/>
          <w:rtl/>
        </w:rPr>
        <w:t>گردد</w:t>
      </w:r>
      <w:r w:rsidR="007205A8">
        <w:rPr>
          <w:rtl/>
        </w:rPr>
        <w:t>.</w:t>
      </w:r>
    </w:p>
    <w:p w14:paraId="2E74096E" w14:textId="0C275DB2" w:rsidR="007205A8" w:rsidRDefault="007205A8" w:rsidP="00AB3567">
      <w:pPr>
        <w:pStyle w:val="a1"/>
        <w:rPr>
          <w:rtl/>
        </w:rPr>
      </w:pPr>
      <w:r>
        <w:rPr>
          <w:rFonts w:hint="cs"/>
          <w:rtl/>
        </w:rPr>
        <w:t>توضیح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فاعلی</w:t>
      </w:r>
      <w:r w:rsidR="00A9316C">
        <w:rPr>
          <w:rFonts w:hint="cs"/>
          <w:rtl/>
        </w:rPr>
        <w:t xml:space="preserve"> (در این ماده بگویید:«کائن»)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="00163748">
        <w:rPr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ضَرب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ضارب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9316C">
        <w:rPr>
          <w:rFonts w:hint="cs"/>
          <w:rtl/>
        </w:rPr>
        <w:t xml:space="preserve"> یا</w:t>
      </w:r>
      <w:r>
        <w:rPr>
          <w:rtl/>
        </w:rPr>
        <w:t xml:space="preserve"> </w:t>
      </w:r>
      <w:r>
        <w:rPr>
          <w:rFonts w:hint="cs"/>
          <w:rtl/>
        </w:rPr>
        <w:t>مضروب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A9316C">
        <w:rPr>
          <w:rFonts w:hint="cs"/>
          <w:rtl/>
        </w:rPr>
        <w:t>.</w:t>
      </w:r>
      <w:r>
        <w:rPr>
          <w:rtl/>
        </w:rPr>
        <w:t xml:space="preserve"> </w:t>
      </w:r>
      <w:r w:rsidR="00163748">
        <w:rPr>
          <w:rFonts w:hint="cs"/>
          <w:rtl/>
        </w:rPr>
        <w:t>همه‌ی</w:t>
      </w:r>
      <w:r>
        <w:rPr>
          <w:rtl/>
        </w:rPr>
        <w:t xml:space="preserve"> </w:t>
      </w:r>
      <w:r w:rsidR="00AB3567">
        <w:rPr>
          <w:rFonts w:hint="cs"/>
          <w:rtl/>
        </w:rPr>
        <w:t>مصادر</w:t>
      </w:r>
      <w:r>
        <w:rPr>
          <w:rtl/>
        </w:rPr>
        <w:t xml:space="preserve"> </w:t>
      </w:r>
      <w:r w:rsidR="00163748">
        <w:rPr>
          <w:rFonts w:hint="cs"/>
          <w:rtl/>
        </w:rPr>
        <w:t>مفهوماً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 w:rsidR="00163748">
        <w:rPr>
          <w:rtl/>
        </w:rPr>
        <w:t>نم</w:t>
      </w:r>
      <w:r w:rsidR="00163748">
        <w:rPr>
          <w:rFonts w:hint="cs"/>
          <w:rtl/>
        </w:rPr>
        <w:t>ی‌</w:t>
      </w:r>
      <w:r w:rsidR="00163748">
        <w:rPr>
          <w:rFonts w:hint="eastAsia"/>
          <w:rtl/>
        </w:rPr>
        <w:t>خواهد</w:t>
      </w:r>
      <w:r>
        <w:rPr>
          <w:rtl/>
        </w:rPr>
        <w:t xml:space="preserve"> </w:t>
      </w:r>
      <w:r w:rsidR="00A9316C">
        <w:rPr>
          <w:rFonts w:hint="cs"/>
          <w:rtl/>
        </w:rPr>
        <w:t xml:space="preserve">گرچه </w:t>
      </w:r>
      <w:r w:rsidR="00163748">
        <w:rPr>
          <w:rFonts w:hint="cs"/>
          <w:rtl/>
        </w:rPr>
        <w:t>مصداقاً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 w:rsidR="00163748">
        <w:rPr>
          <w:rFonts w:hint="cs"/>
          <w:rtl/>
        </w:rPr>
        <w:t>می‌خواهد</w:t>
      </w:r>
      <w:r>
        <w:rPr>
          <w:rtl/>
        </w:rPr>
        <w:t>.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هیئت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 w:rsidR="00ED68E7">
        <w:rPr>
          <w:rFonts w:hint="cs"/>
          <w:rtl/>
        </w:rPr>
        <w:t>بحسب الدلا</w:t>
      </w:r>
      <w:r w:rsidR="00AB3567">
        <w:rPr>
          <w:rFonts w:hint="cs"/>
          <w:rtl/>
        </w:rPr>
        <w:t>ل</w:t>
      </w:r>
      <w:r w:rsidR="00ED68E7">
        <w:rPr>
          <w:rFonts w:hint="cs"/>
          <w:rtl/>
        </w:rPr>
        <w:t xml:space="preserve">ة اللفظیة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نائب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 w:rsidR="00ED68E7">
        <w:rPr>
          <w:rFonts w:hint="cs"/>
          <w:rtl/>
        </w:rPr>
        <w:t>ً</w:t>
      </w:r>
      <w:r>
        <w:rPr>
          <w:rtl/>
        </w:rPr>
        <w:t xml:space="preserve"> </w:t>
      </w:r>
      <w:r w:rsidR="00163748">
        <w:rPr>
          <w:rFonts w:hint="cs"/>
          <w:rtl/>
        </w:rPr>
        <w:t>می‌خواهد</w:t>
      </w:r>
      <w:r>
        <w:rPr>
          <w:rtl/>
        </w:rPr>
        <w:t>.</w:t>
      </w:r>
    </w:p>
    <w:p w14:paraId="6B1BB8D5" w14:textId="45F8B588" w:rsidR="007205A8" w:rsidRDefault="007205A8" w:rsidP="002D3786">
      <w:pPr>
        <w:pStyle w:val="a1"/>
        <w:rPr>
          <w:rtl/>
        </w:rPr>
      </w:pPr>
      <w:r>
        <w:rPr>
          <w:rFonts w:hint="cs"/>
          <w:rtl/>
        </w:rPr>
        <w:t>واضع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ناقصه،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اسنادش</w:t>
      </w:r>
      <w:r>
        <w:rPr>
          <w:rtl/>
        </w:rPr>
        <w:t xml:space="preserve"> </w:t>
      </w:r>
      <w:r>
        <w:rPr>
          <w:rFonts w:hint="cs"/>
          <w:rtl/>
        </w:rPr>
        <w:t>هوهویت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17135">
        <w:rPr>
          <w:rFonts w:hint="cs"/>
          <w:rtl/>
        </w:rPr>
        <w:t xml:space="preserve"> و مستقل از اسناد حتی در مقام معنا آن را فرض نکرده است</w:t>
      </w:r>
      <w:r>
        <w:rPr>
          <w:rtl/>
        </w:rPr>
        <w:t>.</w:t>
      </w:r>
      <w:r w:rsidR="00B17135">
        <w:rPr>
          <w:rFonts w:hint="cs"/>
          <w:rtl/>
        </w:rPr>
        <w:t xml:space="preserve"> البته کدام اسناد؟ هوهویت</w:t>
      </w:r>
      <w:r w:rsidR="00895AAC">
        <w:rPr>
          <w:rStyle w:val="FootnoteReference"/>
          <w:rtl/>
        </w:rPr>
        <w:footnoteReference w:id="4"/>
      </w:r>
      <w:r w:rsidR="00B17135">
        <w:rPr>
          <w:rFonts w:hint="cs"/>
          <w:rtl/>
        </w:rPr>
        <w:t>.</w:t>
      </w:r>
      <w:r w:rsidR="00AB3567">
        <w:rPr>
          <w:rFonts w:hint="cs"/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 w:rsidR="0049078B">
        <w:rPr>
          <w:rFonts w:hint="cs"/>
          <w:rtl/>
        </w:rPr>
        <w:t xml:space="preserve">کانَ </w:t>
      </w:r>
      <w:r w:rsidR="005561EA">
        <w:rPr>
          <w:rFonts w:hint="cs"/>
          <w:rtl/>
        </w:rPr>
        <w:t>می‌تواند</w:t>
      </w:r>
      <w:r>
        <w:rPr>
          <w:rtl/>
        </w:rPr>
        <w:t xml:space="preserve"> </w:t>
      </w:r>
      <w:r w:rsidR="005561EA">
        <w:rPr>
          <w:rFonts w:hint="cs"/>
          <w:rtl/>
        </w:rPr>
        <w:t>به‌صورت</w:t>
      </w:r>
      <w:r>
        <w:rPr>
          <w:rtl/>
        </w:rPr>
        <w:t xml:space="preserve"> «</w:t>
      </w:r>
      <w:r>
        <w:rPr>
          <w:rFonts w:hint="cs"/>
          <w:rtl/>
        </w:rPr>
        <w:t>کونٌ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بیاید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 w:rsidR="00637F13">
        <w:rPr>
          <w:rFonts w:hint="cs"/>
          <w:rtl/>
        </w:rPr>
        <w:t xml:space="preserve"> </w:t>
      </w:r>
      <w:r w:rsidR="00163748">
        <w:rPr>
          <w:rFonts w:hint="cs"/>
          <w:rtl/>
        </w:rPr>
        <w:t>مفهوماً</w:t>
      </w:r>
      <w:r w:rsidR="00637F13">
        <w:rPr>
          <w:rFonts w:hint="cs"/>
          <w:rtl/>
        </w:rPr>
        <w:t xml:space="preserve"> مسند به کائنی نیست</w:t>
      </w:r>
      <w:r w:rsidR="0049078B">
        <w:rPr>
          <w:rFonts w:hint="cs"/>
          <w:rtl/>
        </w:rPr>
        <w:t xml:space="preserve"> و </w:t>
      </w:r>
      <w:r w:rsidR="00163748">
        <w:rPr>
          <w:rFonts w:hint="cs"/>
          <w:rtl/>
        </w:rPr>
        <w:t>مصداقاً</w:t>
      </w:r>
      <w:r>
        <w:rPr>
          <w:rtl/>
        </w:rPr>
        <w:t xml:space="preserve"> </w:t>
      </w:r>
      <w:r w:rsidR="00637F13">
        <w:rPr>
          <w:rFonts w:hint="cs"/>
          <w:rtl/>
        </w:rPr>
        <w:t>مسند الیه وی</w:t>
      </w:r>
      <w:r w:rsidR="00A253AF">
        <w:rPr>
          <w:rtl/>
        </w:rPr>
        <w:t xml:space="preserve"> </w:t>
      </w:r>
      <w:r w:rsidR="0049078B">
        <w:rPr>
          <w:rFonts w:hint="cs"/>
          <w:rtl/>
        </w:rPr>
        <w:t xml:space="preserve">در </w:t>
      </w:r>
      <w:r w:rsidR="002D3786">
        <w:rPr>
          <w:rFonts w:hint="cs"/>
          <w:rtl/>
        </w:rPr>
        <w:t xml:space="preserve">«کون» و «کونُ زیدٍ»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ترتیب</w:t>
      </w:r>
      <w:r>
        <w:rPr>
          <w:rtl/>
        </w:rPr>
        <w:t xml:space="preserve"> </w:t>
      </w:r>
      <w:r w:rsidR="00990188">
        <w:rPr>
          <w:rFonts w:hint="cs"/>
          <w:rtl/>
        </w:rPr>
        <w:t>«</w:t>
      </w:r>
      <w:r>
        <w:rPr>
          <w:rFonts w:hint="cs"/>
          <w:rtl/>
        </w:rPr>
        <w:t>هو</w:t>
      </w:r>
      <w:r w:rsidR="00990188"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مستتر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 w:rsidR="00990188">
        <w:rPr>
          <w:rFonts w:hint="cs"/>
          <w:rtl/>
        </w:rPr>
        <w:t>ا</w:t>
      </w:r>
      <w:r w:rsidR="002D3786">
        <w:rPr>
          <w:rFonts w:hint="cs"/>
          <w:rtl/>
        </w:rPr>
        <w:t>ست</w:t>
      </w:r>
      <w:r>
        <w:rPr>
          <w:rtl/>
        </w:rPr>
        <w:t>.</w:t>
      </w:r>
    </w:p>
    <w:sectPr w:rsidR="007205A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06BAA" w14:textId="77777777" w:rsidR="00885DDC" w:rsidRDefault="00885DDC" w:rsidP="00982C20">
      <w:pPr>
        <w:spacing w:after="0" w:line="240" w:lineRule="auto"/>
      </w:pPr>
      <w:r>
        <w:separator/>
      </w:r>
    </w:p>
  </w:endnote>
  <w:endnote w:type="continuationSeparator" w:id="0">
    <w:p w14:paraId="6BDED464" w14:textId="77777777" w:rsidR="00885DDC" w:rsidRDefault="00885DD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8217C" w14:textId="77777777" w:rsidR="00885DDC" w:rsidRDefault="00885DDC" w:rsidP="00982C20">
      <w:pPr>
        <w:spacing w:after="0" w:line="240" w:lineRule="auto"/>
      </w:pPr>
      <w:r>
        <w:separator/>
      </w:r>
    </w:p>
  </w:footnote>
  <w:footnote w:type="continuationSeparator" w:id="0">
    <w:p w14:paraId="57A91EB9" w14:textId="77777777" w:rsidR="00885DDC" w:rsidRDefault="00885DDC" w:rsidP="00982C20">
      <w:pPr>
        <w:spacing w:after="0" w:line="240" w:lineRule="auto"/>
      </w:pPr>
      <w:r>
        <w:continuationSeparator/>
      </w:r>
    </w:p>
  </w:footnote>
  <w:footnote w:id="1">
    <w:p w14:paraId="47EB35FB" w14:textId="678CE64D" w:rsidR="00DC4524" w:rsidRDefault="00DC4524" w:rsidP="00DC4524">
      <w:pPr>
        <w:pStyle w:val="FootnoteText"/>
        <w:jc w:val="both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C4524">
        <w:rPr>
          <w:rStyle w:val="Char"/>
          <w:rFonts w:hint="cs"/>
          <w:rtl/>
        </w:rPr>
        <w:t>مفهوم، آن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چیزی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است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که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با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شنیدن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یک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کلمه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در</w:t>
      </w:r>
      <w:r w:rsidRPr="00DC4524">
        <w:rPr>
          <w:rStyle w:val="Char"/>
          <w:rtl/>
        </w:rPr>
        <w:t xml:space="preserve"> </w:t>
      </w:r>
      <w:r w:rsidR="005561EA">
        <w:rPr>
          <w:rStyle w:val="Char"/>
          <w:rtl/>
        </w:rPr>
        <w:t>ذهن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ما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تداعی</w:t>
      </w:r>
      <w:r w:rsidRPr="00DC4524">
        <w:rPr>
          <w:rStyle w:val="Char"/>
          <w:rtl/>
        </w:rPr>
        <w:t xml:space="preserve"> </w:t>
      </w:r>
      <w:r w:rsidR="005561EA">
        <w:rPr>
          <w:rStyle w:val="Char"/>
          <w:rtl/>
        </w:rPr>
        <w:t>م</w:t>
      </w:r>
      <w:r w:rsidR="005561EA">
        <w:rPr>
          <w:rStyle w:val="Char"/>
          <w:rFonts w:hint="cs"/>
          <w:rtl/>
        </w:rPr>
        <w:t>ی‌</w:t>
      </w:r>
      <w:r w:rsidR="005561EA">
        <w:rPr>
          <w:rStyle w:val="Char"/>
          <w:rFonts w:hint="eastAsia"/>
          <w:rtl/>
        </w:rPr>
        <w:t>شود</w:t>
      </w:r>
      <w:r w:rsidRPr="00DC4524">
        <w:rPr>
          <w:rStyle w:val="Char"/>
          <w:rtl/>
        </w:rPr>
        <w:t xml:space="preserve">. </w:t>
      </w:r>
      <w:r w:rsidRPr="00DC4524">
        <w:rPr>
          <w:rStyle w:val="Char"/>
          <w:rFonts w:hint="cs"/>
          <w:rtl/>
        </w:rPr>
        <w:t>با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شنیدن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واژه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موبایل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،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خود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مفهوم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موبایل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در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ذهن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تداعی</w:t>
      </w:r>
      <w:r w:rsidRPr="00DC4524">
        <w:rPr>
          <w:rStyle w:val="Char"/>
          <w:rtl/>
        </w:rPr>
        <w:t xml:space="preserve"> </w:t>
      </w:r>
      <w:r w:rsidR="005561EA">
        <w:rPr>
          <w:rStyle w:val="Char"/>
          <w:rtl/>
        </w:rPr>
        <w:t>م</w:t>
      </w:r>
      <w:r w:rsidR="005561EA">
        <w:rPr>
          <w:rStyle w:val="Char"/>
          <w:rFonts w:hint="cs"/>
          <w:rtl/>
        </w:rPr>
        <w:t>ی‌</w:t>
      </w:r>
      <w:r w:rsidR="005561EA">
        <w:rPr>
          <w:rStyle w:val="Char"/>
          <w:rFonts w:hint="eastAsia"/>
          <w:rtl/>
        </w:rPr>
        <w:t>شود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نه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غیر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هندوانه،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غیر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درخت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و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امثال</w:t>
      </w:r>
      <w:r w:rsidRPr="00DC4524">
        <w:rPr>
          <w:rStyle w:val="Char"/>
          <w:rtl/>
        </w:rPr>
        <w:t xml:space="preserve"> </w:t>
      </w:r>
      <w:r w:rsidR="005561EA">
        <w:rPr>
          <w:rStyle w:val="Char"/>
          <w:rtl/>
        </w:rPr>
        <w:t>ا</w:t>
      </w:r>
      <w:r w:rsidR="005561EA">
        <w:rPr>
          <w:rStyle w:val="Char"/>
          <w:rFonts w:hint="cs"/>
          <w:rtl/>
        </w:rPr>
        <w:t>ی</w:t>
      </w:r>
      <w:r w:rsidR="005561EA">
        <w:rPr>
          <w:rStyle w:val="Char"/>
          <w:rFonts w:hint="eastAsia"/>
          <w:rtl/>
        </w:rPr>
        <w:t>ن‌ها</w:t>
      </w:r>
      <w:r w:rsidRPr="00DC4524">
        <w:rPr>
          <w:rStyle w:val="Char"/>
          <w:rtl/>
        </w:rPr>
        <w:t>.</w:t>
      </w:r>
    </w:p>
    <w:p w14:paraId="0BCD8B56" w14:textId="013C5250" w:rsidR="00C8153C" w:rsidRDefault="00C8153C" w:rsidP="00C8153C">
      <w:pPr>
        <w:pStyle w:val="a0"/>
      </w:pPr>
      <w:r w:rsidRPr="00C8153C">
        <w:rPr>
          <w:rFonts w:hint="cs"/>
          <w:rtl/>
        </w:rPr>
        <w:t>نکته</w:t>
      </w:r>
      <w:r w:rsidRPr="00C8153C">
        <w:rPr>
          <w:rtl/>
        </w:rPr>
        <w:t xml:space="preserve">: </w:t>
      </w:r>
      <w:r w:rsidRPr="00C8153C">
        <w:rPr>
          <w:rFonts w:hint="cs"/>
          <w:rtl/>
        </w:rPr>
        <w:t>اگر</w:t>
      </w:r>
      <w:r w:rsidRPr="00C8153C">
        <w:rPr>
          <w:rtl/>
        </w:rPr>
        <w:t xml:space="preserve"> </w:t>
      </w:r>
      <w:r w:rsidRPr="00C8153C">
        <w:rPr>
          <w:rFonts w:hint="cs"/>
          <w:rtl/>
        </w:rPr>
        <w:t>مفاهیم</w:t>
      </w:r>
      <w:r w:rsidRPr="00C8153C">
        <w:rPr>
          <w:rtl/>
        </w:rPr>
        <w:t xml:space="preserve"> </w:t>
      </w:r>
      <w:r w:rsidRPr="00C8153C">
        <w:rPr>
          <w:rFonts w:hint="cs"/>
          <w:rtl/>
        </w:rPr>
        <w:t>مختلف</w:t>
      </w:r>
      <w:r w:rsidRPr="00C8153C">
        <w:rPr>
          <w:rtl/>
        </w:rPr>
        <w:t xml:space="preserve"> </w:t>
      </w:r>
      <w:r w:rsidRPr="00C8153C">
        <w:rPr>
          <w:rFonts w:hint="cs"/>
          <w:rtl/>
        </w:rPr>
        <w:t>بین</w:t>
      </w:r>
      <w:r w:rsidRPr="00C8153C">
        <w:rPr>
          <w:rtl/>
        </w:rPr>
        <w:t xml:space="preserve"> </w:t>
      </w:r>
      <w:r w:rsidR="005561EA">
        <w:rPr>
          <w:rtl/>
        </w:rPr>
        <w:t>انسان‌ها</w:t>
      </w:r>
      <w:r w:rsidRPr="00C8153C">
        <w:rPr>
          <w:rtl/>
        </w:rPr>
        <w:t xml:space="preserve"> </w:t>
      </w:r>
      <w:r w:rsidRPr="00C8153C">
        <w:rPr>
          <w:rFonts w:hint="cs"/>
          <w:rtl/>
        </w:rPr>
        <w:t>نبود</w:t>
      </w:r>
      <w:r w:rsidRPr="00C8153C">
        <w:rPr>
          <w:rtl/>
        </w:rPr>
        <w:t xml:space="preserve"> </w:t>
      </w:r>
      <w:r w:rsidRPr="00C8153C">
        <w:rPr>
          <w:rFonts w:hint="cs"/>
          <w:rtl/>
        </w:rPr>
        <w:t>کلاً</w:t>
      </w:r>
      <w:r w:rsidRPr="00C8153C">
        <w:rPr>
          <w:rtl/>
        </w:rPr>
        <w:t xml:space="preserve"> </w:t>
      </w:r>
      <w:r w:rsidRPr="00C8153C">
        <w:rPr>
          <w:rFonts w:hint="cs"/>
          <w:rtl/>
        </w:rPr>
        <w:t>دو</w:t>
      </w:r>
      <w:r w:rsidRPr="00C8153C">
        <w:rPr>
          <w:rtl/>
        </w:rPr>
        <w:t xml:space="preserve"> </w:t>
      </w:r>
      <w:r w:rsidRPr="00C8153C">
        <w:rPr>
          <w:rFonts w:hint="cs"/>
          <w:rtl/>
        </w:rPr>
        <w:t>مفهوم</w:t>
      </w:r>
      <w:r w:rsidRPr="00C8153C">
        <w:rPr>
          <w:rtl/>
        </w:rPr>
        <w:t xml:space="preserve"> </w:t>
      </w:r>
      <w:r w:rsidRPr="00C8153C">
        <w:rPr>
          <w:rFonts w:hint="cs"/>
          <w:rtl/>
        </w:rPr>
        <w:t>بیشتر</w:t>
      </w:r>
      <w:r w:rsidRPr="00C8153C">
        <w:rPr>
          <w:rtl/>
        </w:rPr>
        <w:t xml:space="preserve"> </w:t>
      </w:r>
      <w:r w:rsidRPr="00C8153C">
        <w:rPr>
          <w:rFonts w:hint="cs"/>
          <w:rtl/>
        </w:rPr>
        <w:t>نداشتیم</w:t>
      </w:r>
      <w:r w:rsidRPr="00C8153C">
        <w:rPr>
          <w:rtl/>
        </w:rPr>
        <w:t xml:space="preserve"> </w:t>
      </w:r>
      <w:r w:rsidRPr="00C8153C">
        <w:rPr>
          <w:rFonts w:hint="cs"/>
          <w:rtl/>
        </w:rPr>
        <w:t>که</w:t>
      </w:r>
      <w:r w:rsidRPr="00C8153C">
        <w:rPr>
          <w:rtl/>
        </w:rPr>
        <w:t xml:space="preserve"> </w:t>
      </w:r>
      <w:r w:rsidRPr="00C8153C">
        <w:rPr>
          <w:rFonts w:hint="cs"/>
          <w:rtl/>
        </w:rPr>
        <w:t>عبارت</w:t>
      </w:r>
      <w:r w:rsidRPr="00C8153C">
        <w:rPr>
          <w:rtl/>
        </w:rPr>
        <w:t xml:space="preserve"> </w:t>
      </w:r>
      <w:r w:rsidRPr="00C8153C">
        <w:rPr>
          <w:rFonts w:hint="cs"/>
          <w:rtl/>
        </w:rPr>
        <w:t>بودند</w:t>
      </w:r>
      <w:r w:rsidRPr="00C8153C">
        <w:rPr>
          <w:rtl/>
        </w:rPr>
        <w:t xml:space="preserve"> </w:t>
      </w:r>
      <w:r w:rsidRPr="00C8153C">
        <w:rPr>
          <w:rFonts w:hint="cs"/>
          <w:rtl/>
        </w:rPr>
        <w:t>از</w:t>
      </w:r>
      <w:r w:rsidRPr="00C8153C">
        <w:rPr>
          <w:rtl/>
        </w:rPr>
        <w:t xml:space="preserve">: </w:t>
      </w:r>
      <w:r w:rsidRPr="00C8153C">
        <w:rPr>
          <w:rFonts w:hint="cs"/>
          <w:rtl/>
        </w:rPr>
        <w:t>وجود</w:t>
      </w:r>
      <w:r w:rsidRPr="00C8153C">
        <w:rPr>
          <w:rtl/>
        </w:rPr>
        <w:t xml:space="preserve"> </w:t>
      </w:r>
      <w:r w:rsidRPr="00C8153C">
        <w:rPr>
          <w:rFonts w:hint="cs"/>
          <w:rtl/>
        </w:rPr>
        <w:t>و</w:t>
      </w:r>
      <w:r w:rsidRPr="00C8153C">
        <w:rPr>
          <w:rtl/>
        </w:rPr>
        <w:t xml:space="preserve"> </w:t>
      </w:r>
      <w:r w:rsidRPr="00C8153C">
        <w:rPr>
          <w:rFonts w:hint="cs"/>
          <w:rtl/>
        </w:rPr>
        <w:t>عدم</w:t>
      </w:r>
      <w:r w:rsidRPr="00C8153C">
        <w:rPr>
          <w:rtl/>
        </w:rPr>
        <w:t>.</w:t>
      </w:r>
    </w:p>
  </w:footnote>
  <w:footnote w:id="2">
    <w:p w14:paraId="0D1D4EF6" w14:textId="3AD6E6F4" w:rsidR="00DC4524" w:rsidRDefault="00DC452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C4524">
        <w:rPr>
          <w:rStyle w:val="Char"/>
          <w:rFonts w:hint="cs"/>
          <w:rtl/>
        </w:rPr>
        <w:t>نمود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واقعی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مفهوم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در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عالم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حقیقت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را</w:t>
      </w:r>
      <w:r w:rsidRPr="00DC4524">
        <w:rPr>
          <w:rStyle w:val="Char"/>
          <w:rtl/>
        </w:rPr>
        <w:t xml:space="preserve"> </w:t>
      </w:r>
      <w:r w:rsidRPr="00DC4524">
        <w:rPr>
          <w:rStyle w:val="Char"/>
          <w:rFonts w:hint="cs"/>
          <w:rtl/>
        </w:rPr>
        <w:t>مصداق گویند</w:t>
      </w:r>
      <w:r w:rsidRPr="00DC4524">
        <w:rPr>
          <w:rStyle w:val="Char"/>
          <w:rtl/>
        </w:rPr>
        <w:t>.</w:t>
      </w:r>
      <w:r w:rsidR="00C8153C">
        <w:rPr>
          <w:rFonts w:hint="cs"/>
          <w:rtl/>
        </w:rPr>
        <w:t xml:space="preserve"> </w:t>
      </w:r>
      <w:r w:rsidR="00C8153C" w:rsidRPr="00C8153C">
        <w:rPr>
          <w:rFonts w:ascii="IRBadr" w:eastAsia="Arial Unicode MS" w:hAnsi="IRBadr" w:cs="IRBadr" w:hint="cs"/>
          <w:color w:val="000000" w:themeColor="text1"/>
          <w:sz w:val="28"/>
          <w:szCs w:val="28"/>
          <w:rtl/>
        </w:rPr>
        <w:t>مصداق یا هست و یا نه و لذا یک مصداق بیشتر در حقیقت نداریم.</w:t>
      </w:r>
    </w:p>
  </w:footnote>
  <w:footnote w:id="3">
    <w:p w14:paraId="293D2FAB" w14:textId="1C898ED9" w:rsidR="000F71D9" w:rsidRDefault="000F71D9" w:rsidP="000F71D9">
      <w:pPr>
        <w:pStyle w:val="a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E77A18">
        <w:rPr>
          <w:rStyle w:val="Char"/>
          <w:rFonts w:hint="cs"/>
          <w:rtl/>
        </w:rPr>
        <w:t xml:space="preserve">و به تعبیر دقیق‌تر </w:t>
      </w:r>
      <w:r w:rsidRPr="00E77A18">
        <w:rPr>
          <w:rStyle w:val="Char"/>
          <w:rtl/>
        </w:rPr>
        <w:t>«</w:t>
      </w:r>
      <w:r w:rsidRPr="00E77A18">
        <w:rPr>
          <w:rStyle w:val="Char"/>
          <w:rFonts w:hint="cs"/>
          <w:color w:val="00B050"/>
          <w:rtl/>
        </w:rPr>
        <w:t>کانَ</w:t>
      </w:r>
      <w:r w:rsidRPr="00E77A18">
        <w:rPr>
          <w:rStyle w:val="Char"/>
          <w:color w:val="00B050"/>
          <w:rtl/>
        </w:rPr>
        <w:t xml:space="preserve"> </w:t>
      </w:r>
      <w:r w:rsidRPr="00E77A18">
        <w:rPr>
          <w:rStyle w:val="Char"/>
          <w:rFonts w:hint="cs"/>
          <w:color w:val="00B050"/>
          <w:rtl/>
        </w:rPr>
        <w:t>زیدٌ</w:t>
      </w:r>
      <w:r w:rsidRPr="00E77A18">
        <w:rPr>
          <w:rStyle w:val="Char"/>
          <w:color w:val="00B050"/>
          <w:rtl/>
        </w:rPr>
        <w:t xml:space="preserve"> </w:t>
      </w:r>
      <w:r w:rsidRPr="00E77A18">
        <w:rPr>
          <w:rStyle w:val="Char"/>
          <w:rFonts w:hint="cs"/>
          <w:color w:val="00B050"/>
          <w:rtl/>
        </w:rPr>
        <w:t>قائماً</w:t>
      </w:r>
      <w:r w:rsidRPr="00E77A18">
        <w:rPr>
          <w:rStyle w:val="Char"/>
          <w:rFonts w:hint="eastAsia"/>
          <w:rtl/>
        </w:rPr>
        <w:t>»</w:t>
      </w:r>
      <w:r>
        <w:rPr>
          <w:rFonts w:hint="cs"/>
          <w:rtl/>
        </w:rPr>
        <w:t xml:space="preserve"> از «کان زید</w:t>
      </w:r>
      <w:r w:rsidR="00E12B66">
        <w:rPr>
          <w:rFonts w:hint="cs"/>
          <w:rtl/>
        </w:rPr>
        <w:t>ٌ</w:t>
      </w:r>
      <w:r>
        <w:rPr>
          <w:rFonts w:hint="cs"/>
          <w:rtl/>
        </w:rPr>
        <w:t>» مؤخر است و «</w:t>
      </w:r>
      <w:r w:rsidRPr="000F71D9">
        <w:rPr>
          <w:rFonts w:hint="cs"/>
          <w:color w:val="0070C0"/>
          <w:rtl/>
        </w:rPr>
        <w:t>کان زید</w:t>
      </w:r>
      <w:r>
        <w:rPr>
          <w:rFonts w:hint="cs"/>
          <w:color w:val="0070C0"/>
          <w:rtl/>
        </w:rPr>
        <w:t>ٌ</w:t>
      </w:r>
      <w:r w:rsidRPr="000F71D9">
        <w:rPr>
          <w:rFonts w:hint="cs"/>
          <w:color w:val="0070C0"/>
          <w:rtl/>
        </w:rPr>
        <w:t xml:space="preserve"> قائماً</w:t>
      </w:r>
      <w:r>
        <w:rPr>
          <w:rFonts w:hint="cs"/>
          <w:rtl/>
        </w:rPr>
        <w:t>» از «</w:t>
      </w:r>
      <w:r w:rsidRPr="000F71D9">
        <w:rPr>
          <w:rFonts w:hint="cs"/>
          <w:color w:val="943634" w:themeColor="accent2" w:themeShade="BF"/>
          <w:rtl/>
        </w:rPr>
        <w:t>زیدٌ قائمٌ</w:t>
      </w:r>
      <w:r>
        <w:rPr>
          <w:rFonts w:hint="cs"/>
          <w:rtl/>
        </w:rPr>
        <w:t>».</w:t>
      </w:r>
    </w:p>
  </w:footnote>
  <w:footnote w:id="4">
    <w:p w14:paraId="650C0D78" w14:textId="5977B445" w:rsidR="00895AAC" w:rsidRDefault="00895AAC" w:rsidP="00895AAC">
      <w:pPr>
        <w:pStyle w:val="FootnoteText"/>
        <w:jc w:val="both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95AAC">
        <w:rPr>
          <w:rStyle w:val="Char"/>
          <w:rFonts w:hint="cs"/>
          <w:rtl/>
        </w:rPr>
        <w:t>عرب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برای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هوهویت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لفظ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دالّ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ندارد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و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هوهویت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را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با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هیئت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جمله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اسمیه</w:t>
      </w:r>
      <w:r w:rsidRPr="00895AAC">
        <w:rPr>
          <w:rStyle w:val="Char"/>
          <w:rtl/>
        </w:rPr>
        <w:t xml:space="preserve"> </w:t>
      </w:r>
      <w:r w:rsidR="005561EA">
        <w:rPr>
          <w:rStyle w:val="Char"/>
          <w:rtl/>
        </w:rPr>
        <w:t>م</w:t>
      </w:r>
      <w:r w:rsidR="005561EA">
        <w:rPr>
          <w:rStyle w:val="Char"/>
          <w:rFonts w:hint="cs"/>
          <w:rtl/>
        </w:rPr>
        <w:t>ی‌</w:t>
      </w:r>
      <w:r w:rsidR="005561EA">
        <w:rPr>
          <w:rStyle w:val="Char"/>
          <w:rFonts w:hint="eastAsia"/>
          <w:rtl/>
        </w:rPr>
        <w:t>رسانند</w:t>
      </w:r>
      <w:r w:rsidRPr="00895AAC">
        <w:rPr>
          <w:rStyle w:val="Char"/>
          <w:rtl/>
        </w:rPr>
        <w:t xml:space="preserve">. </w:t>
      </w:r>
      <w:r w:rsidRPr="00895AAC">
        <w:rPr>
          <w:rStyle w:val="Char"/>
          <w:rFonts w:hint="cs"/>
          <w:rtl/>
        </w:rPr>
        <w:t>هیئت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جمله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اسمیه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عین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خارجی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و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ما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به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الازاء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ندارد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و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این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هم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توسط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مبتدا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و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خبر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برقرار</w:t>
      </w:r>
      <w:r w:rsidRPr="00895AAC">
        <w:rPr>
          <w:rStyle w:val="Char"/>
          <w:rtl/>
        </w:rPr>
        <w:t xml:space="preserve"> </w:t>
      </w:r>
      <w:r w:rsidR="005561EA">
        <w:rPr>
          <w:rStyle w:val="Char"/>
          <w:rtl/>
        </w:rPr>
        <w:t>م</w:t>
      </w:r>
      <w:r w:rsidR="005561EA">
        <w:rPr>
          <w:rStyle w:val="Char"/>
          <w:rFonts w:hint="cs"/>
          <w:rtl/>
        </w:rPr>
        <w:t>ی‌</w:t>
      </w:r>
      <w:r w:rsidR="005561EA">
        <w:rPr>
          <w:rStyle w:val="Char"/>
          <w:rFonts w:hint="eastAsia"/>
          <w:rtl/>
        </w:rPr>
        <w:t>شود</w:t>
      </w:r>
      <w:r>
        <w:rPr>
          <w:rStyle w:val="Char"/>
          <w:rFonts w:hint="cs"/>
          <w:rtl/>
        </w:rPr>
        <w:t xml:space="preserve"> و این یعنی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کون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ناقصه</w:t>
      </w:r>
      <w:r w:rsidRPr="00895AAC">
        <w:rPr>
          <w:rStyle w:val="Char"/>
          <w:rtl/>
        </w:rPr>
        <w:t xml:space="preserve"> </w:t>
      </w:r>
      <w:r w:rsidR="005561EA">
        <w:rPr>
          <w:rStyle w:val="Char"/>
          <w:rtl/>
        </w:rPr>
        <w:t>حتماً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در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کنار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اسم</w:t>
      </w:r>
      <w:r w:rsidRPr="00895AAC">
        <w:rPr>
          <w:rStyle w:val="Char"/>
          <w:rtl/>
        </w:rPr>
        <w:t xml:space="preserve"> </w:t>
      </w:r>
      <w:r w:rsidR="005561EA">
        <w:rPr>
          <w:rStyle w:val="Char"/>
          <w:rtl/>
        </w:rPr>
        <w:t>و خبر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اعتبار</w:t>
      </w:r>
      <w:r w:rsidRPr="00895AAC">
        <w:rPr>
          <w:rStyle w:val="Char"/>
          <w:rtl/>
        </w:rPr>
        <w:t xml:space="preserve"> </w:t>
      </w:r>
      <w:r w:rsidR="005561EA">
        <w:rPr>
          <w:rStyle w:val="Char"/>
          <w:rtl/>
        </w:rPr>
        <w:t>م</w:t>
      </w:r>
      <w:r w:rsidR="005561EA">
        <w:rPr>
          <w:rStyle w:val="Char"/>
          <w:rFonts w:hint="cs"/>
          <w:rtl/>
        </w:rPr>
        <w:t>ی‌</w:t>
      </w:r>
      <w:r w:rsidR="005561EA">
        <w:rPr>
          <w:rStyle w:val="Char"/>
          <w:rFonts w:hint="eastAsia"/>
          <w:rtl/>
        </w:rPr>
        <w:t>شود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چون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طرف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اسنادش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هوهویت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است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و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هوهویت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هم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فانی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در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مبتدا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و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خبر</w:t>
      </w:r>
      <w:r w:rsidRPr="00895AAC">
        <w:rPr>
          <w:rStyle w:val="Char"/>
          <w:rtl/>
        </w:rPr>
        <w:t xml:space="preserve"> </w:t>
      </w:r>
      <w:r w:rsidRPr="00895AAC">
        <w:rPr>
          <w:rStyle w:val="Char"/>
          <w:rFonts w:hint="cs"/>
          <w:rtl/>
        </w:rPr>
        <w:t>است</w:t>
      </w:r>
      <w:r w:rsidRPr="00895AAC">
        <w:rPr>
          <w:rStyle w:val="Char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C42A9" w:rsidRPr="007C42A9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7C42A9" w:rsidRPr="007C42A9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31857"/>
    <w:multiLevelType w:val="hybridMultilevel"/>
    <w:tmpl w:val="8D54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D3487"/>
    <w:multiLevelType w:val="hybridMultilevel"/>
    <w:tmpl w:val="673E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2A95"/>
    <w:rsid w:val="00014AE8"/>
    <w:rsid w:val="0002182A"/>
    <w:rsid w:val="00036C19"/>
    <w:rsid w:val="00060DBF"/>
    <w:rsid w:val="00070DE6"/>
    <w:rsid w:val="00071B6A"/>
    <w:rsid w:val="0007304E"/>
    <w:rsid w:val="00073091"/>
    <w:rsid w:val="0008165E"/>
    <w:rsid w:val="00087A08"/>
    <w:rsid w:val="000C3112"/>
    <w:rsid w:val="000C7B9A"/>
    <w:rsid w:val="000C7E33"/>
    <w:rsid w:val="000D12D9"/>
    <w:rsid w:val="000D2D2D"/>
    <w:rsid w:val="000E0472"/>
    <w:rsid w:val="000E32CA"/>
    <w:rsid w:val="000E73FB"/>
    <w:rsid w:val="000E75BF"/>
    <w:rsid w:val="000F1DE0"/>
    <w:rsid w:val="000F43DE"/>
    <w:rsid w:val="000F71D9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63748"/>
    <w:rsid w:val="00173AAE"/>
    <w:rsid w:val="00193659"/>
    <w:rsid w:val="001A0DE6"/>
    <w:rsid w:val="001B7911"/>
    <w:rsid w:val="001C3150"/>
    <w:rsid w:val="001D639B"/>
    <w:rsid w:val="001F33F2"/>
    <w:rsid w:val="001F3B0E"/>
    <w:rsid w:val="001F6F51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2D3786"/>
    <w:rsid w:val="002D3A27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5E0D"/>
    <w:rsid w:val="00416727"/>
    <w:rsid w:val="004179B0"/>
    <w:rsid w:val="00427503"/>
    <w:rsid w:val="00430857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078B"/>
    <w:rsid w:val="004930F2"/>
    <w:rsid w:val="00494066"/>
    <w:rsid w:val="00495E08"/>
    <w:rsid w:val="0049774C"/>
    <w:rsid w:val="004A0465"/>
    <w:rsid w:val="004A4FF5"/>
    <w:rsid w:val="004A5EAE"/>
    <w:rsid w:val="004A717C"/>
    <w:rsid w:val="004B7D6C"/>
    <w:rsid w:val="004B7E22"/>
    <w:rsid w:val="004C3367"/>
    <w:rsid w:val="004C3C67"/>
    <w:rsid w:val="004C6BCB"/>
    <w:rsid w:val="004D0866"/>
    <w:rsid w:val="004D1535"/>
    <w:rsid w:val="004F6A8C"/>
    <w:rsid w:val="0050031A"/>
    <w:rsid w:val="00502EEE"/>
    <w:rsid w:val="005061BD"/>
    <w:rsid w:val="00510475"/>
    <w:rsid w:val="00515846"/>
    <w:rsid w:val="00524805"/>
    <w:rsid w:val="0053672F"/>
    <w:rsid w:val="005418EC"/>
    <w:rsid w:val="0054406E"/>
    <w:rsid w:val="00550872"/>
    <w:rsid w:val="005561EA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37F13"/>
    <w:rsid w:val="00643C72"/>
    <w:rsid w:val="00645CB0"/>
    <w:rsid w:val="0065319F"/>
    <w:rsid w:val="00655C74"/>
    <w:rsid w:val="00656A5D"/>
    <w:rsid w:val="00662D50"/>
    <w:rsid w:val="006654BB"/>
    <w:rsid w:val="00675C6E"/>
    <w:rsid w:val="00677000"/>
    <w:rsid w:val="00680BA7"/>
    <w:rsid w:val="00687E9D"/>
    <w:rsid w:val="006A4388"/>
    <w:rsid w:val="006A772C"/>
    <w:rsid w:val="006B668B"/>
    <w:rsid w:val="006C5143"/>
    <w:rsid w:val="006C5F81"/>
    <w:rsid w:val="006C73B9"/>
    <w:rsid w:val="006D015A"/>
    <w:rsid w:val="006D61E1"/>
    <w:rsid w:val="006E39F4"/>
    <w:rsid w:val="00700B24"/>
    <w:rsid w:val="007058D7"/>
    <w:rsid w:val="007105C6"/>
    <w:rsid w:val="00713ADB"/>
    <w:rsid w:val="007160CA"/>
    <w:rsid w:val="00716751"/>
    <w:rsid w:val="0071737F"/>
    <w:rsid w:val="007205A8"/>
    <w:rsid w:val="0072308B"/>
    <w:rsid w:val="00725BF0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56CC"/>
    <w:rsid w:val="007864E5"/>
    <w:rsid w:val="00786A8F"/>
    <w:rsid w:val="00791AF6"/>
    <w:rsid w:val="007A61F0"/>
    <w:rsid w:val="007B56ED"/>
    <w:rsid w:val="007C42A9"/>
    <w:rsid w:val="007C51E8"/>
    <w:rsid w:val="007D1BEC"/>
    <w:rsid w:val="007F11D3"/>
    <w:rsid w:val="007F254C"/>
    <w:rsid w:val="008033CE"/>
    <w:rsid w:val="0080465B"/>
    <w:rsid w:val="00806893"/>
    <w:rsid w:val="00811080"/>
    <w:rsid w:val="008277C9"/>
    <w:rsid w:val="0083525F"/>
    <w:rsid w:val="00836F1D"/>
    <w:rsid w:val="00841884"/>
    <w:rsid w:val="00843BB8"/>
    <w:rsid w:val="00845C7E"/>
    <w:rsid w:val="00851885"/>
    <w:rsid w:val="00857E60"/>
    <w:rsid w:val="00860F05"/>
    <w:rsid w:val="00874A65"/>
    <w:rsid w:val="0088490E"/>
    <w:rsid w:val="00885DDC"/>
    <w:rsid w:val="00895AAC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01EE6"/>
    <w:rsid w:val="0092263C"/>
    <w:rsid w:val="00927672"/>
    <w:rsid w:val="009416C4"/>
    <w:rsid w:val="00944B95"/>
    <w:rsid w:val="00944EC1"/>
    <w:rsid w:val="00946DC8"/>
    <w:rsid w:val="00955627"/>
    <w:rsid w:val="009575A7"/>
    <w:rsid w:val="00961EDC"/>
    <w:rsid w:val="00965313"/>
    <w:rsid w:val="00965BD0"/>
    <w:rsid w:val="0098057F"/>
    <w:rsid w:val="00982C20"/>
    <w:rsid w:val="009866DC"/>
    <w:rsid w:val="00986F8C"/>
    <w:rsid w:val="00990188"/>
    <w:rsid w:val="0099124E"/>
    <w:rsid w:val="009918C5"/>
    <w:rsid w:val="009932AE"/>
    <w:rsid w:val="00995639"/>
    <w:rsid w:val="009A05D6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0694"/>
    <w:rsid w:val="00A116C4"/>
    <w:rsid w:val="00A20483"/>
    <w:rsid w:val="00A2369C"/>
    <w:rsid w:val="00A25128"/>
    <w:rsid w:val="00A253AF"/>
    <w:rsid w:val="00A2742A"/>
    <w:rsid w:val="00A42700"/>
    <w:rsid w:val="00A4786A"/>
    <w:rsid w:val="00A47E60"/>
    <w:rsid w:val="00A62627"/>
    <w:rsid w:val="00A659D3"/>
    <w:rsid w:val="00A6684F"/>
    <w:rsid w:val="00A721AA"/>
    <w:rsid w:val="00A74C46"/>
    <w:rsid w:val="00A901C0"/>
    <w:rsid w:val="00A9316C"/>
    <w:rsid w:val="00AB3567"/>
    <w:rsid w:val="00AB4009"/>
    <w:rsid w:val="00AE494C"/>
    <w:rsid w:val="00AE7FD0"/>
    <w:rsid w:val="00AF4064"/>
    <w:rsid w:val="00AF63FE"/>
    <w:rsid w:val="00B00085"/>
    <w:rsid w:val="00B11796"/>
    <w:rsid w:val="00B126F4"/>
    <w:rsid w:val="00B17135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B5AFA"/>
    <w:rsid w:val="00BC3A8B"/>
    <w:rsid w:val="00BC5148"/>
    <w:rsid w:val="00BC7BE2"/>
    <w:rsid w:val="00BE7986"/>
    <w:rsid w:val="00BF7BEF"/>
    <w:rsid w:val="00BF7D53"/>
    <w:rsid w:val="00C00E39"/>
    <w:rsid w:val="00C04316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8153C"/>
    <w:rsid w:val="00C9158F"/>
    <w:rsid w:val="00CB017B"/>
    <w:rsid w:val="00CB2BDE"/>
    <w:rsid w:val="00CC3766"/>
    <w:rsid w:val="00CC37B6"/>
    <w:rsid w:val="00CD0E5E"/>
    <w:rsid w:val="00CD1434"/>
    <w:rsid w:val="00CD1CEE"/>
    <w:rsid w:val="00CD391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84866"/>
    <w:rsid w:val="00DB035E"/>
    <w:rsid w:val="00DB2195"/>
    <w:rsid w:val="00DB5857"/>
    <w:rsid w:val="00DB5979"/>
    <w:rsid w:val="00DC2DA7"/>
    <w:rsid w:val="00DC32B4"/>
    <w:rsid w:val="00DC452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12B66"/>
    <w:rsid w:val="00E2790F"/>
    <w:rsid w:val="00E319DD"/>
    <w:rsid w:val="00E31B9F"/>
    <w:rsid w:val="00E33A5E"/>
    <w:rsid w:val="00E33A7F"/>
    <w:rsid w:val="00E442A6"/>
    <w:rsid w:val="00E629FA"/>
    <w:rsid w:val="00E652E7"/>
    <w:rsid w:val="00E77A18"/>
    <w:rsid w:val="00E85120"/>
    <w:rsid w:val="00E9164D"/>
    <w:rsid w:val="00E93127"/>
    <w:rsid w:val="00E9422A"/>
    <w:rsid w:val="00EA2BF3"/>
    <w:rsid w:val="00EA65AC"/>
    <w:rsid w:val="00EA79D6"/>
    <w:rsid w:val="00EB2D4A"/>
    <w:rsid w:val="00EB4E87"/>
    <w:rsid w:val="00EB5EAB"/>
    <w:rsid w:val="00ED68E7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3610C"/>
    <w:rsid w:val="00F768AE"/>
    <w:rsid w:val="00F941E6"/>
    <w:rsid w:val="00F956B7"/>
    <w:rsid w:val="00F95DBE"/>
    <w:rsid w:val="00FA2B68"/>
    <w:rsid w:val="00FA5E8F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EA9A3-E6E0-444C-9578-BF7DAB99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</cp:lastModifiedBy>
  <cp:revision>191</cp:revision>
  <cp:lastPrinted>2020-03-26T13:30:00Z</cp:lastPrinted>
  <dcterms:created xsi:type="dcterms:W3CDTF">2019-12-17T13:26:00Z</dcterms:created>
  <dcterms:modified xsi:type="dcterms:W3CDTF">2020-03-26T13:30:00Z</dcterms:modified>
</cp:coreProperties>
</file>