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13970FAA" w14:textId="2540A52E" w:rsidR="00112333" w:rsidRDefault="00112333" w:rsidP="00112333">
      <w:pPr>
        <w:pStyle w:val="a2"/>
        <w:rPr>
          <w:rtl/>
        </w:rPr>
      </w:pPr>
      <w:r w:rsidRPr="00112333">
        <w:rPr>
          <w:rFonts w:hint="cs"/>
          <w:rtl/>
        </w:rPr>
        <w:t>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بین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جنس</w:t>
      </w:r>
    </w:p>
    <w:p w14:paraId="3C0DA6EF" w14:textId="77777777" w:rsidR="00112333" w:rsidRPr="00112333" w:rsidRDefault="00112333" w:rsidP="00112333">
      <w:pPr>
        <w:pStyle w:val="a2"/>
        <w:rPr>
          <w:sz w:val="10"/>
          <w:szCs w:val="10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4FC6E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4FC6E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51FD086" w:rsidR="00677000" w:rsidRPr="00474CEA" w:rsidRDefault="4FC6E732" w:rsidP="4FC6E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4FC6E732">
              <w:rPr>
                <w:rFonts w:asciiTheme="minorBidi" w:hAnsiTheme="minorBidi"/>
                <w:color w:val="06007A"/>
                <w:sz w:val="28"/>
                <w:szCs w:val="28"/>
              </w:rPr>
              <w:t>e-n-42</w:t>
            </w:r>
          </w:p>
        </w:tc>
      </w:tr>
      <w:tr w:rsidR="00677000" w:rsidRPr="008E6EF7" w14:paraId="7505B060" w14:textId="77777777" w:rsidTr="4FC6E73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566AD61F" w:rsidR="00677000" w:rsidRPr="00A42700" w:rsidRDefault="00474CEA" w:rsidP="00474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="0033548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معرفه و نکره</w:t>
            </w:r>
          </w:p>
        </w:tc>
      </w:tr>
      <w:tr w:rsidR="00677000" w:rsidRPr="008E6EF7" w14:paraId="67C2316A" w14:textId="77777777" w:rsidTr="4FC6E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183C8844" w:rsidR="00677000" w:rsidRPr="00A42700" w:rsidRDefault="0067700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4FC6E73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4B7103E3" w:rsidR="00677000" w:rsidRPr="00A42700" w:rsidRDefault="00474CEA" w:rsidP="00FD5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474C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474CE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74C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474CE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74C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عربی</w:t>
            </w:r>
            <w:r w:rsidRPr="00474CE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74C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474CE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74C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</w:t>
            </w:r>
            <w:r w:rsidRPr="00474CE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74C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پژوهشی</w:t>
            </w:r>
            <w:r w:rsidRPr="00474CE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74C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البهجة</w:t>
            </w:r>
            <w:r w:rsidRPr="00474CE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474C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المرضیة</w:t>
            </w:r>
            <w:r w:rsidRPr="00474CEA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474CE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4FC6E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0B8E302" w:rsidR="006C73B9" w:rsidRPr="00A42700" w:rsidRDefault="00F2055B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معرفه، نکره، علم، علم جنس، اسم جنس</w:t>
            </w:r>
          </w:p>
        </w:tc>
      </w:tr>
      <w:tr w:rsidR="00677000" w:rsidRPr="008E6EF7" w14:paraId="10253E5F" w14:textId="77777777" w:rsidTr="4FC6E73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BFD4BF0" w14:textId="77777777" w:rsidR="00D4003A" w:rsidRPr="00D4003A" w:rsidRDefault="00112333" w:rsidP="00112333">
      <w:pPr>
        <w:pStyle w:val="a1"/>
        <w:rPr>
          <w:rFonts w:ascii="IRTitr" w:hAnsi="IRTitr" w:cs="IRTitr"/>
          <w:color w:val="FF0000"/>
          <w:rtl/>
        </w:rPr>
      </w:pPr>
      <w:r w:rsidRPr="00D4003A">
        <w:rPr>
          <w:rFonts w:ascii="IRTitr" w:hAnsi="IRTitr" w:cs="IRTitr"/>
          <w:color w:val="FF0000"/>
          <w:rtl/>
        </w:rPr>
        <w:lastRenderedPageBreak/>
        <w:t xml:space="preserve">قوله: (الإشارة إلى الفرق) </w:t>
      </w:r>
    </w:p>
    <w:p w14:paraId="7E7C4EB0" w14:textId="5F56F859" w:rsidR="00112333" w:rsidRPr="00112333" w:rsidRDefault="00112333" w:rsidP="00112333">
      <w:pPr>
        <w:pStyle w:val="a1"/>
        <w:rPr>
          <w:rtl/>
        </w:rPr>
      </w:pPr>
      <w:r w:rsidRPr="00112333">
        <w:rPr>
          <w:rFonts w:hint="cs"/>
          <w:rtl/>
        </w:rPr>
        <w:t>أى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الذى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مر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يبين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سيبويه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اتكالا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ظهوره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عندهم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عبر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بالإشارة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اشتهر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كثير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العلماء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الثلاثة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حاصله</w:t>
      </w:r>
      <w:r w:rsidRPr="00112333">
        <w:rPr>
          <w:rtl/>
        </w:rPr>
        <w:t xml:space="preserve">: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موضوع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للحقيقة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المعنية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حضورها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فيه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بمعنى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الحضور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جزء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مفهومه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شرط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القولين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الصحيح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عندى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منهما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الثانى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اقتصر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البعض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الأول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سواء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كان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شخصيا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الشخص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ذهنيا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أمر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صرحوا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به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فلو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كان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جزءا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داخلا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مفهوم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لزم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يكون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مدلول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شخصيا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جنسيا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أمرا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اعتباريا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المجموع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المركب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الوجودى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الاعتبارى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اعتبارى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دلالة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لفظ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زيد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مثلا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مجرد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الذات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تضمن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مطابقة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اللازمين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غاية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البعد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يكن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باطلا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موضوع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للحقيقة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المعنية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بهذا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موضوعة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للفرد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المنتشر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قال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البعض</w:t>
      </w:r>
      <w:r w:rsidRPr="00112333">
        <w:rPr>
          <w:rtl/>
        </w:rPr>
        <w:t xml:space="preserve">: </w:t>
      </w:r>
      <w:r w:rsidRPr="00112333">
        <w:rPr>
          <w:rFonts w:hint="cs"/>
          <w:rtl/>
        </w:rPr>
        <w:t>ولى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فيه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وقفة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تقديره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كونه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موضوعا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للحقيقة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يلزم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يكون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الحقيقة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حيث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متحدة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معينة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عدم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قيد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الحضور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يخرجها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التعين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حينئذ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فالفرق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المذكور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جهة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يجدى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نفعا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إجراء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أحكام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المعارف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دون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اسمه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يؤيد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ذلك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حكمهم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مدخول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قولك</w:t>
      </w:r>
      <w:r w:rsidRPr="00112333">
        <w:rPr>
          <w:rtl/>
        </w:rPr>
        <w:t xml:space="preserve">: </w:t>
      </w:r>
      <w:r w:rsidRPr="00112333">
        <w:rPr>
          <w:rFonts w:hint="cs"/>
          <w:rtl/>
        </w:rPr>
        <w:t>الرجل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خير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المرأة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بأنه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المراد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بمدخولها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الحقيقة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حيث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جعل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قسيما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ينافى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حصر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الجمهور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منهم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القائلون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بهذا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فالذى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يختاره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العقل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يميل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إليه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موضوع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للفرد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المنتشر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سيذكره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الشارح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كلامه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أقول</w:t>
      </w:r>
      <w:r w:rsidRPr="00112333">
        <w:rPr>
          <w:rtl/>
        </w:rPr>
        <w:t xml:space="preserve">: </w:t>
      </w:r>
      <w:r w:rsidRPr="00112333">
        <w:rPr>
          <w:rFonts w:hint="cs"/>
          <w:rtl/>
        </w:rPr>
        <w:t>قال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العلامة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الآيات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البينات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عند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قول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ابن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السبكى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إلخ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نصه</w:t>
      </w:r>
      <w:r w:rsidRPr="00112333">
        <w:rPr>
          <w:rtl/>
        </w:rPr>
        <w:t xml:space="preserve">: </w:t>
      </w:r>
      <w:r w:rsidRPr="00112333">
        <w:rPr>
          <w:rFonts w:hint="cs"/>
          <w:rtl/>
        </w:rPr>
        <w:t>فيه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تعريف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ذكر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أيضا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إذ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الواضع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إنما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فقوله</w:t>
      </w:r>
      <w:r w:rsidRPr="00112333">
        <w:rPr>
          <w:rtl/>
        </w:rPr>
        <w:t xml:space="preserve">: </w:t>
      </w:r>
      <w:r w:rsidRPr="00112333">
        <w:rPr>
          <w:rFonts w:hint="cs"/>
          <w:rtl/>
        </w:rPr>
        <w:t>أى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المحلى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خرج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ممنوع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يجاب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المراد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تعينه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فخرج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فإنه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يعتبر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اه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عرف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واحد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المحققين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لمعين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تعينه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فتبين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الموضوع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حاصل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أيضا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عدم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فوجود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المراد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الحضور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عبارة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عبر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غير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يقتضى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كونه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استناده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حكمهم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مدخول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بأنه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المراد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بمدخولها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الحقيقة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حيث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باب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الاشتباه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lastRenderedPageBreak/>
        <w:t>المراد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بقولهم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حيث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كلامهم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مدخول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عدم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الفرد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بالكلية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عدم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لأنه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معتبر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مدخولها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صرح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السعد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مطوله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مختصره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الكلام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تعريف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المسند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إليه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بأل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سائر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المعارف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علمت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ثم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فرقوا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مدخول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دلالة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الأول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بجوهره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الثانى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بقرينة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أل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المراد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بقولهم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حيث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تعريف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عدم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فيه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تشبثه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جعل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قسيما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ينافى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حصر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الجمهور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منهم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القائلون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بهذا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ينهض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تطلق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إطلاقين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خاصا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عاما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قاله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غيره</w:t>
      </w:r>
      <w:r w:rsidRPr="00112333">
        <w:rPr>
          <w:rtl/>
        </w:rPr>
        <w:t xml:space="preserve">: </w:t>
      </w:r>
      <w:r w:rsidRPr="00112333">
        <w:rPr>
          <w:rFonts w:hint="cs"/>
          <w:rtl/>
        </w:rPr>
        <w:t>فتطلق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تارة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يراد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قابل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المعرفة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فتعم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تطلق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تارة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يراد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قابل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فتخص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إذا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أشرقت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سماء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بصيرتك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شمس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أنوار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التحقيق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عرفت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انحلال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وقفته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بحذافيرها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اللّه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التوفيق</w:t>
      </w:r>
      <w:r w:rsidRPr="00112333">
        <w:rPr>
          <w:rtl/>
        </w:rPr>
        <w:t>.</w:t>
      </w:r>
    </w:p>
    <w:p w14:paraId="07EAC79F" w14:textId="01E3B731" w:rsidR="004C7123" w:rsidRDefault="00112333" w:rsidP="00112333">
      <w:pPr>
        <w:pStyle w:val="a1"/>
        <w:rPr>
          <w:rtl/>
        </w:rPr>
      </w:pP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كثيرا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يخطر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ببالى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آخر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بين‏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قريب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السابق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الحقيقة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الذهنية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جهتان</w:t>
      </w:r>
      <w:r w:rsidRPr="00112333">
        <w:rPr>
          <w:rtl/>
        </w:rPr>
        <w:t xml:space="preserve">: </w:t>
      </w:r>
      <w:r w:rsidRPr="00112333">
        <w:rPr>
          <w:rFonts w:hint="cs"/>
          <w:rtl/>
        </w:rPr>
        <w:t>جهة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تعينها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جهة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صدقها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كثيرين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فعلم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للحقيقة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حيث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تعينها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بمعنى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تعينها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المعتبر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الملحوظ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دون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الصدق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فيكون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الصدق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حاصلا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غير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مقصود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لهذا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كان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معرفة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حيث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صدقها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كثيرين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بمعنى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الصدق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المعتبر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الملحوظ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دون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فيكون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التعين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حاصلا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غير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مقصود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وضعه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لهذا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كان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عند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تجرده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الإضافة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نفيس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ظنى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رأيت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يؤيده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كلام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بعضهم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الذى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استوجهه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الشيخ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الغنيمى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تلميذه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الشبراملسى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للحقيقة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قيد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للفرد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اعتبارى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كلا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رجل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أسد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يصح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يكون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نكرة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اسم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جنس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بالاعتبارين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المذكورين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يمكن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مثله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فرقنا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أيضا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هذا</w:t>
      </w:r>
      <w:r w:rsidRPr="00112333">
        <w:rPr>
          <w:rtl/>
        </w:rPr>
        <w:t xml:space="preserve">.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حواشى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شيخنا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السيد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المراد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بالذهن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هذا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المقام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المخاطب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المعتبر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جميع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المعارف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تعينها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عهدها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المخاطب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كان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رحمه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اللّه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تعالى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يقرر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ذلك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دروسه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يعكر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عليه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بعض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أصحاب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الفرق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الأول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هو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المحقق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الخسروشاهى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شيخ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القرافى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صرح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بأنه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ذهن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الواضع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فاعرف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ذلك</w:t>
      </w:r>
      <w:r w:rsidRPr="00112333">
        <w:rPr>
          <w:rtl/>
        </w:rPr>
        <w:t>.</w:t>
      </w:r>
    </w:p>
    <w:p w14:paraId="1F019C61" w14:textId="77777777" w:rsidR="00112333" w:rsidRDefault="00112333" w:rsidP="00112333">
      <w:pPr>
        <w:pStyle w:val="a1"/>
        <w:rPr>
          <w:rtl/>
        </w:rPr>
      </w:pPr>
    </w:p>
    <w:p w14:paraId="1BD8F84D" w14:textId="6FF26A1D" w:rsidR="00112333" w:rsidRPr="004C7123" w:rsidRDefault="00112333" w:rsidP="00420E36">
      <w:pPr>
        <w:pStyle w:val="a0"/>
        <w:rPr>
          <w:rtl/>
        </w:rPr>
      </w:pPr>
      <w:r w:rsidRPr="00112333">
        <w:rPr>
          <w:rFonts w:hint="cs"/>
          <w:rtl/>
        </w:rPr>
        <w:t>حاشية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الصبان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شرح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الأشمونى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على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ألفية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ابن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مالك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و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معه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شرح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الشواهد</w:t>
      </w:r>
      <w:r w:rsidRPr="00112333">
        <w:rPr>
          <w:rtl/>
        </w:rPr>
        <w:t xml:space="preserve"> </w:t>
      </w:r>
      <w:r w:rsidRPr="00112333">
        <w:rPr>
          <w:rFonts w:hint="cs"/>
          <w:rtl/>
        </w:rPr>
        <w:t>للعيني</w:t>
      </w:r>
      <w:r w:rsidRPr="00112333">
        <w:rPr>
          <w:rtl/>
        </w:rPr>
        <w:t xml:space="preserve">، </w:t>
      </w:r>
      <w:r w:rsidRPr="00112333">
        <w:rPr>
          <w:rFonts w:hint="cs"/>
          <w:rtl/>
        </w:rPr>
        <w:t>ج‏</w:t>
      </w:r>
      <w:r w:rsidRPr="00112333">
        <w:rPr>
          <w:rtl/>
        </w:rPr>
        <w:t xml:space="preserve">1، </w:t>
      </w:r>
      <w:r w:rsidRPr="00112333">
        <w:rPr>
          <w:rFonts w:hint="cs"/>
          <w:rtl/>
        </w:rPr>
        <w:t>ص</w:t>
      </w:r>
      <w:r w:rsidRPr="00112333">
        <w:rPr>
          <w:rtl/>
        </w:rPr>
        <w:t>: 197</w:t>
      </w:r>
    </w:p>
    <w:sectPr w:rsidR="00112333" w:rsidRPr="004C7123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90F9A" w14:textId="77777777" w:rsidR="00B331D2" w:rsidRDefault="00B331D2" w:rsidP="00982C20">
      <w:pPr>
        <w:spacing w:after="0" w:line="240" w:lineRule="auto"/>
      </w:pPr>
      <w:r>
        <w:separator/>
      </w:r>
    </w:p>
  </w:endnote>
  <w:endnote w:type="continuationSeparator" w:id="0">
    <w:p w14:paraId="62085377" w14:textId="77777777" w:rsidR="00B331D2" w:rsidRDefault="00B331D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4B4C3FF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4468E" w14:textId="77777777" w:rsidR="00B331D2" w:rsidRDefault="00B331D2" w:rsidP="00982C20">
      <w:pPr>
        <w:spacing w:after="0" w:line="240" w:lineRule="auto"/>
      </w:pPr>
      <w:r>
        <w:separator/>
      </w:r>
    </w:p>
  </w:footnote>
  <w:footnote w:type="continuationSeparator" w:id="0">
    <w:p w14:paraId="5A9047F6" w14:textId="77777777" w:rsidR="00B331D2" w:rsidRDefault="00B331D2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A88E643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00F6648C" w:rsidR="004366DF" w:rsidRPr="001A0DE6" w:rsidRDefault="00E75EDE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08ED2A3" wp14:editId="244E3E2F">
              <wp:simplePos x="0" y="0"/>
              <wp:positionH relativeFrom="column">
                <wp:posOffset>322580</wp:posOffset>
              </wp:positionH>
              <wp:positionV relativeFrom="paragraph">
                <wp:posOffset>296174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578FE" w14:textId="77777777" w:rsidR="00E75EDE" w:rsidRPr="0078203C" w:rsidRDefault="00E75EDE" w:rsidP="00E75EDE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019F8C58" w14:textId="77777777" w:rsidR="00E75EDE" w:rsidRPr="0078203C" w:rsidRDefault="00E75EDE" w:rsidP="00E75EDE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0D7C297" w14:textId="77777777" w:rsidR="00E75EDE" w:rsidRPr="0078203C" w:rsidRDefault="00E75EDE" w:rsidP="00E75EDE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505104A8" w14:textId="77777777" w:rsidR="00E75EDE" w:rsidRPr="00CB176B" w:rsidRDefault="00E75EDE" w:rsidP="00E75EDE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F2C7241" w14:textId="77777777" w:rsidR="00E75EDE" w:rsidRPr="00754B54" w:rsidRDefault="00E75EDE" w:rsidP="00E75EDE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727FD8E" w14:textId="77777777" w:rsidR="00E75EDE" w:rsidRPr="00CB176B" w:rsidRDefault="00E75EDE" w:rsidP="00E75EDE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5.4pt;margin-top:23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NN7V+e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D2578FE" w14:textId="77777777" w:rsidR="00E75EDE" w:rsidRPr="0078203C" w:rsidRDefault="00E75EDE" w:rsidP="00E75EDE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019F8C58" w14:textId="77777777" w:rsidR="00E75EDE" w:rsidRPr="0078203C" w:rsidRDefault="00E75EDE" w:rsidP="00E75EDE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0D7C297" w14:textId="77777777" w:rsidR="00E75EDE" w:rsidRPr="0078203C" w:rsidRDefault="00E75EDE" w:rsidP="00E75EDE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505104A8" w14:textId="77777777" w:rsidR="00E75EDE" w:rsidRPr="00CB176B" w:rsidRDefault="00E75EDE" w:rsidP="00E75EDE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F2C7241" w14:textId="77777777" w:rsidR="00E75EDE" w:rsidRPr="00754B54" w:rsidRDefault="00E75EDE" w:rsidP="00E75EDE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7727FD8E" w14:textId="77777777" w:rsidR="00E75EDE" w:rsidRPr="00CB176B" w:rsidRDefault="00E75EDE" w:rsidP="00E75EDE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138B" w:rsidRPr="00CA138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A138B" w:rsidRPr="00CA138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35284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6AC6"/>
    <w:rsid w:val="0011725F"/>
    <w:rsid w:val="0012336A"/>
    <w:rsid w:val="0013161A"/>
    <w:rsid w:val="00132558"/>
    <w:rsid w:val="0013260E"/>
    <w:rsid w:val="00135685"/>
    <w:rsid w:val="001436D3"/>
    <w:rsid w:val="001544C7"/>
    <w:rsid w:val="00187406"/>
    <w:rsid w:val="00193370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75812"/>
    <w:rsid w:val="00382159"/>
    <w:rsid w:val="00393958"/>
    <w:rsid w:val="003B077F"/>
    <w:rsid w:val="003B1FAF"/>
    <w:rsid w:val="003B4800"/>
    <w:rsid w:val="003C0164"/>
    <w:rsid w:val="003C20DF"/>
    <w:rsid w:val="003D46A5"/>
    <w:rsid w:val="003E76B0"/>
    <w:rsid w:val="003F4918"/>
    <w:rsid w:val="004063EE"/>
    <w:rsid w:val="0041336F"/>
    <w:rsid w:val="00413917"/>
    <w:rsid w:val="00415EBC"/>
    <w:rsid w:val="00416727"/>
    <w:rsid w:val="004179B0"/>
    <w:rsid w:val="00420E36"/>
    <w:rsid w:val="004366DF"/>
    <w:rsid w:val="004411E8"/>
    <w:rsid w:val="004447B6"/>
    <w:rsid w:val="00446222"/>
    <w:rsid w:val="004520E9"/>
    <w:rsid w:val="00462034"/>
    <w:rsid w:val="00470C73"/>
    <w:rsid w:val="0047161A"/>
    <w:rsid w:val="00474CE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61BD"/>
    <w:rsid w:val="00510475"/>
    <w:rsid w:val="00516AF9"/>
    <w:rsid w:val="00524805"/>
    <w:rsid w:val="005418EC"/>
    <w:rsid w:val="00542D62"/>
    <w:rsid w:val="00550872"/>
    <w:rsid w:val="00551835"/>
    <w:rsid w:val="00556AAB"/>
    <w:rsid w:val="00562148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5E9E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0E94"/>
    <w:rsid w:val="007811AD"/>
    <w:rsid w:val="0078203C"/>
    <w:rsid w:val="0078487A"/>
    <w:rsid w:val="00785444"/>
    <w:rsid w:val="007864E5"/>
    <w:rsid w:val="00786A8F"/>
    <w:rsid w:val="00791AF6"/>
    <w:rsid w:val="007954DA"/>
    <w:rsid w:val="00797596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51B4B"/>
    <w:rsid w:val="00860F05"/>
    <w:rsid w:val="0089040B"/>
    <w:rsid w:val="00896512"/>
    <w:rsid w:val="008A1A74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80A4D"/>
    <w:rsid w:val="00A84F7E"/>
    <w:rsid w:val="00A901C0"/>
    <w:rsid w:val="00AA35CE"/>
    <w:rsid w:val="00AB4009"/>
    <w:rsid w:val="00AB5353"/>
    <w:rsid w:val="00AB6262"/>
    <w:rsid w:val="00AD0D04"/>
    <w:rsid w:val="00AE3E02"/>
    <w:rsid w:val="00AE494C"/>
    <w:rsid w:val="00AE727F"/>
    <w:rsid w:val="00AE7FD0"/>
    <w:rsid w:val="00AF2561"/>
    <w:rsid w:val="00AF63FE"/>
    <w:rsid w:val="00B00085"/>
    <w:rsid w:val="00B11796"/>
    <w:rsid w:val="00B126F4"/>
    <w:rsid w:val="00B210C4"/>
    <w:rsid w:val="00B24F9F"/>
    <w:rsid w:val="00B32AE6"/>
    <w:rsid w:val="00B331D2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234B"/>
    <w:rsid w:val="00BF47B0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41F7"/>
    <w:rsid w:val="00C738B2"/>
    <w:rsid w:val="00C75226"/>
    <w:rsid w:val="00C84389"/>
    <w:rsid w:val="00C87865"/>
    <w:rsid w:val="00C9158F"/>
    <w:rsid w:val="00C9613D"/>
    <w:rsid w:val="00CA138B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33BDF"/>
    <w:rsid w:val="00D347A9"/>
    <w:rsid w:val="00D36CDF"/>
    <w:rsid w:val="00D37D17"/>
    <w:rsid w:val="00D4003A"/>
    <w:rsid w:val="00D40C6A"/>
    <w:rsid w:val="00D43E58"/>
    <w:rsid w:val="00D440FF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41ECB"/>
    <w:rsid w:val="00E442A6"/>
    <w:rsid w:val="00E45413"/>
    <w:rsid w:val="00E66678"/>
    <w:rsid w:val="00E75EDE"/>
    <w:rsid w:val="00E8353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D71F5"/>
    <w:rsid w:val="00EE3217"/>
    <w:rsid w:val="00EF25C5"/>
    <w:rsid w:val="00EF4C06"/>
    <w:rsid w:val="00EF6497"/>
    <w:rsid w:val="00F10E7F"/>
    <w:rsid w:val="00F15173"/>
    <w:rsid w:val="00F16C42"/>
    <w:rsid w:val="00F2055B"/>
    <w:rsid w:val="00F234BC"/>
    <w:rsid w:val="00F26726"/>
    <w:rsid w:val="00F26DB5"/>
    <w:rsid w:val="00F372C5"/>
    <w:rsid w:val="00F4364F"/>
    <w:rsid w:val="00F65D2B"/>
    <w:rsid w:val="00F768AE"/>
    <w:rsid w:val="00F804CD"/>
    <w:rsid w:val="00F8429D"/>
    <w:rsid w:val="00F941E6"/>
    <w:rsid w:val="00F94698"/>
    <w:rsid w:val="00F951F8"/>
    <w:rsid w:val="00FA2B68"/>
    <w:rsid w:val="00FA7071"/>
    <w:rsid w:val="00FB2B99"/>
    <w:rsid w:val="00FB30D5"/>
    <w:rsid w:val="00FD0C5E"/>
    <w:rsid w:val="00FD11E6"/>
    <w:rsid w:val="00FD53B4"/>
    <w:rsid w:val="00FD5797"/>
    <w:rsid w:val="00FE0401"/>
    <w:rsid w:val="00FE1F19"/>
    <w:rsid w:val="00FE5B5F"/>
    <w:rsid w:val="00FF1BCA"/>
    <w:rsid w:val="00FF6B71"/>
    <w:rsid w:val="4FC6E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D3EE-65DC-4395-85FF-41DCCD8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234</cp:revision>
  <cp:lastPrinted>2020-03-16T08:12:00Z</cp:lastPrinted>
  <dcterms:created xsi:type="dcterms:W3CDTF">2019-12-17T13:26:00Z</dcterms:created>
  <dcterms:modified xsi:type="dcterms:W3CDTF">2020-03-16T08:12:00Z</dcterms:modified>
</cp:coreProperties>
</file>