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bookmarkStart w:id="0" w:name="_GoBack"/>
      <w:bookmarkEnd w:id="0"/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0DD4BF3A" w14:textId="597B1C3F" w:rsidR="00170377" w:rsidRPr="00170377" w:rsidRDefault="00170377" w:rsidP="00170377">
      <w:pPr>
        <w:pStyle w:val="a2"/>
        <w:bidi w:val="0"/>
      </w:pPr>
      <w:r w:rsidRPr="00170377">
        <w:rPr>
          <w:rtl/>
        </w:rPr>
        <w:t>نکره یا معرفه بودن در مضاف‌إلیه أیّ</w:t>
      </w:r>
    </w:p>
    <w:p w14:paraId="31858738" w14:textId="77777777" w:rsidR="008C509D" w:rsidRDefault="008C509D" w:rsidP="008C509D">
      <w:pPr>
        <w:pStyle w:val="NoSpacing"/>
        <w:rPr>
          <w:rtl/>
        </w:rPr>
      </w:pP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59D7E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59D7E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1754A04D" w:rsidR="00677000" w:rsidRPr="00562148" w:rsidRDefault="59D7EBA6" w:rsidP="314FB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59D7EBA6">
              <w:rPr>
                <w:rFonts w:asciiTheme="minorBidi" w:hAnsiTheme="minorBidi"/>
                <w:color w:val="06007A"/>
                <w:sz w:val="28"/>
                <w:szCs w:val="28"/>
              </w:rPr>
              <w:t>e-n-1</w:t>
            </w:r>
          </w:p>
        </w:tc>
      </w:tr>
      <w:tr w:rsidR="00677000" w:rsidRPr="008E6EF7" w14:paraId="7505B060" w14:textId="77777777" w:rsidTr="59D7EBA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7C64996A" w:rsidR="00677000" w:rsidRPr="00A42700" w:rsidRDefault="00334E68" w:rsidP="00F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نحو/احکام اضافه</w:t>
            </w:r>
          </w:p>
        </w:tc>
      </w:tr>
      <w:tr w:rsidR="00677000" w:rsidRPr="008E6EF7" w14:paraId="67C2316A" w14:textId="77777777" w:rsidTr="59D7E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3DD5B5D4" w:rsidR="00677000" w:rsidRPr="00A42700" w:rsidRDefault="001859F5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بلاغت/اغراض تنکیر، اغراض تعریف</w:t>
            </w:r>
          </w:p>
        </w:tc>
      </w:tr>
      <w:tr w:rsidR="00677000" w:rsidRPr="008E6EF7" w14:paraId="58B7B118" w14:textId="77777777" w:rsidTr="59D7EBA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7DA0F009" w:rsidR="00677000" w:rsidRPr="00A42700" w:rsidRDefault="00677000" w:rsidP="00067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عربی/</w:t>
            </w:r>
            <w:r w:rsidR="00042CA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042CA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تحقیق</w:t>
            </w:r>
            <w:r w:rsidR="0026132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ی پژوهشی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067FA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البهجة المرضیة</w:t>
            </w:r>
            <w:r w:rsidR="0026132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/تبیین</w:t>
            </w:r>
          </w:p>
        </w:tc>
      </w:tr>
      <w:tr w:rsidR="006C73B9" w:rsidRPr="008E6EF7" w14:paraId="4DBE0BC1" w14:textId="77777777" w:rsidTr="59D7E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0D19EC2F" w:rsidR="006C73B9" w:rsidRPr="00A42700" w:rsidRDefault="002A77E8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اضافه،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دائم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الاضافه،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حال،نعت،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معرفه،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نکره،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اغراض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تنکیر،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اغراض</w:t>
            </w:r>
            <w:r w:rsidRPr="002A77E8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2A77E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تعریف</w:t>
            </w:r>
          </w:p>
        </w:tc>
      </w:tr>
      <w:tr w:rsidR="00677000" w:rsidRPr="008E6EF7" w14:paraId="10253E5F" w14:textId="77777777" w:rsidTr="59D7EBA6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36868E2F" w:rsidR="00C9158F" w:rsidRPr="00A42700" w:rsidRDefault="002A77E8" w:rsidP="002A77E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-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9"/>
          <w:footerReference w:type="default" r:id="rId10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7E20D495" w14:textId="2191D6E0" w:rsidR="00C641F7" w:rsidRDefault="00C641F7" w:rsidP="00841884">
      <w:pPr>
        <w:pStyle w:val="a1"/>
        <w:rPr>
          <w:rtl/>
        </w:rPr>
      </w:pPr>
    </w:p>
    <w:p w14:paraId="46CB3E72" w14:textId="1B93AB95" w:rsidR="00170377" w:rsidRDefault="00170377" w:rsidP="00796CC8">
      <w:pPr>
        <w:pStyle w:val="a1"/>
        <w:rPr>
          <w:rtl/>
        </w:rPr>
      </w:pPr>
      <w:r w:rsidRPr="0028454A">
        <w:rPr>
          <w:rtl/>
        </w:rPr>
        <w:lastRenderedPageBreak/>
        <w:t>یکی از اسماء واجب الاضافه کلمه «</w:t>
      </w:r>
      <w:r>
        <w:rPr>
          <w:rtl/>
        </w:rPr>
        <w:t>أیّ</w:t>
      </w:r>
      <w:r w:rsidRPr="0028454A">
        <w:rPr>
          <w:rtl/>
        </w:rPr>
        <w:t xml:space="preserve">» است و آن پنج قسم </w:t>
      </w:r>
      <w:r w:rsidR="00796CC8">
        <w:rPr>
          <w:rFonts w:hint="cs"/>
          <w:rtl/>
        </w:rPr>
        <w:t>است</w:t>
      </w:r>
      <w:r w:rsidRPr="0028454A">
        <w:rPr>
          <w:rtl/>
        </w:rPr>
        <w:t xml:space="preserve">: </w:t>
      </w:r>
    </w:p>
    <w:p w14:paraId="7E276B5C" w14:textId="23B9A3ED" w:rsidR="00170377" w:rsidRPr="0040618F" w:rsidRDefault="00170377" w:rsidP="0040618F">
      <w:pPr>
        <w:pStyle w:val="a"/>
        <w:jc w:val="center"/>
        <w:rPr>
          <w:sz w:val="36"/>
          <w:szCs w:val="36"/>
          <w:rtl/>
        </w:rPr>
      </w:pPr>
      <w:r w:rsidRPr="0040618F">
        <w:rPr>
          <w:sz w:val="36"/>
          <w:szCs w:val="36"/>
          <w:rtl/>
        </w:rPr>
        <w:t xml:space="preserve">موصوله، شرطیّه، استفهامیه، </w:t>
      </w:r>
      <w:r w:rsidRPr="0040618F">
        <w:rPr>
          <w:rFonts w:hint="cs"/>
          <w:sz w:val="36"/>
          <w:szCs w:val="36"/>
          <w:rtl/>
        </w:rPr>
        <w:t>وصفیه</w:t>
      </w:r>
      <w:r w:rsidRPr="0040618F">
        <w:rPr>
          <w:sz w:val="36"/>
          <w:szCs w:val="36"/>
          <w:rtl/>
        </w:rPr>
        <w:t xml:space="preserve"> و حالیه.</w:t>
      </w:r>
    </w:p>
    <w:p w14:paraId="494EA15B" w14:textId="77777777" w:rsidR="00170377" w:rsidRDefault="00170377" w:rsidP="006C6D56">
      <w:pPr>
        <w:pStyle w:val="a1"/>
        <w:rPr>
          <w:rtl/>
        </w:rPr>
      </w:pPr>
      <w:r w:rsidRPr="0028454A">
        <w:rPr>
          <w:rtl/>
        </w:rPr>
        <w:t>از این میان «</w:t>
      </w:r>
      <w:r>
        <w:rPr>
          <w:rtl/>
        </w:rPr>
        <w:t>أیّ</w:t>
      </w:r>
      <w:r w:rsidRPr="0028454A">
        <w:rPr>
          <w:rtl/>
        </w:rPr>
        <w:t>» موصوله نمی تواند به نکره اضافه شود و در مقابل نیز «</w:t>
      </w:r>
      <w:r>
        <w:rPr>
          <w:rtl/>
        </w:rPr>
        <w:t>أیّ</w:t>
      </w:r>
      <w:r w:rsidRPr="0028454A">
        <w:rPr>
          <w:rtl/>
        </w:rPr>
        <w:t xml:space="preserve">» </w:t>
      </w:r>
      <w:r>
        <w:rPr>
          <w:rFonts w:hint="cs"/>
          <w:rtl/>
        </w:rPr>
        <w:t>وصفیه</w:t>
      </w:r>
      <w:r w:rsidRPr="0028454A">
        <w:rPr>
          <w:rtl/>
        </w:rPr>
        <w:t xml:space="preserve"> و حالیه نیز قابلیت اضافه شدن به معرفه را ندارند. </w:t>
      </w:r>
    </w:p>
    <w:p w14:paraId="62EE3574" w14:textId="77777777" w:rsidR="0040618F" w:rsidRDefault="00170377" w:rsidP="0040618F">
      <w:pPr>
        <w:pStyle w:val="a1"/>
        <w:numPr>
          <w:ilvl w:val="0"/>
          <w:numId w:val="2"/>
        </w:numPr>
        <w:rPr>
          <w:rtl/>
        </w:rPr>
      </w:pPr>
      <w:r w:rsidRPr="0028454A">
        <w:rPr>
          <w:rtl/>
        </w:rPr>
        <w:t>اما این که چرا «</w:t>
      </w:r>
      <w:r>
        <w:rPr>
          <w:rtl/>
        </w:rPr>
        <w:t>أیّ</w:t>
      </w:r>
      <w:r w:rsidRPr="0028454A">
        <w:rPr>
          <w:rtl/>
        </w:rPr>
        <w:t xml:space="preserve">» موصوله نمی تواند اضافه به نکره شود باید گفت: </w:t>
      </w:r>
    </w:p>
    <w:p w14:paraId="6891007D" w14:textId="678589B7" w:rsidR="00170377" w:rsidRPr="0028454A" w:rsidRDefault="00170377" w:rsidP="0039732E">
      <w:pPr>
        <w:pStyle w:val="a1"/>
        <w:ind w:left="566"/>
        <w:rPr>
          <w:rtl/>
        </w:rPr>
      </w:pPr>
      <w:r w:rsidRPr="0028454A">
        <w:rPr>
          <w:rtl/>
        </w:rPr>
        <w:t>«</w:t>
      </w:r>
      <w:r>
        <w:rPr>
          <w:rtl/>
        </w:rPr>
        <w:t>أیّ</w:t>
      </w:r>
      <w:r w:rsidRPr="0028454A">
        <w:rPr>
          <w:rtl/>
        </w:rPr>
        <w:t>» موصوله به معنای«الذی» می باشد که معرفه است و همان طور که می دانید اضافه معرفه به نکره صحیح نیست، زیرا اضافه برای تخصیص یا توضیح می</w:t>
      </w:r>
      <w:r>
        <w:rPr>
          <w:rFonts w:hint="cs"/>
          <w:rtl/>
        </w:rPr>
        <w:t>‌</w:t>
      </w:r>
      <w:r w:rsidRPr="0028454A">
        <w:rPr>
          <w:rtl/>
        </w:rPr>
        <w:t>آید و بدیهی است که آن چیزی، می تواند توضیح یا تخصیص دهد که به لحاظ اعرفیت مساوی با مضاف یا بالاتر از آن باشد و نکره نه مساوی با معرفه است و نه اعرف از آن.</w:t>
      </w:r>
      <w:r w:rsidRPr="0028454A">
        <w:rPr>
          <w:rStyle w:val="FootnoteReference"/>
          <w:sz w:val="32"/>
          <w:szCs w:val="32"/>
          <w:rtl/>
        </w:rPr>
        <w:footnoteReference w:id="1"/>
      </w:r>
      <w:r w:rsidRPr="0028454A">
        <w:rPr>
          <w:rtl/>
        </w:rPr>
        <w:t xml:space="preserve">  </w:t>
      </w:r>
    </w:p>
    <w:p w14:paraId="65475958" w14:textId="334BC95B" w:rsidR="0040618F" w:rsidRDefault="00170377" w:rsidP="0040618F">
      <w:pPr>
        <w:pStyle w:val="a1"/>
        <w:numPr>
          <w:ilvl w:val="0"/>
          <w:numId w:val="2"/>
        </w:numPr>
        <w:rPr>
          <w:rtl/>
        </w:rPr>
      </w:pPr>
      <w:r w:rsidRPr="0028454A">
        <w:rPr>
          <w:rtl/>
        </w:rPr>
        <w:t>اما در مورد این که چرا «</w:t>
      </w:r>
      <w:r>
        <w:rPr>
          <w:rtl/>
        </w:rPr>
        <w:t>أیّ</w:t>
      </w:r>
      <w:r w:rsidRPr="0028454A">
        <w:rPr>
          <w:rtl/>
        </w:rPr>
        <w:t>» وصفیه و حالیه نمی توان</w:t>
      </w:r>
      <w:r w:rsidR="0040618F">
        <w:rPr>
          <w:rtl/>
        </w:rPr>
        <w:t>ند به معرفه اضافه شوند باید گفت</w:t>
      </w:r>
      <w:r w:rsidR="0040618F">
        <w:rPr>
          <w:rFonts w:hint="cs"/>
          <w:rtl/>
        </w:rPr>
        <w:t>:</w:t>
      </w:r>
    </w:p>
    <w:p w14:paraId="1DCCB2D9" w14:textId="7D3B6B78" w:rsidR="00170377" w:rsidRPr="0028454A" w:rsidRDefault="00170377" w:rsidP="0039732E">
      <w:pPr>
        <w:pStyle w:val="a1"/>
        <w:ind w:left="566"/>
        <w:rPr>
          <w:rtl/>
        </w:rPr>
      </w:pPr>
      <w:r w:rsidRPr="0028454A">
        <w:rPr>
          <w:rtl/>
        </w:rPr>
        <w:t>مراد از«</w:t>
      </w:r>
      <w:r>
        <w:rPr>
          <w:rtl/>
        </w:rPr>
        <w:t>أیّ</w:t>
      </w:r>
      <w:r w:rsidRPr="0028454A">
        <w:rPr>
          <w:rtl/>
        </w:rPr>
        <w:t xml:space="preserve">» وصفیه، </w:t>
      </w:r>
      <w:r w:rsidR="00BF64C6">
        <w:rPr>
          <w:rFonts w:hint="cs"/>
          <w:rtl/>
        </w:rPr>
        <w:t>آن</w:t>
      </w:r>
      <w:r w:rsidRPr="0028454A">
        <w:rPr>
          <w:rtl/>
        </w:rPr>
        <w:t xml:space="preserve"> است که دلالت بر کمال موصوف</w:t>
      </w:r>
      <w:r w:rsidRPr="0028454A">
        <w:rPr>
          <w:rStyle w:val="FootnoteReference"/>
          <w:sz w:val="32"/>
          <w:szCs w:val="32"/>
          <w:rtl/>
        </w:rPr>
        <w:footnoteReference w:id="2"/>
      </w:r>
      <w:r w:rsidRPr="0028454A">
        <w:rPr>
          <w:rtl/>
        </w:rPr>
        <w:t xml:space="preserve"> خود کند و این دلالت زمانی حاصل می شود که موصوف نکره باشد؛ لذا مضاف الیه آن باید نکره باشد تا صفت با موصوف مطابقت کند، بر خلاف «</w:t>
      </w:r>
      <w:r>
        <w:rPr>
          <w:rtl/>
        </w:rPr>
        <w:t>أیّ</w:t>
      </w:r>
      <w:r w:rsidRPr="0028454A">
        <w:rPr>
          <w:rtl/>
        </w:rPr>
        <w:t>»</w:t>
      </w:r>
      <w:r w:rsidR="0034307C">
        <w:rPr>
          <w:rFonts w:hint="cs"/>
          <w:rtl/>
        </w:rPr>
        <w:t xml:space="preserve"> </w:t>
      </w:r>
      <w:r w:rsidRPr="0028454A">
        <w:rPr>
          <w:rtl/>
        </w:rPr>
        <w:t>مضاف به معرفه که به معنای «بعض» است و دالّ بر کمال نیست. مانند «</w:t>
      </w:r>
      <w:r w:rsidRPr="00B12D10">
        <w:rPr>
          <w:color w:val="C00000"/>
          <w:rtl/>
        </w:rPr>
        <w:t>مررتُ بِفارِسٍ أیِّ فارِسٍ</w:t>
      </w:r>
      <w:r w:rsidRPr="0028454A">
        <w:rPr>
          <w:rtl/>
        </w:rPr>
        <w:t xml:space="preserve">» </w:t>
      </w:r>
      <w:r w:rsidRPr="00D42B7B">
        <w:rPr>
          <w:sz w:val="30"/>
          <w:szCs w:val="30"/>
          <w:rtl/>
        </w:rPr>
        <w:t>(عبور کردم به سوارکاری که در اسب سواری کامل بود)</w:t>
      </w:r>
      <w:r w:rsidRPr="0028454A">
        <w:rPr>
          <w:rtl/>
        </w:rPr>
        <w:t>.</w:t>
      </w:r>
      <w:r w:rsidRPr="0028454A">
        <w:rPr>
          <w:rStyle w:val="FootnoteReference"/>
          <w:sz w:val="32"/>
          <w:szCs w:val="32"/>
          <w:rtl/>
        </w:rPr>
        <w:footnoteReference w:id="3"/>
      </w:r>
      <w:r w:rsidRPr="0028454A">
        <w:rPr>
          <w:rtl/>
        </w:rPr>
        <w:t xml:space="preserve">  </w:t>
      </w:r>
    </w:p>
    <w:p w14:paraId="30689FDC" w14:textId="459AEB0F" w:rsidR="0040618F" w:rsidRDefault="00170377" w:rsidP="0040618F">
      <w:pPr>
        <w:pStyle w:val="a1"/>
        <w:numPr>
          <w:ilvl w:val="0"/>
          <w:numId w:val="2"/>
        </w:numPr>
        <w:rPr>
          <w:rtl/>
        </w:rPr>
      </w:pPr>
      <w:r w:rsidRPr="0028454A">
        <w:rPr>
          <w:rtl/>
        </w:rPr>
        <w:t>در مورد «</w:t>
      </w:r>
      <w:r>
        <w:rPr>
          <w:rtl/>
        </w:rPr>
        <w:t>أیّ</w:t>
      </w:r>
      <w:r w:rsidRPr="0028454A">
        <w:rPr>
          <w:rtl/>
        </w:rPr>
        <w:t>» حالیه نیز باید دانست</w:t>
      </w:r>
      <w:r w:rsidR="0040618F">
        <w:rPr>
          <w:rFonts w:hint="cs"/>
          <w:rtl/>
        </w:rPr>
        <w:t>:</w:t>
      </w:r>
    </w:p>
    <w:p w14:paraId="724BD9C4" w14:textId="07E1EF3B" w:rsidR="0040618F" w:rsidRDefault="00170377" w:rsidP="0039732E">
      <w:pPr>
        <w:pStyle w:val="a1"/>
        <w:ind w:left="566"/>
        <w:rPr>
          <w:rtl/>
        </w:rPr>
      </w:pPr>
      <w:r w:rsidRPr="0028454A">
        <w:rPr>
          <w:rtl/>
        </w:rPr>
        <w:t xml:space="preserve"> «</w:t>
      </w:r>
      <w:r>
        <w:rPr>
          <w:rtl/>
        </w:rPr>
        <w:t>أیّ</w:t>
      </w:r>
      <w:r w:rsidRPr="0028454A">
        <w:rPr>
          <w:rtl/>
        </w:rPr>
        <w:t xml:space="preserve">» حالیه، </w:t>
      </w:r>
      <w:r w:rsidR="00BF64C6">
        <w:rPr>
          <w:rFonts w:hint="cs"/>
          <w:rtl/>
        </w:rPr>
        <w:t>آنی</w:t>
      </w:r>
      <w:r w:rsidRPr="0028454A">
        <w:rPr>
          <w:rtl/>
        </w:rPr>
        <w:t xml:space="preserve"> است که دلالت بر کمال ذوالحال خود کند و </w:t>
      </w:r>
      <w:r w:rsidR="00EE7EC0">
        <w:rPr>
          <w:rFonts w:hint="cs"/>
          <w:rtl/>
        </w:rPr>
        <w:t xml:space="preserve">غالبا </w:t>
      </w:r>
      <w:r w:rsidRPr="0028454A">
        <w:rPr>
          <w:rtl/>
        </w:rPr>
        <w:t xml:space="preserve">ذوالحال معرفه </w:t>
      </w:r>
      <w:r w:rsidR="00EE7EC0">
        <w:rPr>
          <w:rFonts w:hint="cs"/>
          <w:rtl/>
        </w:rPr>
        <w:t>است</w:t>
      </w:r>
      <w:r w:rsidR="00C045A2">
        <w:rPr>
          <w:rFonts w:hint="cs"/>
          <w:rtl/>
        </w:rPr>
        <w:t xml:space="preserve"> و </w:t>
      </w:r>
      <w:r w:rsidR="0039732E">
        <w:rPr>
          <w:rtl/>
        </w:rPr>
        <w:t>می</w:t>
      </w:r>
      <w:r w:rsidR="0039732E">
        <w:rPr>
          <w:rFonts w:hint="cs"/>
          <w:rtl/>
        </w:rPr>
        <w:t>‌</w:t>
      </w:r>
      <w:r w:rsidRPr="0028454A">
        <w:rPr>
          <w:rtl/>
        </w:rPr>
        <w:t xml:space="preserve">دانیم که اصل در حال نکره بودن است، پس مضاف الیه آن نیز باید نکره باشد تا حال بر نکره </w:t>
      </w:r>
      <w:r w:rsidRPr="0028454A">
        <w:rPr>
          <w:rtl/>
        </w:rPr>
        <w:lastRenderedPageBreak/>
        <w:t>بودنش باقی بماند بر خلاف «</w:t>
      </w:r>
      <w:r>
        <w:rPr>
          <w:rtl/>
        </w:rPr>
        <w:t>أیّ</w:t>
      </w:r>
      <w:r w:rsidRPr="0028454A">
        <w:rPr>
          <w:rtl/>
        </w:rPr>
        <w:t>» مضاف به معرفه که در این صورت دلالت بر کمال ذوالحال خود نخواهد کرد. مانند</w:t>
      </w:r>
      <w:r>
        <w:rPr>
          <w:rFonts w:hint="cs"/>
          <w:rtl/>
        </w:rPr>
        <w:t xml:space="preserve"> </w:t>
      </w:r>
      <w:r w:rsidRPr="0028454A">
        <w:rPr>
          <w:rtl/>
        </w:rPr>
        <w:t>«</w:t>
      </w:r>
      <w:r w:rsidRPr="00B12D10">
        <w:rPr>
          <w:color w:val="C00000"/>
          <w:rtl/>
        </w:rPr>
        <w:t>مررتُ بزیدٍ أیّ</w:t>
      </w:r>
      <w:r w:rsidR="00C045A2">
        <w:rPr>
          <w:rFonts w:hint="cs"/>
          <w:color w:val="C00000"/>
          <w:rtl/>
        </w:rPr>
        <w:t>َ</w:t>
      </w:r>
      <w:r w:rsidRPr="00B12D10">
        <w:rPr>
          <w:color w:val="C00000"/>
          <w:rtl/>
        </w:rPr>
        <w:t xml:space="preserve"> فارِسٍ</w:t>
      </w:r>
      <w:r w:rsidRPr="0028454A">
        <w:rPr>
          <w:rtl/>
        </w:rPr>
        <w:t>»</w:t>
      </w:r>
      <w:r w:rsidR="00BA1824" w:rsidRPr="0028454A">
        <w:rPr>
          <w:rStyle w:val="FootnoteReference"/>
          <w:sz w:val="32"/>
          <w:szCs w:val="32"/>
          <w:rtl/>
        </w:rPr>
        <w:footnoteReference w:id="4"/>
      </w:r>
      <w:r w:rsidRPr="0028454A">
        <w:rPr>
          <w:rtl/>
        </w:rPr>
        <w:t xml:space="preserve">. </w:t>
      </w:r>
    </w:p>
    <w:p w14:paraId="070B5EF1" w14:textId="23284CFD" w:rsidR="00170377" w:rsidRDefault="00170377" w:rsidP="0039732E">
      <w:pPr>
        <w:pStyle w:val="a1"/>
        <w:numPr>
          <w:ilvl w:val="0"/>
          <w:numId w:val="2"/>
        </w:numPr>
        <w:rPr>
          <w:rtl/>
        </w:rPr>
      </w:pPr>
      <w:r w:rsidRPr="0028454A">
        <w:rPr>
          <w:rtl/>
        </w:rPr>
        <w:t>علاوه بر این</w:t>
      </w:r>
      <w:r w:rsidR="00BA1824">
        <w:rPr>
          <w:rFonts w:hint="cs"/>
          <w:rtl/>
        </w:rPr>
        <w:t>،</w:t>
      </w:r>
      <w:r w:rsidRPr="0028454A">
        <w:rPr>
          <w:rtl/>
        </w:rPr>
        <w:t xml:space="preserve"> لقانی در دلیل اضافه «</w:t>
      </w:r>
      <w:r>
        <w:rPr>
          <w:rtl/>
        </w:rPr>
        <w:t>أیّ</w:t>
      </w:r>
      <w:r w:rsidRPr="0028454A">
        <w:rPr>
          <w:rtl/>
        </w:rPr>
        <w:t xml:space="preserve">» وصفیه و حالیه به نکره می گوید: </w:t>
      </w:r>
    </w:p>
    <w:p w14:paraId="5A45E5F1" w14:textId="77777777" w:rsidR="00170377" w:rsidRPr="0028454A" w:rsidRDefault="00170377" w:rsidP="0039732E">
      <w:pPr>
        <w:pStyle w:val="a1"/>
        <w:ind w:left="566"/>
      </w:pPr>
      <w:r>
        <w:rPr>
          <w:rFonts w:hint="cs"/>
          <w:rtl/>
        </w:rPr>
        <w:t>«</w:t>
      </w:r>
      <w:r w:rsidRPr="0028454A">
        <w:rPr>
          <w:rtl/>
        </w:rPr>
        <w:t>وصف و حال مشتقند، و مشتق</w:t>
      </w:r>
      <w:r>
        <w:rPr>
          <w:rFonts w:hint="cs"/>
          <w:rtl/>
        </w:rPr>
        <w:t>،</w:t>
      </w:r>
      <w:r w:rsidRPr="0028454A">
        <w:rPr>
          <w:rtl/>
        </w:rPr>
        <w:t xml:space="preserve"> کلی است و مضاف به معرفه</w:t>
      </w:r>
      <w:r>
        <w:rPr>
          <w:rFonts w:hint="cs"/>
          <w:rtl/>
        </w:rPr>
        <w:t>،</w:t>
      </w:r>
      <w:r w:rsidRPr="0028454A">
        <w:rPr>
          <w:rtl/>
        </w:rPr>
        <w:t xml:space="preserve"> جزئی</w:t>
      </w:r>
      <w:r>
        <w:rPr>
          <w:rFonts w:hint="cs"/>
          <w:rtl/>
        </w:rPr>
        <w:t xml:space="preserve"> است</w:t>
      </w:r>
      <w:r w:rsidRPr="0028454A">
        <w:rPr>
          <w:rtl/>
        </w:rPr>
        <w:t>؛ از این رو اگر «</w:t>
      </w:r>
      <w:r>
        <w:rPr>
          <w:rtl/>
        </w:rPr>
        <w:t>أیّ</w:t>
      </w:r>
      <w:r w:rsidRPr="0028454A">
        <w:rPr>
          <w:rtl/>
        </w:rPr>
        <w:t>» وصفیه و حالیه اضافه به معرفه شوند در کلام تناقض پیش خواهد آمد</w:t>
      </w:r>
      <w:r>
        <w:rPr>
          <w:rFonts w:hint="cs"/>
          <w:rtl/>
        </w:rPr>
        <w:t>»</w:t>
      </w:r>
      <w:r w:rsidRPr="0028454A">
        <w:rPr>
          <w:rtl/>
        </w:rPr>
        <w:t>.</w:t>
      </w:r>
      <w:r w:rsidRPr="0028454A">
        <w:rPr>
          <w:rStyle w:val="FootnoteReference"/>
          <w:sz w:val="32"/>
          <w:szCs w:val="32"/>
        </w:rPr>
        <w:footnoteReference w:id="5"/>
      </w:r>
    </w:p>
    <w:p w14:paraId="72ED150E" w14:textId="77777777" w:rsidR="0050031A" w:rsidRDefault="0050031A" w:rsidP="00841884">
      <w:pPr>
        <w:pStyle w:val="a1"/>
        <w:rPr>
          <w:rtl/>
        </w:rPr>
      </w:pPr>
    </w:p>
    <w:sectPr w:rsidR="0050031A" w:rsidSect="0049774C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0247" w14:textId="77777777" w:rsidR="007B33A6" w:rsidRDefault="007B33A6" w:rsidP="00982C20">
      <w:pPr>
        <w:spacing w:after="0" w:line="240" w:lineRule="auto"/>
      </w:pPr>
      <w:r>
        <w:separator/>
      </w:r>
    </w:p>
  </w:endnote>
  <w:endnote w:type="continuationSeparator" w:id="0">
    <w:p w14:paraId="72E93BED" w14:textId="77777777" w:rsidR="007B33A6" w:rsidRDefault="007B33A6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A9D08C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>
              <v:textbox>
                <w:txbxContent>
                  <w:p w:rsidR="00575A7B" w:rsidP="00575A7B" w:rsidRDefault="00575A7B" w14:paraId="38F7BFE3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hint="cs" w:ascii="IRBadr" w:hAnsi="IRBadr" w:eastAsia="Arial Unicode MS" w:cs="IRBadr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hint="cs"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hint="cs" w:ascii="IRBadr" w:hAnsi="IRBadr" w:eastAsia="Arial Unicode MS" w:cs="IRBadr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Pr="004405B1" w:rsidR="00575A7B" w:rsidP="00575A7B" w:rsidRDefault="00575A7B" w14:paraId="0A557348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575A7B" w:rsidP="00575A7B" w:rsidRDefault="00575A7B" w14:paraId="672A6659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FA5C" w14:textId="77777777" w:rsidR="007B33A6" w:rsidRDefault="007B33A6" w:rsidP="00982C20">
      <w:pPr>
        <w:spacing w:after="0" w:line="240" w:lineRule="auto"/>
      </w:pPr>
      <w:r>
        <w:separator/>
      </w:r>
    </w:p>
  </w:footnote>
  <w:footnote w:type="continuationSeparator" w:id="0">
    <w:p w14:paraId="7D982D3F" w14:textId="77777777" w:rsidR="007B33A6" w:rsidRDefault="007B33A6" w:rsidP="00982C20">
      <w:pPr>
        <w:spacing w:after="0" w:line="240" w:lineRule="auto"/>
      </w:pPr>
      <w:r>
        <w:continuationSeparator/>
      </w:r>
    </w:p>
  </w:footnote>
  <w:footnote w:id="1">
    <w:p w14:paraId="469336B3" w14:textId="77777777" w:rsidR="00170377" w:rsidRPr="006C6D56" w:rsidRDefault="00170377" w:rsidP="006C6D56">
      <w:pPr>
        <w:pStyle w:val="a0"/>
      </w:pPr>
      <w:r w:rsidRPr="006C6D56">
        <w:rPr>
          <w:rStyle w:val="FootnoteReference"/>
          <w:vertAlign w:val="baseline"/>
        </w:rPr>
        <w:footnoteRef/>
      </w:r>
      <w:r w:rsidRPr="006C6D56">
        <w:rPr>
          <w:rFonts w:hint="cs"/>
          <w:rtl/>
        </w:rPr>
        <w:t xml:space="preserve">- </w:t>
      </w:r>
      <w:r w:rsidRPr="006C6D56">
        <w:rPr>
          <w:rtl/>
        </w:rPr>
        <w:t>التصریح علی التوضیح، ج 3 ص 44</w:t>
      </w:r>
    </w:p>
  </w:footnote>
  <w:footnote w:id="2">
    <w:p w14:paraId="18A65D4D" w14:textId="48B5964E" w:rsidR="00170377" w:rsidRPr="006C6D56" w:rsidRDefault="00170377" w:rsidP="006C6D56">
      <w:pPr>
        <w:pStyle w:val="a0"/>
      </w:pPr>
      <w:r w:rsidRPr="006C6D56">
        <w:rPr>
          <w:rStyle w:val="FootnoteReference"/>
          <w:vertAlign w:val="baseline"/>
        </w:rPr>
        <w:footnoteRef/>
      </w:r>
      <w:r w:rsidRPr="006C6D56">
        <w:rPr>
          <w:rtl/>
        </w:rPr>
        <w:t xml:space="preserve">- ذوق بلاغی نیز می‌گوید که نکره و ناشناس بودن یک چیز در احساس بزرگی داشتن نسبت به آن </w:t>
      </w:r>
      <w:r w:rsidR="005776F5">
        <w:rPr>
          <w:rFonts w:hint="cs"/>
          <w:rtl/>
        </w:rPr>
        <w:t xml:space="preserve">چیز </w:t>
      </w:r>
      <w:r w:rsidRPr="006C6D56">
        <w:rPr>
          <w:rtl/>
        </w:rPr>
        <w:t>نقش دارد بخلاف آنچه که شناخته شود که بع</w:t>
      </w:r>
      <w:r w:rsidRPr="006C6D56">
        <w:rPr>
          <w:rFonts w:hint="cs"/>
          <w:rtl/>
        </w:rPr>
        <w:t>د</w:t>
      </w:r>
      <w:r w:rsidRPr="006C6D56">
        <w:rPr>
          <w:rtl/>
        </w:rPr>
        <w:t xml:space="preserve"> از شناخته شدن عادی می‌شود و احساس تعظیم نسبت به آن‌ کم‌رنگ می‌</w:t>
      </w:r>
      <w:r w:rsidR="005776F5">
        <w:rPr>
          <w:rFonts w:hint="cs"/>
          <w:rtl/>
        </w:rPr>
        <w:t>گرد</w:t>
      </w:r>
      <w:r w:rsidRPr="006C6D56">
        <w:rPr>
          <w:rtl/>
        </w:rPr>
        <w:t>د.</w:t>
      </w:r>
    </w:p>
  </w:footnote>
  <w:footnote w:id="3">
    <w:p w14:paraId="41561882" w14:textId="77777777" w:rsidR="00170377" w:rsidRPr="006C6D56" w:rsidRDefault="00170377" w:rsidP="006C6D56">
      <w:pPr>
        <w:pStyle w:val="a0"/>
        <w:rPr>
          <w:rtl/>
        </w:rPr>
      </w:pPr>
      <w:r w:rsidRPr="006C6D56">
        <w:rPr>
          <w:rStyle w:val="FootnoteReference"/>
          <w:vertAlign w:val="baseline"/>
        </w:rPr>
        <w:footnoteRef/>
      </w:r>
      <w:r w:rsidRPr="006C6D56">
        <w:rPr>
          <w:rFonts w:hint="cs"/>
          <w:rtl/>
        </w:rPr>
        <w:t xml:space="preserve">- </w:t>
      </w:r>
      <w:r w:rsidRPr="006C6D56">
        <w:rPr>
          <w:rtl/>
        </w:rPr>
        <w:t>حاشیة الصبّان، ج 2 ص 261</w:t>
      </w:r>
    </w:p>
  </w:footnote>
  <w:footnote w:id="4">
    <w:p w14:paraId="09BE49CA" w14:textId="77777777" w:rsidR="00BA1824" w:rsidRPr="007A5C31" w:rsidRDefault="00BA1824" w:rsidP="00BA1824">
      <w:pPr>
        <w:pStyle w:val="a0"/>
      </w:pPr>
      <w:r w:rsidRPr="006C6D56">
        <w:rPr>
          <w:rStyle w:val="FootnoteReference"/>
          <w:vertAlign w:val="baseline"/>
        </w:rPr>
        <w:footnoteRef/>
      </w:r>
      <w:r w:rsidRPr="006C6D56">
        <w:rPr>
          <w:rFonts w:hint="cs"/>
          <w:rtl/>
        </w:rPr>
        <w:t xml:space="preserve">- </w:t>
      </w:r>
      <w:r w:rsidRPr="006C6D56">
        <w:rPr>
          <w:rtl/>
        </w:rPr>
        <w:t>همان</w:t>
      </w:r>
    </w:p>
  </w:footnote>
  <w:footnote w:id="5">
    <w:p w14:paraId="043933D2" w14:textId="77777777" w:rsidR="00170377" w:rsidRPr="00C045A2" w:rsidRDefault="00170377" w:rsidP="00C045A2">
      <w:pPr>
        <w:pStyle w:val="a0"/>
        <w:rPr>
          <w:rtl/>
        </w:rPr>
      </w:pPr>
      <w:r w:rsidRPr="00C045A2">
        <w:rPr>
          <w:rStyle w:val="FootnoteReference"/>
          <w:vertAlign w:val="baseline"/>
        </w:rPr>
        <w:footnoteRef/>
      </w:r>
      <w:r w:rsidRPr="00C045A2">
        <w:rPr>
          <w:rFonts w:hint="cs"/>
          <w:rtl/>
        </w:rPr>
        <w:t xml:space="preserve">- </w:t>
      </w:r>
      <w:r w:rsidRPr="00C045A2">
        <w:rPr>
          <w:rtl/>
        </w:rPr>
        <w:t xml:space="preserve">حاشیه حمصی، ج 2 ص 44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E56" w14:textId="2798C802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14:paraId="79B36F55" w14:textId="2B3DC2A7" w:rsidR="001A0DE6" w:rsidRPr="001A0DE6" w:rsidRDefault="00904906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500C8ED" wp14:editId="494BB770">
              <wp:simplePos x="0" y="0"/>
              <wp:positionH relativeFrom="column">
                <wp:posOffset>305435</wp:posOffset>
              </wp:positionH>
              <wp:positionV relativeFrom="paragraph">
                <wp:posOffset>273050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AD3B8" w14:textId="77777777" w:rsidR="00904906" w:rsidRPr="0078203C" w:rsidRDefault="00904906" w:rsidP="0090490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4DB8E29B" w14:textId="77777777" w:rsidR="00904906" w:rsidRPr="0078203C" w:rsidRDefault="00904906" w:rsidP="0090490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48DA26F4" w14:textId="77777777" w:rsidR="00904906" w:rsidRPr="0078203C" w:rsidRDefault="00904906" w:rsidP="0090490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41545E4" w14:textId="77777777" w:rsidR="00904906" w:rsidRPr="00CB176B" w:rsidRDefault="00904906" w:rsidP="0090490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F272134" w14:textId="77777777" w:rsidR="00904906" w:rsidRPr="00754B54" w:rsidRDefault="00904906" w:rsidP="0090490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4B31BEF4" w14:textId="77777777" w:rsidR="00904906" w:rsidRPr="00CB176B" w:rsidRDefault="00904906" w:rsidP="0090490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4.05pt;margin-top:21.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8A26v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0B9AD3B8" w14:textId="77777777" w:rsidR="00904906" w:rsidRPr="0078203C" w:rsidRDefault="00904906" w:rsidP="0090490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4DB8E29B" w14:textId="77777777" w:rsidR="00904906" w:rsidRPr="0078203C" w:rsidRDefault="00904906" w:rsidP="0090490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48DA26F4" w14:textId="77777777" w:rsidR="00904906" w:rsidRPr="0078203C" w:rsidRDefault="00904906" w:rsidP="0090490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41545E4" w14:textId="77777777" w:rsidR="00904906" w:rsidRPr="00CB176B" w:rsidRDefault="00904906" w:rsidP="0090490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6F272134" w14:textId="77777777" w:rsidR="00904906" w:rsidRPr="00754B54" w:rsidRDefault="00904906" w:rsidP="0090490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4B31BEF4" w14:textId="77777777" w:rsidR="00904906" w:rsidRPr="00CB176B" w:rsidRDefault="00904906" w:rsidP="0090490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5E89" w:rsidRPr="00475E89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475E89" w:rsidRPr="00475E89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3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72B"/>
    <w:multiLevelType w:val="hybridMultilevel"/>
    <w:tmpl w:val="0346E53A"/>
    <w:lvl w:ilvl="0" w:tplc="ECE6E06A">
      <w:start w:val="1"/>
      <w:numFmt w:val="bullet"/>
      <w:lvlText w:val=""/>
      <w:lvlJc w:val="left"/>
      <w:pPr>
        <w:ind w:left="720" w:hanging="360"/>
      </w:pPr>
      <w:rPr>
        <w:rFonts w:ascii="Wingdings 3" w:hAnsi="Wingdings 3" w:cs="Wingdings 3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42CA0"/>
    <w:rsid w:val="00060DBF"/>
    <w:rsid w:val="00064C99"/>
    <w:rsid w:val="00067FA3"/>
    <w:rsid w:val="00070DE6"/>
    <w:rsid w:val="00071B6A"/>
    <w:rsid w:val="0007304E"/>
    <w:rsid w:val="00073091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70377"/>
    <w:rsid w:val="001859F5"/>
    <w:rsid w:val="001A0DE6"/>
    <w:rsid w:val="001C3150"/>
    <w:rsid w:val="001D639B"/>
    <w:rsid w:val="001F33F2"/>
    <w:rsid w:val="00200E72"/>
    <w:rsid w:val="00202FAE"/>
    <w:rsid w:val="00216A2F"/>
    <w:rsid w:val="00224816"/>
    <w:rsid w:val="00225944"/>
    <w:rsid w:val="00235DD7"/>
    <w:rsid w:val="0026132F"/>
    <w:rsid w:val="00265127"/>
    <w:rsid w:val="00267399"/>
    <w:rsid w:val="002774E1"/>
    <w:rsid w:val="00286BBD"/>
    <w:rsid w:val="00294C39"/>
    <w:rsid w:val="00296D1F"/>
    <w:rsid w:val="002A0047"/>
    <w:rsid w:val="002A77E8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34E68"/>
    <w:rsid w:val="0034307C"/>
    <w:rsid w:val="00345AA4"/>
    <w:rsid w:val="00362D2D"/>
    <w:rsid w:val="00382159"/>
    <w:rsid w:val="00393958"/>
    <w:rsid w:val="0039732E"/>
    <w:rsid w:val="003B077F"/>
    <w:rsid w:val="003B1FAF"/>
    <w:rsid w:val="003C0164"/>
    <w:rsid w:val="003C20DF"/>
    <w:rsid w:val="003E76B0"/>
    <w:rsid w:val="003F4918"/>
    <w:rsid w:val="0040618F"/>
    <w:rsid w:val="00413917"/>
    <w:rsid w:val="00416727"/>
    <w:rsid w:val="004179B0"/>
    <w:rsid w:val="004411E8"/>
    <w:rsid w:val="004447B6"/>
    <w:rsid w:val="00446222"/>
    <w:rsid w:val="004520E9"/>
    <w:rsid w:val="00462034"/>
    <w:rsid w:val="0047161A"/>
    <w:rsid w:val="00475E89"/>
    <w:rsid w:val="0047600B"/>
    <w:rsid w:val="00477B04"/>
    <w:rsid w:val="0048035B"/>
    <w:rsid w:val="004862E8"/>
    <w:rsid w:val="004930F2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50031A"/>
    <w:rsid w:val="005061BD"/>
    <w:rsid w:val="00510475"/>
    <w:rsid w:val="00524805"/>
    <w:rsid w:val="005418EC"/>
    <w:rsid w:val="00550872"/>
    <w:rsid w:val="00562148"/>
    <w:rsid w:val="00575A7B"/>
    <w:rsid w:val="005776F5"/>
    <w:rsid w:val="00586F78"/>
    <w:rsid w:val="00587ACE"/>
    <w:rsid w:val="005A5572"/>
    <w:rsid w:val="005C3FDF"/>
    <w:rsid w:val="005F0991"/>
    <w:rsid w:val="005F20AF"/>
    <w:rsid w:val="005F708B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6D56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53B29"/>
    <w:rsid w:val="00770DD0"/>
    <w:rsid w:val="00774724"/>
    <w:rsid w:val="007811AD"/>
    <w:rsid w:val="0078203C"/>
    <w:rsid w:val="00785444"/>
    <w:rsid w:val="007864E5"/>
    <w:rsid w:val="00786A8F"/>
    <w:rsid w:val="00791AF6"/>
    <w:rsid w:val="00796CC8"/>
    <w:rsid w:val="007A61F0"/>
    <w:rsid w:val="007B33A6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A2AA2"/>
    <w:rsid w:val="008A76C2"/>
    <w:rsid w:val="008C509D"/>
    <w:rsid w:val="008D795B"/>
    <w:rsid w:val="008E0207"/>
    <w:rsid w:val="008E55B5"/>
    <w:rsid w:val="008E5895"/>
    <w:rsid w:val="008E6EF7"/>
    <w:rsid w:val="008F5A92"/>
    <w:rsid w:val="00904906"/>
    <w:rsid w:val="00927672"/>
    <w:rsid w:val="009416C4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B4BC2"/>
    <w:rsid w:val="009D47C9"/>
    <w:rsid w:val="009D6D2D"/>
    <w:rsid w:val="009E05E3"/>
    <w:rsid w:val="009E23A2"/>
    <w:rsid w:val="00A058F0"/>
    <w:rsid w:val="00A116C4"/>
    <w:rsid w:val="00A20483"/>
    <w:rsid w:val="00A2369C"/>
    <w:rsid w:val="00A2742A"/>
    <w:rsid w:val="00A42700"/>
    <w:rsid w:val="00A4786A"/>
    <w:rsid w:val="00A55013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4354"/>
    <w:rsid w:val="00BA1824"/>
    <w:rsid w:val="00BB4CFC"/>
    <w:rsid w:val="00BC3A8B"/>
    <w:rsid w:val="00BC5148"/>
    <w:rsid w:val="00BE707C"/>
    <w:rsid w:val="00BF64C6"/>
    <w:rsid w:val="00BF7BEF"/>
    <w:rsid w:val="00BF7D53"/>
    <w:rsid w:val="00C00E39"/>
    <w:rsid w:val="00C045A2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729D"/>
    <w:rsid w:val="00D50D3A"/>
    <w:rsid w:val="00D748F9"/>
    <w:rsid w:val="00D75686"/>
    <w:rsid w:val="00D756CB"/>
    <w:rsid w:val="00D77EB1"/>
    <w:rsid w:val="00DB2195"/>
    <w:rsid w:val="00DB5857"/>
    <w:rsid w:val="00DB5979"/>
    <w:rsid w:val="00DC2DA7"/>
    <w:rsid w:val="00DC32B4"/>
    <w:rsid w:val="00DC4A68"/>
    <w:rsid w:val="00DD1261"/>
    <w:rsid w:val="00DF386F"/>
    <w:rsid w:val="00DF3EBC"/>
    <w:rsid w:val="00DF5ACA"/>
    <w:rsid w:val="00E032FA"/>
    <w:rsid w:val="00E319DD"/>
    <w:rsid w:val="00E31B9F"/>
    <w:rsid w:val="00E33A5E"/>
    <w:rsid w:val="00E442A6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E7EC0"/>
    <w:rsid w:val="00EF25C5"/>
    <w:rsid w:val="00EF4C06"/>
    <w:rsid w:val="00EF6497"/>
    <w:rsid w:val="00F10E7F"/>
    <w:rsid w:val="00F15173"/>
    <w:rsid w:val="00F16C42"/>
    <w:rsid w:val="00F26DB5"/>
    <w:rsid w:val="00F768AE"/>
    <w:rsid w:val="00F941E6"/>
    <w:rsid w:val="00FA1D33"/>
    <w:rsid w:val="00FA2B68"/>
    <w:rsid w:val="00FA7071"/>
    <w:rsid w:val="00FB30D5"/>
    <w:rsid w:val="00FD0C5E"/>
    <w:rsid w:val="00FD11E6"/>
    <w:rsid w:val="00FE0401"/>
    <w:rsid w:val="00FE5B5F"/>
    <w:rsid w:val="00FF1BCA"/>
    <w:rsid w:val="314FB2A4"/>
    <w:rsid w:val="59D7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D3A8-22A9-4DCA-A353-3FE8EE2D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158</cp:revision>
  <cp:lastPrinted>2020-03-16T07:19:00Z</cp:lastPrinted>
  <dcterms:created xsi:type="dcterms:W3CDTF">2019-12-17T13:26:00Z</dcterms:created>
  <dcterms:modified xsi:type="dcterms:W3CDTF">2020-03-16T07:19:00Z</dcterms:modified>
</cp:coreProperties>
</file>