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4E5EB" w14:textId="70F673AA" w:rsidR="000E28B9" w:rsidRPr="00A2295A" w:rsidRDefault="000E28B9" w:rsidP="00A2295A">
      <w:pPr>
        <w:pStyle w:val="NormalWeb"/>
        <w:bidi/>
        <w:jc w:val="center"/>
        <w:rPr>
          <w:rFonts w:ascii="IRPooya" w:hAnsi="IRPooya" w:cs="IRPooya"/>
          <w:sz w:val="32"/>
          <w:szCs w:val="32"/>
        </w:rPr>
      </w:pPr>
      <w:r w:rsidRPr="00A2295A">
        <w:rPr>
          <w:rFonts w:ascii="IRPooya" w:hAnsi="IRPooya" w:cs="IRPooya"/>
          <w:b/>
          <w:bCs/>
          <w:color w:val="552B2B"/>
          <w:sz w:val="40"/>
          <w:szCs w:val="40"/>
          <w:rtl/>
        </w:rPr>
        <w:t>بس</w:t>
      </w:r>
      <w:r w:rsidR="00A2295A" w:rsidRPr="00A2295A">
        <w:rPr>
          <w:rFonts w:ascii="IRPooya" w:hAnsi="IRPooya" w:cs="IRPooya"/>
          <w:b/>
          <w:bCs/>
          <w:color w:val="552B2B"/>
          <w:sz w:val="40"/>
          <w:szCs w:val="40"/>
          <w:rtl/>
        </w:rPr>
        <w:t>ـــــــ</w:t>
      </w:r>
      <w:r w:rsidRPr="00A2295A">
        <w:rPr>
          <w:rFonts w:ascii="IRPooya" w:hAnsi="IRPooya" w:cs="IRPooya"/>
          <w:b/>
          <w:bCs/>
          <w:color w:val="552B2B"/>
          <w:sz w:val="40"/>
          <w:szCs w:val="40"/>
          <w:rtl/>
        </w:rPr>
        <w:t>م الله الرحمن الرحیم</w:t>
      </w:r>
    </w:p>
    <w:p w14:paraId="2ED5535F" w14:textId="77777777" w:rsidR="000E28B9" w:rsidRPr="006B5D98" w:rsidRDefault="000E28B9" w:rsidP="000E28B9">
      <w:pPr>
        <w:pStyle w:val="NormalWeb"/>
        <w:bidi/>
        <w:jc w:val="center"/>
        <w:rPr>
          <w:rFonts w:ascii="IRPooya" w:hAnsi="IRPooya" w:cs="IRPooya"/>
          <w:rtl/>
        </w:rPr>
      </w:pPr>
      <w:r w:rsidRPr="006B5D98">
        <w:rPr>
          <w:rFonts w:ascii="IRPooya" w:hAnsi="IRPooya" w:cs="IRPooya"/>
          <w:color w:val="8080FF"/>
          <w:sz w:val="30"/>
          <w:szCs w:val="30"/>
          <w:rtl/>
        </w:rPr>
        <w:t>رسالة الانسان قبل الدنيا</w:t>
      </w:r>
    </w:p>
    <w:p w14:paraId="48EC25AC" w14:textId="77777777" w:rsidR="000E28B9" w:rsidRDefault="000E28B9" w:rsidP="009D10DE">
      <w:pPr>
        <w:pStyle w:val="NormalWeb"/>
        <w:bidi/>
        <w:jc w:val="center"/>
        <w:rPr>
          <w:rFonts w:ascii="Traditional Arabic" w:hAnsi="Traditional Arabic" w:cs="Traditional Arabic"/>
          <w:color w:val="000000"/>
          <w:sz w:val="30"/>
          <w:szCs w:val="30"/>
          <w:rtl/>
        </w:rPr>
      </w:pPr>
      <w:r>
        <w:rPr>
          <w:rFonts w:ascii="Traditional Arabic" w:hAnsi="Traditional Arabic" w:cs="Traditional Arabic" w:hint="cs"/>
          <w:color w:val="640000"/>
          <w:sz w:val="30"/>
          <w:szCs w:val="30"/>
          <w:rtl/>
        </w:rPr>
        <w:t>الرسائل التوحيدية، ص: 16</w:t>
      </w:r>
      <w:r w:rsidR="009D10DE">
        <w:rPr>
          <w:rFonts w:ascii="Traditional Arabic" w:hAnsi="Traditional Arabic" w:cs="Traditional Arabic" w:hint="cs"/>
          <w:color w:val="640000"/>
          <w:sz w:val="30"/>
          <w:szCs w:val="30"/>
          <w:rtl/>
        </w:rPr>
        <w:t>4</w:t>
      </w:r>
    </w:p>
    <w:p w14:paraId="0653C451" w14:textId="31C54466" w:rsidR="00C86CA5" w:rsidRDefault="009D10DE" w:rsidP="004A635D">
      <w:pPr>
        <w:jc w:val="both"/>
        <w:rPr>
          <w:sz w:val="28"/>
          <w:szCs w:val="28"/>
          <w:rtl/>
        </w:rPr>
      </w:pPr>
      <w:r w:rsidRPr="009D10DE">
        <w:rPr>
          <w:rtl/>
        </w:rPr>
        <w:t xml:space="preserve">و ظواهر الكتاب و السنة تدل على ما مرّ قال تعالى: </w:t>
      </w:r>
      <w:r w:rsidRPr="009D10DE">
        <w:rPr>
          <w:rFonts w:ascii="IRDavat" w:hAnsi="IRDavat" w:cs="IRDavat"/>
          <w:sz w:val="32"/>
          <w:szCs w:val="32"/>
          <w:rtl/>
        </w:rPr>
        <w:t>أَلا لَهُ الْخَلْقُ وَ الْأَمْرُ تَبارَكَ اللَّهُ رَبُّ الْعالَمِين‏</w:t>
      </w:r>
      <w:r w:rsidRPr="009D10DE">
        <w:rPr>
          <w:rFonts w:hint="cs"/>
          <w:sz w:val="32"/>
          <w:szCs w:val="32"/>
          <w:rtl/>
        </w:rPr>
        <w:t xml:space="preserve"> </w:t>
      </w:r>
      <w:r w:rsidRPr="009D10DE">
        <w:rPr>
          <w:rFonts w:hint="cs"/>
          <w:sz w:val="28"/>
          <w:szCs w:val="28"/>
          <w:rtl/>
        </w:rPr>
        <w:t>(اعراف/54)</w:t>
      </w:r>
    </w:p>
    <w:p w14:paraId="0B21BAC7" w14:textId="4EC27A75" w:rsidR="004870CB" w:rsidRPr="00956CD5" w:rsidRDefault="004870CB" w:rsidP="000F3E71">
      <w:pPr>
        <w:pStyle w:val="a0"/>
        <w:ind w:left="131" w:firstLine="720"/>
        <w:rPr>
          <w:i/>
          <w:iCs/>
        </w:rPr>
      </w:pPr>
    </w:p>
    <w:p w14:paraId="6D400D34" w14:textId="276ADB1B" w:rsidR="00A9011F" w:rsidRDefault="00A9011F" w:rsidP="004A635D">
      <w:pPr>
        <w:pStyle w:val="a1"/>
        <w:numPr>
          <w:ilvl w:val="0"/>
          <w:numId w:val="12"/>
        </w:numPr>
        <w:jc w:val="both"/>
        <w:rPr>
          <w:rFonts w:ascii="IRTitr" w:hAnsi="IRTitr"/>
          <w:sz w:val="28"/>
        </w:rPr>
      </w:pPr>
      <w:r>
        <w:rPr>
          <w:rFonts w:ascii="IRTitr" w:hAnsi="IRTitr" w:hint="cs"/>
          <w:sz w:val="28"/>
          <w:rtl/>
        </w:rPr>
        <w:t>بررسی تکالیف و تمرینات:</w:t>
      </w:r>
    </w:p>
    <w:p w14:paraId="0EA1433F" w14:textId="77777777" w:rsidR="006223B9" w:rsidRDefault="006223B9" w:rsidP="006223B9">
      <w:pPr>
        <w:pStyle w:val="a0"/>
        <w:numPr>
          <w:ilvl w:val="0"/>
          <w:numId w:val="14"/>
        </w:numPr>
        <w:rPr>
          <w:rtl/>
        </w:rPr>
      </w:pPr>
      <w:r w:rsidRPr="00C15F0D">
        <w:rPr>
          <w:rFonts w:hint="cs"/>
          <w:rtl/>
        </w:rPr>
        <w:t xml:space="preserve">در </w:t>
      </w:r>
      <w:hyperlink r:id="rId7" w:history="1">
        <w:r w:rsidRPr="00C86CA5">
          <w:rPr>
            <w:rStyle w:val="Hyperlink"/>
            <w:rFonts w:hint="cs"/>
            <w:rtl/>
          </w:rPr>
          <w:t>این فیلم</w:t>
        </w:r>
      </w:hyperlink>
      <w:r>
        <w:rPr>
          <w:rFonts w:hint="cs"/>
          <w:rtl/>
        </w:rPr>
        <w:t>، اطلاق عبارت «عند قبر الحسین (ع)» را حسب مدعای آیت الله بهجت رحمه‌الله منطبق بر هندسه مورد بحث کلاس تنقیح نمایید.</w:t>
      </w:r>
    </w:p>
    <w:p w14:paraId="3EA23C58" w14:textId="756E0B28" w:rsidR="006223B9" w:rsidRDefault="002B3D55" w:rsidP="00E70ED4">
      <w:pPr>
        <w:pStyle w:val="a0"/>
        <w:rPr>
          <w:rtl/>
        </w:rPr>
      </w:pPr>
      <w:r w:rsidRPr="00E70ED4">
        <w:rPr>
          <w:rFonts w:hint="cs"/>
          <w:highlight w:val="green"/>
          <w:rtl/>
        </w:rPr>
        <w:t>توسعه در مناط صدق «عند»</w:t>
      </w:r>
      <w:r w:rsidR="00003361" w:rsidRPr="00E70ED4">
        <w:rPr>
          <w:rFonts w:hint="cs"/>
          <w:highlight w:val="green"/>
          <w:rtl/>
        </w:rPr>
        <w:t>، به‌حساب حال باطنی</w:t>
      </w:r>
      <w:r w:rsidR="00DB5804">
        <w:rPr>
          <w:rStyle w:val="FootnoteReference"/>
          <w:highlight w:val="green"/>
          <w:rtl/>
        </w:rPr>
        <w:footnoteReference w:id="1"/>
      </w:r>
      <w:r w:rsidR="00003361" w:rsidRPr="00E70ED4">
        <w:rPr>
          <w:rFonts w:hint="cs"/>
          <w:highlight w:val="green"/>
          <w:rtl/>
        </w:rPr>
        <w:t xml:space="preserve"> و یا اضطرار عرفی در تحصیل آن است. این، مدعا است. توسعه حکم (استحباب خاص دعا مثلاً) با توجه به مناط </w:t>
      </w:r>
      <w:r w:rsidR="00151C33" w:rsidRPr="00E70ED4">
        <w:rPr>
          <w:rFonts w:hint="cs"/>
          <w:highlight w:val="green"/>
          <w:rtl/>
        </w:rPr>
        <w:t>نیازمند دلیل حاکم مستقل است و ممکن است یافت بشود و یا نه و لابدّ من الفحص اما در مدعا نیازی به این دلیل نیست. البته روشن است که تحریر مدعا خود نیاز به مقدمات پیچیده سابق دارد</w:t>
      </w:r>
      <w:r w:rsidR="00021135" w:rsidRPr="00E70ED4">
        <w:rPr>
          <w:rFonts w:hint="cs"/>
          <w:highlight w:val="green"/>
          <w:rtl/>
        </w:rPr>
        <w:t xml:space="preserve"> و مثلاً بایست اثبات شود که اگر کسی در درون خود خودش را نزد قبر یافت اما از جهت فیزیکی دور بود، مشمول اراده معصوم علیه‌السلام که برای موضوع عند حکم خاصی را اعتبار نموده‌اند، می‌شود</w:t>
      </w:r>
      <w:r w:rsidR="00E70ED4" w:rsidRPr="00E70ED4">
        <w:rPr>
          <w:rFonts w:hint="cs"/>
          <w:highlight w:val="green"/>
          <w:rtl/>
        </w:rPr>
        <w:t xml:space="preserve"> و یا اینکه باید گفت در فرض اضطرار نوعی یا شخصی، خود عرف باتوجه به منظومه شرایط و از آن جمله طبیعی بودن پیش‌آمد شرایط اینچنین بعد از آن همه تشدیدات در دعوت به زیارت و محدودیت‌های عالم مادی اطلاق عند را ناگزیر می‌دانند.</w:t>
      </w:r>
    </w:p>
    <w:p w14:paraId="034D3A52" w14:textId="73C6CB02" w:rsidR="00144418" w:rsidRDefault="00144418" w:rsidP="00E70ED4">
      <w:pPr>
        <w:pStyle w:val="a0"/>
      </w:pPr>
      <w:r w:rsidRPr="00144418">
        <w:rPr>
          <w:rFonts w:hint="cs"/>
          <w:highlight w:val="green"/>
          <w:rtl/>
        </w:rPr>
        <w:t>البته برای اثبات احکام باید حسب ادله آنها حکم برای مرتبه صدق موضوع روشن گردد و این نیز می‌تواند شناور باشد و از اینجا می‌توان بابی برای مسائل دیگر باز نمود.</w:t>
      </w:r>
    </w:p>
    <w:p w14:paraId="4C27A17B" w14:textId="7798E870" w:rsidR="00A9011F" w:rsidRDefault="00A9011F" w:rsidP="004870CB">
      <w:pPr>
        <w:pStyle w:val="a0"/>
        <w:numPr>
          <w:ilvl w:val="1"/>
          <w:numId w:val="12"/>
        </w:numPr>
      </w:pPr>
      <w:r w:rsidRPr="00A9011F">
        <w:rPr>
          <w:rtl/>
        </w:rPr>
        <w:lastRenderedPageBreak/>
        <w:t>در دعاهاى معتبر خيلى معارف وجود دارد كه انسان اين‌ها را در هيچ جا پيدا نمى‌كند؛ جز در خود همين دعاها. از جمله‌ى اين دعاها، دعاهاى صحيفه‌ى سجاديه است. در منابع معرفتى ما چيزهايى وجود دارد كه جز در صحيفه‌ى سجاديه يا در دعاهاى مأثور از ائمه (عليهم‌السّلام) انسان اصلاً نمى‌تواند اين‌ها را پيدا كند. اين معارف با زبان دعا بيان شده. نه اينكه خواستند كتمان كنند؛ طبيعت آن معرفت، طبيعتى است كه با اين زبان مى‌تواند بيان شود؛ با زبان ديگرى نمى‌تواند بيان شود؛ بعضى از مفاهيم جز با زبان دعا و تضرع و گفتگو و نجواى با پروردگار عالم اصلاً قابل بيان نيست. لذا ما در روايات و حتّى در نهج البلاغه از اين‌گونه معارف كمتر مى‌بينيم؛ اما در صحيفه‌ى سجاديه و در دعاى كميل و در مناجات شعبانيه و در دعاى عرفه‌ى امام حسين و در دعاى عرفه‌ى حضرت سجّاد و در دعاى ابوحمزه‌ى ثمالى از اين‌گونه معارف، فراوان مى‌بينيم</w:t>
      </w:r>
      <w:r>
        <w:rPr>
          <w:rFonts w:hint="cs"/>
          <w:rtl/>
        </w:rPr>
        <w:t>.</w:t>
      </w:r>
      <w:r w:rsidR="004870CB">
        <w:rPr>
          <w:rFonts w:hint="cs"/>
          <w:rtl/>
        </w:rPr>
        <w:t xml:space="preserve"> </w:t>
      </w:r>
      <w:r>
        <w:rPr>
          <w:rFonts w:hint="cs"/>
          <w:rtl/>
        </w:rPr>
        <w:t>(</w:t>
      </w:r>
      <w:r>
        <w:rPr>
          <w:rtl/>
        </w:rPr>
        <w:t xml:space="preserve"> </w:t>
      </w:r>
      <w:r w:rsidRPr="00A9011F">
        <w:rPr>
          <w:rtl/>
        </w:rPr>
        <w:t>1</w:t>
      </w:r>
      <w:r>
        <w:rPr>
          <w:rFonts w:hint="cs"/>
          <w:rtl/>
        </w:rPr>
        <w:t>7</w:t>
      </w:r>
      <w:r w:rsidRPr="00A9011F">
        <w:rPr>
          <w:rtl/>
        </w:rPr>
        <w:t>/07/</w:t>
      </w:r>
      <w:r>
        <w:rPr>
          <w:rFonts w:hint="cs"/>
          <w:rtl/>
        </w:rPr>
        <w:t>1384-</w:t>
      </w:r>
      <w:r w:rsidRPr="00A9011F">
        <w:rPr>
          <w:rtl/>
        </w:rPr>
        <w:t xml:space="preserve"> بيانات در ديدار اعضاى هيئت دولت</w:t>
      </w:r>
      <w:r>
        <w:rPr>
          <w:rFonts w:hint="cs"/>
          <w:rtl/>
        </w:rPr>
        <w:t>)</w:t>
      </w:r>
    </w:p>
    <w:p w14:paraId="1B995AC4" w14:textId="120CC2EE" w:rsidR="0043304C" w:rsidRDefault="0043304C" w:rsidP="004218F8">
      <w:pPr>
        <w:pStyle w:val="a0"/>
        <w:rPr>
          <w:rtl/>
        </w:rPr>
      </w:pPr>
      <w:r w:rsidRPr="004218F8">
        <w:rPr>
          <w:rFonts w:hint="cs"/>
          <w:highlight w:val="green"/>
          <w:rtl/>
        </w:rPr>
        <w:t>اینجا مؤلفه‌های دخیل نسبی است و تنافی تعابیر «</w:t>
      </w:r>
      <w:r w:rsidRPr="004218F8">
        <w:rPr>
          <w:highlight w:val="green"/>
          <w:rtl/>
        </w:rPr>
        <w:t xml:space="preserve"> اصلاً قابل بيان نيست</w:t>
      </w:r>
      <w:r w:rsidRPr="004218F8">
        <w:rPr>
          <w:rFonts w:hint="cs"/>
          <w:highlight w:val="green"/>
          <w:rtl/>
        </w:rPr>
        <w:t>» و « کمتر می‌بینیم» ناشی از همین مسئله است. معارف عالیه امکان طرح در غیرقالب دعا را دارند اما محدودیتی مانند امکان سوءفهم</w:t>
      </w:r>
      <w:r w:rsidR="00FE4175">
        <w:rPr>
          <w:rFonts w:hint="cs"/>
          <w:highlight w:val="green"/>
          <w:rtl/>
        </w:rPr>
        <w:t xml:space="preserve"> مخاطبان</w:t>
      </w:r>
      <w:r w:rsidRPr="004218F8">
        <w:rPr>
          <w:rFonts w:hint="cs"/>
          <w:highlight w:val="green"/>
          <w:rtl/>
        </w:rPr>
        <w:t xml:space="preserve"> و یا قصور فهم ایشان </w:t>
      </w:r>
      <w:r w:rsidRPr="004218F8">
        <w:rPr>
          <w:highlight w:val="green"/>
          <w:rtl/>
        </w:rPr>
        <w:t xml:space="preserve">موجب ابا </w:t>
      </w:r>
      <w:r w:rsidR="00B00465" w:rsidRPr="004218F8">
        <w:rPr>
          <w:highlight w:val="green"/>
          <w:rtl/>
        </w:rPr>
        <w:t>یا بی‌رغبتی</w:t>
      </w:r>
      <w:r w:rsidR="00B00465" w:rsidRPr="004218F8">
        <w:rPr>
          <w:rFonts w:hint="cs"/>
          <w:highlight w:val="green"/>
          <w:rtl/>
        </w:rPr>
        <w:t xml:space="preserve"> </w:t>
      </w:r>
      <w:r w:rsidRPr="004218F8">
        <w:rPr>
          <w:rFonts w:hint="cs"/>
          <w:highlight w:val="green"/>
          <w:rtl/>
        </w:rPr>
        <w:t>از القای این معارف در این قالب می‌شود برخلاف حال دعا که فضای حاکم بر روح دیگران حین خواندن این ادعیه مانع از سوءفهم می‌شود و قصور در فهم هم حاظر نیست</w:t>
      </w:r>
      <w:r w:rsidR="00C34A49" w:rsidRPr="004218F8">
        <w:rPr>
          <w:rStyle w:val="FootnoteReference"/>
          <w:highlight w:val="green"/>
          <w:rtl/>
        </w:rPr>
        <w:footnoteReference w:id="2"/>
      </w:r>
      <w:r w:rsidRPr="004218F8">
        <w:rPr>
          <w:rFonts w:hint="cs"/>
          <w:highlight w:val="green"/>
          <w:rtl/>
        </w:rPr>
        <w:t>.</w:t>
      </w:r>
      <w:r w:rsidR="008A4AC9" w:rsidRPr="004218F8">
        <w:rPr>
          <w:rFonts w:hint="cs"/>
          <w:highlight w:val="green"/>
          <w:rtl/>
        </w:rPr>
        <w:t xml:space="preserve"> بلکه رغبت در رسانیدن معارف به اهل</w:t>
      </w:r>
      <w:r w:rsidR="00C34A49" w:rsidRPr="004218F8">
        <w:rPr>
          <w:rFonts w:hint="cs"/>
          <w:highlight w:val="green"/>
          <w:rtl/>
        </w:rPr>
        <w:t>،</w:t>
      </w:r>
      <w:r w:rsidR="008A4AC9" w:rsidRPr="004218F8">
        <w:rPr>
          <w:rFonts w:hint="cs"/>
          <w:highlight w:val="green"/>
          <w:rtl/>
        </w:rPr>
        <w:t xml:space="preserve"> انتخاب بهترین و سالمترین الگو را لازم می‌دارد.</w:t>
      </w:r>
      <w:r w:rsidR="00815C2B" w:rsidRPr="004218F8">
        <w:rPr>
          <w:rFonts w:hint="cs"/>
          <w:highlight w:val="green"/>
          <w:rtl/>
        </w:rPr>
        <w:t xml:space="preserve"> طبیعی است که اگر عاملی مانند قالب القا در ظرفیت القای معانی اثرگذار باشد پس در استظهار نیز اثرگذار خواهدبود و مستمع مجاز است در این قالب انتظار تلقی معارف خاصی را داشته باشد. این سخن با </w:t>
      </w:r>
      <w:r w:rsidR="004218F8" w:rsidRPr="004218F8">
        <w:rPr>
          <w:rFonts w:hint="cs"/>
          <w:highlight w:val="green"/>
          <w:rtl/>
        </w:rPr>
        <w:t>بیان پیشین که گفته شد</w:t>
      </w:r>
      <w:r w:rsidR="00815C2B" w:rsidRPr="004218F8">
        <w:rPr>
          <w:rFonts w:hint="cs"/>
          <w:highlight w:val="green"/>
          <w:rtl/>
        </w:rPr>
        <w:t xml:space="preserve"> مستمع </w:t>
      </w:r>
      <w:r w:rsidR="00815C2B" w:rsidRPr="004218F8">
        <w:rPr>
          <w:rFonts w:hint="cs"/>
          <w:highlight w:val="green"/>
          <w:rtl/>
        </w:rPr>
        <w:lastRenderedPageBreak/>
        <w:t>تیزبین حق دارد در کلام وارد در الگوهای دیگر نیز تلقی ظرائف بنماید</w:t>
      </w:r>
      <w:r w:rsidR="004218F8" w:rsidRPr="004218F8">
        <w:rPr>
          <w:rFonts w:hint="cs"/>
          <w:highlight w:val="green"/>
          <w:rtl/>
        </w:rPr>
        <w:t>، منافی</w:t>
      </w:r>
      <w:r w:rsidR="00815C2B" w:rsidRPr="004218F8">
        <w:rPr>
          <w:rFonts w:hint="cs"/>
          <w:highlight w:val="green"/>
          <w:rtl/>
        </w:rPr>
        <w:t xml:space="preserve"> نیست </w:t>
      </w:r>
      <w:r w:rsidR="004218F8" w:rsidRPr="004218F8">
        <w:rPr>
          <w:rFonts w:hint="cs"/>
          <w:highlight w:val="green"/>
          <w:rtl/>
        </w:rPr>
        <w:t>چراکه گفته شد</w:t>
      </w:r>
      <w:r w:rsidR="00815C2B" w:rsidRPr="004218F8">
        <w:rPr>
          <w:rFonts w:hint="cs"/>
          <w:highlight w:val="green"/>
          <w:rtl/>
        </w:rPr>
        <w:t xml:space="preserve"> سطوح استظهار باتوجه به مراتب ادراک شناور است و همه حجت است.</w:t>
      </w:r>
    </w:p>
    <w:p w14:paraId="2472869B" w14:textId="77777777" w:rsidR="00054254" w:rsidRDefault="00054254" w:rsidP="00054254">
      <w:pPr>
        <w:pStyle w:val="a0"/>
        <w:numPr>
          <w:ilvl w:val="1"/>
          <w:numId w:val="12"/>
        </w:numPr>
      </w:pPr>
      <w:r w:rsidRPr="00E623DE">
        <w:rPr>
          <w:rtl/>
        </w:rPr>
        <w:t>ابن أبي عمير قال: سمعت أبا الحسن موسى بن جعفر ع يقول لما ولد الرضا ع- إن ابني هذا ولد مختونا طاهرا مطهرا و ليس من الأئمة ع أحد يولد إلا مختونا طاهرا مطهرا و لكنا سنمر عليه الموسى لإصابة السنة و اتباع الحنيفية.</w:t>
      </w:r>
      <w:r>
        <w:rPr>
          <w:rStyle w:val="FootnoteReference"/>
        </w:rPr>
        <w:footnoteReference w:id="3"/>
      </w:r>
    </w:p>
    <w:p w14:paraId="0BB5BA5D" w14:textId="0B69EC55" w:rsidR="003A4054" w:rsidRDefault="003A4054" w:rsidP="0077495F">
      <w:pPr>
        <w:pStyle w:val="a0"/>
        <w:rPr>
          <w:highlight w:val="green"/>
          <w:rtl/>
        </w:rPr>
      </w:pPr>
      <w:r>
        <w:rPr>
          <w:rFonts w:hint="cs"/>
          <w:highlight w:val="green"/>
          <w:rtl/>
        </w:rPr>
        <w:t>حکم وجوب قطع+؟=ندب امرار موسی</w:t>
      </w:r>
    </w:p>
    <w:p w14:paraId="19049981" w14:textId="6F4AD6FB" w:rsidR="00054254" w:rsidRDefault="00054254" w:rsidP="0077495F">
      <w:pPr>
        <w:pStyle w:val="a0"/>
        <w:rPr>
          <w:rtl/>
        </w:rPr>
      </w:pPr>
      <w:r w:rsidRPr="0038715E">
        <w:rPr>
          <w:rFonts w:hint="cs"/>
          <w:highlight w:val="green"/>
          <w:rtl/>
        </w:rPr>
        <w:t>بدواً به‌نظر می‌رسد عنوان امر به قطع غلاف عق</w:t>
      </w:r>
      <w:r w:rsidR="0077495F">
        <w:rPr>
          <w:rFonts w:hint="cs"/>
          <w:highlight w:val="green"/>
          <w:rtl/>
        </w:rPr>
        <w:t>لاً با انتفای موضوع، منتفی است پس</w:t>
      </w:r>
      <w:r w:rsidRPr="0038715E">
        <w:rPr>
          <w:rFonts w:hint="cs"/>
          <w:highlight w:val="green"/>
          <w:rtl/>
        </w:rPr>
        <w:t xml:space="preserve"> امر به امرار موسی بر موضع غلاف نوعی حکومت توسیعیه در عقد الحمل است گرچه موجب تنزل حکم از وجوب به ندب شده است. دلیل حاکم قطع وجدانی</w:t>
      </w:r>
      <w:r w:rsidR="003A4054">
        <w:rPr>
          <w:rFonts w:hint="cs"/>
          <w:highlight w:val="green"/>
          <w:rtl/>
        </w:rPr>
        <w:t xml:space="preserve"> هر</w:t>
      </w:r>
      <w:r w:rsidRPr="0038715E">
        <w:rPr>
          <w:rFonts w:hint="cs"/>
          <w:highlight w:val="green"/>
          <w:rtl/>
        </w:rPr>
        <w:t xml:space="preserve"> متشرع</w:t>
      </w:r>
      <w:r w:rsidR="003A4054">
        <w:rPr>
          <w:rFonts w:hint="cs"/>
          <w:highlight w:val="green"/>
          <w:rtl/>
        </w:rPr>
        <w:t>ی</w:t>
      </w:r>
      <w:r w:rsidRPr="0038715E">
        <w:rPr>
          <w:rFonts w:hint="cs"/>
          <w:highlight w:val="green"/>
          <w:rtl/>
        </w:rPr>
        <w:t xml:space="preserve"> است به رجحان </w:t>
      </w:r>
      <w:r w:rsidR="003A0AB7" w:rsidRPr="0038715E">
        <w:rPr>
          <w:rFonts w:hint="cs"/>
          <w:highlight w:val="green"/>
          <w:rtl/>
        </w:rPr>
        <w:t>تشبیه افعال</w:t>
      </w:r>
      <w:r w:rsidR="003A4054">
        <w:rPr>
          <w:rFonts w:hint="cs"/>
          <w:highlight w:val="green"/>
          <w:rtl/>
        </w:rPr>
        <w:t xml:space="preserve"> خود</w:t>
      </w:r>
      <w:r w:rsidR="003A0AB7" w:rsidRPr="0038715E">
        <w:rPr>
          <w:rFonts w:hint="cs"/>
          <w:highlight w:val="green"/>
          <w:rtl/>
        </w:rPr>
        <w:t xml:space="preserve"> به مطلوبات محبوب جلّ شأنه. </w:t>
      </w:r>
      <w:r w:rsidR="0038715E">
        <w:rPr>
          <w:rFonts w:hint="cs"/>
          <w:highlight w:val="green"/>
          <w:rtl/>
        </w:rPr>
        <w:t xml:space="preserve">این حکومت در </w:t>
      </w:r>
      <w:r w:rsidR="003A2EE0">
        <w:rPr>
          <w:rFonts w:hint="cs"/>
          <w:highlight w:val="green"/>
          <w:rtl/>
        </w:rPr>
        <w:t>نظام محبت به‌خوبی ادراک می‌شود و</w:t>
      </w:r>
      <w:r w:rsidR="0077495F">
        <w:rPr>
          <w:rFonts w:hint="cs"/>
          <w:highlight w:val="green"/>
          <w:rtl/>
        </w:rPr>
        <w:t xml:space="preserve"> لذا</w:t>
      </w:r>
      <w:r w:rsidR="003A2EE0">
        <w:rPr>
          <w:rFonts w:hint="cs"/>
          <w:highlight w:val="green"/>
          <w:rtl/>
        </w:rPr>
        <w:t xml:space="preserve"> برای کسی که نسبت به دلیل محکوم هیچ احساس محبتی ندارد، </w:t>
      </w:r>
      <w:r w:rsidR="0077495F">
        <w:rPr>
          <w:rFonts w:hint="cs"/>
          <w:highlight w:val="green"/>
          <w:rtl/>
        </w:rPr>
        <w:t xml:space="preserve">شاید </w:t>
      </w:r>
      <w:r w:rsidR="003A2EE0">
        <w:rPr>
          <w:rFonts w:hint="cs"/>
          <w:highlight w:val="green"/>
          <w:rtl/>
        </w:rPr>
        <w:t xml:space="preserve">استحباب امرار ثابت نباشد. </w:t>
      </w:r>
      <w:r w:rsidR="003A0AB7" w:rsidRPr="0038715E">
        <w:rPr>
          <w:rFonts w:hint="cs"/>
          <w:highlight w:val="green"/>
          <w:rtl/>
        </w:rPr>
        <w:t>این دلیل، لبی است و تعیین دقیق موضوع آن نیازمند پژوهشی درخور است</w:t>
      </w:r>
      <w:r w:rsidR="00CF386B">
        <w:rPr>
          <w:rStyle w:val="FootnoteReference"/>
          <w:highlight w:val="green"/>
          <w:rtl/>
        </w:rPr>
        <w:footnoteReference w:id="4"/>
      </w:r>
      <w:r w:rsidR="003A0AB7" w:rsidRPr="0038715E">
        <w:rPr>
          <w:rFonts w:hint="cs"/>
          <w:highlight w:val="green"/>
          <w:rtl/>
        </w:rPr>
        <w:t>.</w:t>
      </w:r>
    </w:p>
    <w:p w14:paraId="04FBE5ED" w14:textId="339F8BAC" w:rsidR="00621090" w:rsidRDefault="00621090" w:rsidP="00621090">
      <w:pPr>
        <w:pStyle w:val="a0"/>
        <w:numPr>
          <w:ilvl w:val="0"/>
          <w:numId w:val="15"/>
        </w:numPr>
      </w:pPr>
      <w:r w:rsidRPr="00015FB0">
        <w:rPr>
          <w:rtl/>
        </w:rPr>
        <w:t xml:space="preserve">أخرج عبد بن حميد عن حسين بن ثابت رضى الله عنه قال‏ جاء رجل إلى على بن حسين فسأله عن رجل قال ان  تزوجت فلانة فهي طالق قال ليس بشي‏ء بدأ الله‏ بالنكاح‏ قبل الطلاق فقال‏ </w:t>
      </w:r>
      <w:r w:rsidRPr="00C92F5C">
        <w:rPr>
          <w:color w:val="1F4E79" w:themeColor="accent1" w:themeShade="80"/>
          <w:rtl/>
        </w:rPr>
        <w:t>يا أيها</w:t>
      </w:r>
      <w:r w:rsidR="00AC468E">
        <w:rPr>
          <w:color w:val="1F4E79" w:themeColor="accent1" w:themeShade="80"/>
          <w:rtl/>
        </w:rPr>
        <w:t xml:space="preserve"> الذين آمنوا إذا نكحتم المؤمنات</w:t>
      </w:r>
      <w:r w:rsidRPr="00C92F5C">
        <w:rPr>
          <w:color w:val="1F4E79" w:themeColor="accent1" w:themeShade="80"/>
          <w:rtl/>
        </w:rPr>
        <w:t xml:space="preserve"> ثم طلقتموهن‏</w:t>
      </w:r>
      <w:r>
        <w:rPr>
          <w:rStyle w:val="FootnoteReference"/>
          <w:rFonts w:eastAsia="Times New Roman"/>
          <w:color w:val="000000"/>
          <w:sz w:val="30"/>
          <w:szCs w:val="30"/>
          <w:rtl/>
        </w:rPr>
        <w:footnoteReference w:id="5"/>
      </w:r>
    </w:p>
    <w:p w14:paraId="404A4490" w14:textId="497535B6" w:rsidR="00AC468E" w:rsidRPr="00AC468E" w:rsidRDefault="00AC468E" w:rsidP="00FC1720">
      <w:pPr>
        <w:pStyle w:val="a0"/>
        <w:rPr>
          <w:highlight w:val="green"/>
          <w:rtl/>
        </w:rPr>
      </w:pPr>
      <w:r w:rsidRPr="00AC468E">
        <w:rPr>
          <w:highlight w:val="green"/>
          <w:rtl/>
        </w:rPr>
        <w:t>يا أيها الذين آمنوا إذا نكحتم المؤمنات ثم طلقتموهن</w:t>
      </w:r>
      <w:r w:rsidRPr="00AC468E">
        <w:rPr>
          <w:rFonts w:hint="cs"/>
          <w:highlight w:val="green"/>
          <w:rtl/>
        </w:rPr>
        <w:t xml:space="preserve"> +؟= لیس بشیء</w:t>
      </w:r>
    </w:p>
    <w:p w14:paraId="7A43A4EF" w14:textId="7383E55B" w:rsidR="007B58D4" w:rsidRDefault="00D31AFA" w:rsidP="00FC1720">
      <w:pPr>
        <w:pStyle w:val="a0"/>
      </w:pPr>
      <w:r w:rsidRPr="00D31AFA">
        <w:rPr>
          <w:rFonts w:hint="cs"/>
          <w:highlight w:val="green"/>
          <w:rtl/>
        </w:rPr>
        <w:lastRenderedPageBreak/>
        <w:t xml:space="preserve">آیه با لحاظ جایگاه حساس تقنین </w:t>
      </w:r>
      <w:r w:rsidR="00FC1720">
        <w:rPr>
          <w:rFonts w:hint="cs"/>
          <w:highlight w:val="green"/>
          <w:rtl/>
        </w:rPr>
        <w:t>دلیل</w:t>
      </w:r>
      <w:r w:rsidRPr="00D31AFA">
        <w:rPr>
          <w:rFonts w:hint="cs"/>
          <w:highlight w:val="green"/>
          <w:rtl/>
        </w:rPr>
        <w:t xml:space="preserve"> چنین نکته‌ای می‌تواند باشد و الله العالم.</w:t>
      </w:r>
    </w:p>
    <w:p w14:paraId="4B8DDBE9" w14:textId="66AF1521" w:rsidR="004A635D" w:rsidRPr="00541720" w:rsidRDefault="00A26B33" w:rsidP="00A26B33">
      <w:pPr>
        <w:pStyle w:val="a1"/>
        <w:jc w:val="both"/>
        <w:rPr>
          <w:rFonts w:ascii="IRTitr" w:hAnsi="IRTitr"/>
          <w:color w:val="FFFFFF" w:themeColor="background1"/>
          <w:sz w:val="30"/>
          <w:szCs w:val="30"/>
        </w:rPr>
      </w:pPr>
      <w:r w:rsidRPr="00541720">
        <w:rPr>
          <w:rFonts w:ascii="IRBadr" w:eastAsia="Arial Unicode MS" w:hAnsi="IRBadr" w:cs="IRBadr" w:hint="cs"/>
          <w:bCs w:val="0"/>
          <w:iCs w:val="0"/>
          <w:color w:val="FFFFFF" w:themeColor="background1"/>
          <w:sz w:val="30"/>
          <w:szCs w:val="30"/>
          <w:highlight w:val="black"/>
          <w:rtl/>
        </w:rPr>
        <w:t>استظهار، مقدمات عقلیه، قرینه</w:t>
      </w:r>
      <w:r w:rsidR="00541720" w:rsidRPr="00541720">
        <w:rPr>
          <w:rFonts w:ascii="IRBadr" w:eastAsia="Arial Unicode MS" w:hAnsi="IRBadr" w:cs="IRBadr" w:hint="cs"/>
          <w:bCs w:val="0"/>
          <w:iCs w:val="0"/>
          <w:color w:val="FFFFFF" w:themeColor="background1"/>
          <w:sz w:val="30"/>
          <w:szCs w:val="30"/>
          <w:highlight w:val="black"/>
          <w:rtl/>
        </w:rPr>
        <w:t>، حکومت توسیعیه</w:t>
      </w:r>
    </w:p>
    <w:sectPr w:rsidR="004A635D" w:rsidRPr="00541720" w:rsidSect="0009399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C1D5E" w14:textId="77777777" w:rsidR="00B165DE" w:rsidRDefault="00B165DE" w:rsidP="00D972D1">
      <w:pPr>
        <w:spacing w:after="0" w:line="240" w:lineRule="auto"/>
      </w:pPr>
      <w:r>
        <w:separator/>
      </w:r>
    </w:p>
  </w:endnote>
  <w:endnote w:type="continuationSeparator" w:id="0">
    <w:p w14:paraId="35628CA8" w14:textId="77777777" w:rsidR="00B165DE" w:rsidRDefault="00B165DE" w:rsidP="00D97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 Titr">
    <w:altName w:val="Courier New"/>
    <w:panose1 w:val="00000700000000000000"/>
    <w:charset w:val="B2"/>
    <w:family w:val="auto"/>
    <w:pitch w:val="variable"/>
    <w:sig w:usb0="00002000"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Pooya">
    <w:panose1 w:val="02000503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IRDavat">
    <w:panose1 w:val="02000503000000020002"/>
    <w:charset w:val="00"/>
    <w:family w:val="auto"/>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82174" w14:textId="77777777" w:rsidR="00B165DE" w:rsidRDefault="00B165DE" w:rsidP="00D972D1">
      <w:pPr>
        <w:spacing w:after="0" w:line="240" w:lineRule="auto"/>
      </w:pPr>
      <w:r>
        <w:separator/>
      </w:r>
    </w:p>
  </w:footnote>
  <w:footnote w:type="continuationSeparator" w:id="0">
    <w:p w14:paraId="790D7D3A" w14:textId="77777777" w:rsidR="00B165DE" w:rsidRDefault="00B165DE" w:rsidP="00D972D1">
      <w:pPr>
        <w:spacing w:after="0" w:line="240" w:lineRule="auto"/>
      </w:pPr>
      <w:r>
        <w:continuationSeparator/>
      </w:r>
    </w:p>
  </w:footnote>
  <w:footnote w:id="1">
    <w:p w14:paraId="19AEE3D0" w14:textId="336B4100" w:rsidR="00DB5804" w:rsidRDefault="00DB5804" w:rsidP="00DB5804">
      <w:pPr>
        <w:pStyle w:val="Heading2"/>
      </w:pPr>
      <w:r>
        <w:rPr>
          <w:rStyle w:val="FootnoteReference"/>
        </w:rPr>
        <w:footnoteRef/>
      </w:r>
      <w:r>
        <w:rPr>
          <w:rtl/>
        </w:rPr>
        <w:t xml:space="preserve"> </w:t>
      </w:r>
      <w:r>
        <w:rPr>
          <w:rFonts w:hint="cs"/>
          <w:rtl/>
        </w:rPr>
        <w:t>. مخفی نماند که ادراک اضطرار در حصول حال باطنی مؤثر است چنانچه از عبارت مرحوم فقید نیز برداشت می‌شود.</w:t>
      </w:r>
    </w:p>
  </w:footnote>
  <w:footnote w:id="2">
    <w:p w14:paraId="7B0C8DE0" w14:textId="43B12296" w:rsidR="00C34A49" w:rsidRDefault="00C34A49" w:rsidP="00C34A49">
      <w:pPr>
        <w:pStyle w:val="Heading2"/>
        <w:jc w:val="both"/>
        <w:rPr>
          <w:rtl/>
        </w:rPr>
      </w:pPr>
      <w:r>
        <w:rPr>
          <w:rStyle w:val="FootnoteReference"/>
        </w:rPr>
        <w:footnoteRef/>
      </w:r>
      <w:r>
        <w:rPr>
          <w:rtl/>
        </w:rPr>
        <w:t xml:space="preserve"> </w:t>
      </w:r>
      <w:r>
        <w:rPr>
          <w:rFonts w:hint="cs"/>
          <w:rtl/>
        </w:rPr>
        <w:t xml:space="preserve">. گفته نشود که </w:t>
      </w:r>
      <w:r w:rsidR="001265E1">
        <w:rPr>
          <w:rFonts w:hint="cs"/>
          <w:rtl/>
        </w:rPr>
        <w:t>حال داعی نیز اجازه لحاظ محظور نمی داده است چراکه قدرت آن نفوس عالیه اجازه جمع بین وظایف و من جمله مراعات حال ضعفای ناس را می دهد چنانچه می‌بینیم که در احوال ایشان دلال و اظهار شطحیات حداقلی است به‌نحوی که در طول تاریخ مفسده‌ای بر تقصیر ایشان بار نشده است و غلو غالیان از ایشان نیست.</w:t>
      </w:r>
    </w:p>
  </w:footnote>
  <w:footnote w:id="3">
    <w:p w14:paraId="58A2A466" w14:textId="77777777" w:rsidR="00054254" w:rsidRDefault="00054254" w:rsidP="00054254">
      <w:pPr>
        <w:pStyle w:val="Heading2"/>
        <w:rPr>
          <w:rtl/>
        </w:rPr>
      </w:pPr>
      <w:r>
        <w:rPr>
          <w:rStyle w:val="FootnoteReference"/>
        </w:rPr>
        <w:footnoteRef/>
      </w:r>
      <w:r>
        <w:rPr>
          <w:rtl/>
        </w:rPr>
        <w:t xml:space="preserve"> </w:t>
      </w:r>
      <w:r>
        <w:rPr>
          <w:rFonts w:hint="cs"/>
          <w:rtl/>
        </w:rPr>
        <w:t>.</w:t>
      </w:r>
      <w:r>
        <w:rPr>
          <w:rtl/>
        </w:rPr>
        <w:t xml:space="preserve"> </w:t>
      </w:r>
      <w:r w:rsidRPr="00E623DE">
        <w:rPr>
          <w:rtl/>
        </w:rPr>
        <w:t>وسائل الشيعة، ج‏21، ص: 438</w:t>
      </w:r>
    </w:p>
  </w:footnote>
  <w:footnote w:id="4">
    <w:p w14:paraId="2526419D" w14:textId="1D1CD2BA" w:rsidR="00CF386B" w:rsidRDefault="00CF386B" w:rsidP="00CF386B">
      <w:pPr>
        <w:pStyle w:val="Heading2"/>
        <w:jc w:val="both"/>
        <w:rPr>
          <w:rFonts w:hint="cs"/>
          <w:rtl/>
        </w:rPr>
      </w:pPr>
      <w:r>
        <w:rPr>
          <w:rStyle w:val="FootnoteReference"/>
        </w:rPr>
        <w:footnoteRef/>
      </w:r>
      <w:r>
        <w:rPr>
          <w:rtl/>
        </w:rPr>
        <w:t xml:space="preserve"> </w:t>
      </w:r>
      <w:r>
        <w:rPr>
          <w:rFonts w:hint="cs"/>
          <w:rtl/>
        </w:rPr>
        <w:t xml:space="preserve">. </w:t>
      </w:r>
      <w:r>
        <w:rPr>
          <w:rFonts w:hint="cs"/>
          <w:rtl/>
        </w:rPr>
        <w:t>بعد از کلاس نکته‌ای به ذهن رسید و آن اینکه اینجا توسعه در حکم برای موضوع جدید اتفاق نیفتاده است بلکه توسعه در مایمتثل به اتفاق افتاده است یعنی سنة و حنیفیة دو مصداق ندارد بلکه یک مصداق دارد و آن ختان است برای اغلف و امرار موسی است برای طاهرالمولد و دومی مستقل از اولی نیست بلکه رشحه اوست و این وجود ثانوی ناشی از توسعه در مصداق امتثال اولی است و الله العالم.</w:t>
      </w:r>
      <w:bookmarkStart w:id="0" w:name="_GoBack"/>
      <w:bookmarkEnd w:id="0"/>
    </w:p>
  </w:footnote>
  <w:footnote w:id="5">
    <w:p w14:paraId="4EB06B45" w14:textId="77777777" w:rsidR="00621090" w:rsidRPr="00015FB0" w:rsidRDefault="00621090" w:rsidP="00621090">
      <w:pPr>
        <w:pStyle w:val="Heading2"/>
        <w:rPr>
          <w:sz w:val="28"/>
          <w:rtl/>
        </w:rPr>
      </w:pPr>
      <w:r w:rsidRPr="00015FB0">
        <w:rPr>
          <w:rStyle w:val="FootnoteReference"/>
          <w:sz w:val="28"/>
        </w:rPr>
        <w:footnoteRef/>
      </w:r>
      <w:r w:rsidRPr="00015FB0">
        <w:rPr>
          <w:sz w:val="28"/>
          <w:rtl/>
        </w:rPr>
        <w:t xml:space="preserve"> </w:t>
      </w:r>
      <w:r w:rsidRPr="00015FB0">
        <w:rPr>
          <w:rFonts w:hint="cs"/>
          <w:sz w:val="28"/>
          <w:rtl/>
        </w:rPr>
        <w:t xml:space="preserve">. </w:t>
      </w:r>
      <w:r w:rsidRPr="00015FB0">
        <w:rPr>
          <w:sz w:val="28"/>
          <w:rtl/>
        </w:rPr>
        <w:t>الدر المنثور فى التفسير بالماثور، ج‏5، ص: 207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D6E0E"/>
    <w:multiLevelType w:val="hybridMultilevel"/>
    <w:tmpl w:val="C9BCBCBC"/>
    <w:lvl w:ilvl="0" w:tplc="04090003">
      <w:start w:val="1"/>
      <w:numFmt w:val="bullet"/>
      <w:lvlText w:val="o"/>
      <w:lvlJc w:val="left"/>
      <w:pPr>
        <w:ind w:left="1211" w:hanging="360"/>
      </w:pPr>
      <w:rPr>
        <w:rFonts w:ascii="Courier New" w:hAnsi="Courier New" w:cs="Courier New"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C5F5494"/>
    <w:multiLevelType w:val="hybridMultilevel"/>
    <w:tmpl w:val="D2B883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A0C26"/>
    <w:multiLevelType w:val="hybridMultilevel"/>
    <w:tmpl w:val="FC20E2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6F2656"/>
    <w:multiLevelType w:val="hybridMultilevel"/>
    <w:tmpl w:val="C9F8C194"/>
    <w:lvl w:ilvl="0" w:tplc="04090003">
      <w:start w:val="1"/>
      <w:numFmt w:val="bullet"/>
      <w:lvlText w:val="o"/>
      <w:lvlJc w:val="left"/>
      <w:pPr>
        <w:ind w:left="1636" w:hanging="360"/>
      </w:pPr>
      <w:rPr>
        <w:rFonts w:ascii="Courier New" w:hAnsi="Courier New" w:cs="Courier New"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
    <w:nsid w:val="1AD178C3"/>
    <w:multiLevelType w:val="hybridMultilevel"/>
    <w:tmpl w:val="0F12AA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AFF4F5D"/>
    <w:multiLevelType w:val="hybridMultilevel"/>
    <w:tmpl w:val="35C8A2B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778"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660321"/>
    <w:multiLevelType w:val="hybridMultilevel"/>
    <w:tmpl w:val="89BEDD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C06902"/>
    <w:multiLevelType w:val="hybridMultilevel"/>
    <w:tmpl w:val="6936D28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504282E"/>
    <w:multiLevelType w:val="hybridMultilevel"/>
    <w:tmpl w:val="4E7409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A767320"/>
    <w:multiLevelType w:val="hybridMultilevel"/>
    <w:tmpl w:val="A9DAA3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617857"/>
    <w:multiLevelType w:val="hybridMultilevel"/>
    <w:tmpl w:val="FC0032F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7C856BF"/>
    <w:multiLevelType w:val="hybridMultilevel"/>
    <w:tmpl w:val="3A5AF5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6ABC0E95"/>
    <w:multiLevelType w:val="hybridMultilevel"/>
    <w:tmpl w:val="5798EB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C06328"/>
    <w:multiLevelType w:val="hybridMultilevel"/>
    <w:tmpl w:val="C38411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FBD3C1B"/>
    <w:multiLevelType w:val="hybridMultilevel"/>
    <w:tmpl w:val="32D6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12"/>
  </w:num>
  <w:num w:numId="5">
    <w:abstractNumId w:val="4"/>
  </w:num>
  <w:num w:numId="6">
    <w:abstractNumId w:val="11"/>
  </w:num>
  <w:num w:numId="7">
    <w:abstractNumId w:val="13"/>
  </w:num>
  <w:num w:numId="8">
    <w:abstractNumId w:val="2"/>
  </w:num>
  <w:num w:numId="9">
    <w:abstractNumId w:val="14"/>
  </w:num>
  <w:num w:numId="10">
    <w:abstractNumId w:val="10"/>
  </w:num>
  <w:num w:numId="11">
    <w:abstractNumId w:val="1"/>
  </w:num>
  <w:num w:numId="12">
    <w:abstractNumId w:val="5"/>
  </w:num>
  <w:num w:numId="13">
    <w:abstractNumId w:val="0"/>
  </w:num>
  <w:num w:numId="14">
    <w:abstractNumId w:val="8"/>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B9"/>
    <w:rsid w:val="0000289D"/>
    <w:rsid w:val="00003361"/>
    <w:rsid w:val="00006D8B"/>
    <w:rsid w:val="00010287"/>
    <w:rsid w:val="00015FB0"/>
    <w:rsid w:val="00021135"/>
    <w:rsid w:val="00021A0A"/>
    <w:rsid w:val="00032120"/>
    <w:rsid w:val="00033A12"/>
    <w:rsid w:val="00037448"/>
    <w:rsid w:val="00043C49"/>
    <w:rsid w:val="00045A73"/>
    <w:rsid w:val="000513FB"/>
    <w:rsid w:val="00053629"/>
    <w:rsid w:val="00054254"/>
    <w:rsid w:val="0005677E"/>
    <w:rsid w:val="00060285"/>
    <w:rsid w:val="0006034B"/>
    <w:rsid w:val="00060941"/>
    <w:rsid w:val="00067626"/>
    <w:rsid w:val="000768C5"/>
    <w:rsid w:val="0008327A"/>
    <w:rsid w:val="0008455B"/>
    <w:rsid w:val="000875A6"/>
    <w:rsid w:val="00093998"/>
    <w:rsid w:val="0009448C"/>
    <w:rsid w:val="000B03D5"/>
    <w:rsid w:val="000B050A"/>
    <w:rsid w:val="000C54BC"/>
    <w:rsid w:val="000C582D"/>
    <w:rsid w:val="000D286B"/>
    <w:rsid w:val="000D4960"/>
    <w:rsid w:val="000E28B9"/>
    <w:rsid w:val="000F0B3E"/>
    <w:rsid w:val="000F3E71"/>
    <w:rsid w:val="00104CAE"/>
    <w:rsid w:val="001106F3"/>
    <w:rsid w:val="00113039"/>
    <w:rsid w:val="00117C55"/>
    <w:rsid w:val="001265E1"/>
    <w:rsid w:val="00144418"/>
    <w:rsid w:val="00151C33"/>
    <w:rsid w:val="00155E78"/>
    <w:rsid w:val="00186DBC"/>
    <w:rsid w:val="00192549"/>
    <w:rsid w:val="001A0900"/>
    <w:rsid w:val="001B1CF9"/>
    <w:rsid w:val="001C72DA"/>
    <w:rsid w:val="001D211C"/>
    <w:rsid w:val="001E1171"/>
    <w:rsid w:val="001E7D45"/>
    <w:rsid w:val="001F04EC"/>
    <w:rsid w:val="001F26CC"/>
    <w:rsid w:val="001F7638"/>
    <w:rsid w:val="002057F3"/>
    <w:rsid w:val="0021022B"/>
    <w:rsid w:val="00212AF6"/>
    <w:rsid w:val="00212E4E"/>
    <w:rsid w:val="00215194"/>
    <w:rsid w:val="002255F6"/>
    <w:rsid w:val="002411C5"/>
    <w:rsid w:val="002413E3"/>
    <w:rsid w:val="0026124C"/>
    <w:rsid w:val="00261EC4"/>
    <w:rsid w:val="00280F51"/>
    <w:rsid w:val="002837CE"/>
    <w:rsid w:val="00287054"/>
    <w:rsid w:val="00296A13"/>
    <w:rsid w:val="002A0622"/>
    <w:rsid w:val="002B3D55"/>
    <w:rsid w:val="002B67B6"/>
    <w:rsid w:val="002C0627"/>
    <w:rsid w:val="002D2053"/>
    <w:rsid w:val="002E08DC"/>
    <w:rsid w:val="002E33CE"/>
    <w:rsid w:val="002E78BA"/>
    <w:rsid w:val="002E7DA2"/>
    <w:rsid w:val="00302A6B"/>
    <w:rsid w:val="00307C46"/>
    <w:rsid w:val="00315D82"/>
    <w:rsid w:val="00367764"/>
    <w:rsid w:val="00375356"/>
    <w:rsid w:val="0038715E"/>
    <w:rsid w:val="00390D37"/>
    <w:rsid w:val="003A0AB7"/>
    <w:rsid w:val="003A2EE0"/>
    <w:rsid w:val="003A4054"/>
    <w:rsid w:val="003B7D11"/>
    <w:rsid w:val="003C4BF3"/>
    <w:rsid w:val="003D2258"/>
    <w:rsid w:val="003D2CB3"/>
    <w:rsid w:val="003D3B96"/>
    <w:rsid w:val="003D7C5C"/>
    <w:rsid w:val="003E40B6"/>
    <w:rsid w:val="003E76E0"/>
    <w:rsid w:val="00410443"/>
    <w:rsid w:val="00413AD6"/>
    <w:rsid w:val="00415BB9"/>
    <w:rsid w:val="00416BE9"/>
    <w:rsid w:val="004170DA"/>
    <w:rsid w:val="0041787D"/>
    <w:rsid w:val="00421743"/>
    <w:rsid w:val="004218F8"/>
    <w:rsid w:val="0043304C"/>
    <w:rsid w:val="0043412B"/>
    <w:rsid w:val="00436953"/>
    <w:rsid w:val="00466593"/>
    <w:rsid w:val="004671B8"/>
    <w:rsid w:val="0047020F"/>
    <w:rsid w:val="00477003"/>
    <w:rsid w:val="004842F5"/>
    <w:rsid w:val="00486C90"/>
    <w:rsid w:val="004870CB"/>
    <w:rsid w:val="00493FA8"/>
    <w:rsid w:val="00496AD1"/>
    <w:rsid w:val="004A4F14"/>
    <w:rsid w:val="004A635D"/>
    <w:rsid w:val="004C1290"/>
    <w:rsid w:val="004C5DD4"/>
    <w:rsid w:val="004D2862"/>
    <w:rsid w:val="004E175B"/>
    <w:rsid w:val="004E3883"/>
    <w:rsid w:val="004E5C0B"/>
    <w:rsid w:val="004F177C"/>
    <w:rsid w:val="004F1A44"/>
    <w:rsid w:val="005009D4"/>
    <w:rsid w:val="005034C1"/>
    <w:rsid w:val="0050798D"/>
    <w:rsid w:val="005121F4"/>
    <w:rsid w:val="0052236E"/>
    <w:rsid w:val="00522544"/>
    <w:rsid w:val="00522B22"/>
    <w:rsid w:val="00525F38"/>
    <w:rsid w:val="00526CA0"/>
    <w:rsid w:val="00533C08"/>
    <w:rsid w:val="00541720"/>
    <w:rsid w:val="00555828"/>
    <w:rsid w:val="005624C7"/>
    <w:rsid w:val="005656CE"/>
    <w:rsid w:val="00566596"/>
    <w:rsid w:val="005838B0"/>
    <w:rsid w:val="0058672B"/>
    <w:rsid w:val="00586EA2"/>
    <w:rsid w:val="00587AFB"/>
    <w:rsid w:val="005B5985"/>
    <w:rsid w:val="005C5B72"/>
    <w:rsid w:val="005E07F5"/>
    <w:rsid w:val="005E3C45"/>
    <w:rsid w:val="005E7C7E"/>
    <w:rsid w:val="00600BDE"/>
    <w:rsid w:val="00612855"/>
    <w:rsid w:val="00621090"/>
    <w:rsid w:val="006223B9"/>
    <w:rsid w:val="006355C3"/>
    <w:rsid w:val="00637999"/>
    <w:rsid w:val="00646B23"/>
    <w:rsid w:val="006618D0"/>
    <w:rsid w:val="00664583"/>
    <w:rsid w:val="0066463F"/>
    <w:rsid w:val="0067223D"/>
    <w:rsid w:val="006A00E8"/>
    <w:rsid w:val="006A6226"/>
    <w:rsid w:val="006A7CFE"/>
    <w:rsid w:val="006B24D7"/>
    <w:rsid w:val="006B47CF"/>
    <w:rsid w:val="006B5C18"/>
    <w:rsid w:val="006C1639"/>
    <w:rsid w:val="006C37C8"/>
    <w:rsid w:val="006D2025"/>
    <w:rsid w:val="006D65CF"/>
    <w:rsid w:val="006E222B"/>
    <w:rsid w:val="00716BF1"/>
    <w:rsid w:val="0072124D"/>
    <w:rsid w:val="0074201B"/>
    <w:rsid w:val="00751592"/>
    <w:rsid w:val="00753833"/>
    <w:rsid w:val="007555B0"/>
    <w:rsid w:val="0077197D"/>
    <w:rsid w:val="007719AE"/>
    <w:rsid w:val="00772169"/>
    <w:rsid w:val="0077495F"/>
    <w:rsid w:val="00784834"/>
    <w:rsid w:val="00790241"/>
    <w:rsid w:val="007A1F8C"/>
    <w:rsid w:val="007B58D4"/>
    <w:rsid w:val="007C5F9A"/>
    <w:rsid w:val="007D19C3"/>
    <w:rsid w:val="007D7474"/>
    <w:rsid w:val="007E1EE5"/>
    <w:rsid w:val="007E1F13"/>
    <w:rsid w:val="007E4BF3"/>
    <w:rsid w:val="0080525F"/>
    <w:rsid w:val="00805E42"/>
    <w:rsid w:val="008067B8"/>
    <w:rsid w:val="00815C2B"/>
    <w:rsid w:val="0082042F"/>
    <w:rsid w:val="00827027"/>
    <w:rsid w:val="00843F06"/>
    <w:rsid w:val="00843FB9"/>
    <w:rsid w:val="008447CB"/>
    <w:rsid w:val="0086414B"/>
    <w:rsid w:val="008776D7"/>
    <w:rsid w:val="0088034D"/>
    <w:rsid w:val="008910A0"/>
    <w:rsid w:val="00896F77"/>
    <w:rsid w:val="008A4AC9"/>
    <w:rsid w:val="008B0910"/>
    <w:rsid w:val="008C0919"/>
    <w:rsid w:val="008C1EF2"/>
    <w:rsid w:val="008C7F54"/>
    <w:rsid w:val="008E7B74"/>
    <w:rsid w:val="00900940"/>
    <w:rsid w:val="009010C6"/>
    <w:rsid w:val="00904670"/>
    <w:rsid w:val="00906045"/>
    <w:rsid w:val="00910464"/>
    <w:rsid w:val="00914DCD"/>
    <w:rsid w:val="00915753"/>
    <w:rsid w:val="009339DD"/>
    <w:rsid w:val="00952DE3"/>
    <w:rsid w:val="009549AD"/>
    <w:rsid w:val="00954EF3"/>
    <w:rsid w:val="00956CD5"/>
    <w:rsid w:val="00962664"/>
    <w:rsid w:val="009809F6"/>
    <w:rsid w:val="009863C8"/>
    <w:rsid w:val="0099242A"/>
    <w:rsid w:val="009A0FA2"/>
    <w:rsid w:val="009A15A4"/>
    <w:rsid w:val="009A3554"/>
    <w:rsid w:val="009A7842"/>
    <w:rsid w:val="009B33F4"/>
    <w:rsid w:val="009B4198"/>
    <w:rsid w:val="009B55FC"/>
    <w:rsid w:val="009B596C"/>
    <w:rsid w:val="009B7663"/>
    <w:rsid w:val="009C0084"/>
    <w:rsid w:val="009D008C"/>
    <w:rsid w:val="009D1073"/>
    <w:rsid w:val="009D10DE"/>
    <w:rsid w:val="009D75C8"/>
    <w:rsid w:val="009E0C5B"/>
    <w:rsid w:val="009E7DAC"/>
    <w:rsid w:val="009F44CD"/>
    <w:rsid w:val="009F47F7"/>
    <w:rsid w:val="009F68F4"/>
    <w:rsid w:val="00A2295A"/>
    <w:rsid w:val="00A26B33"/>
    <w:rsid w:val="00A32E77"/>
    <w:rsid w:val="00A63205"/>
    <w:rsid w:val="00A73356"/>
    <w:rsid w:val="00A77560"/>
    <w:rsid w:val="00A9011F"/>
    <w:rsid w:val="00A92B01"/>
    <w:rsid w:val="00A97C64"/>
    <w:rsid w:val="00AA6F73"/>
    <w:rsid w:val="00AB5BF6"/>
    <w:rsid w:val="00AC468E"/>
    <w:rsid w:val="00AD2C59"/>
    <w:rsid w:val="00AE1235"/>
    <w:rsid w:val="00AF4EA3"/>
    <w:rsid w:val="00B00465"/>
    <w:rsid w:val="00B06693"/>
    <w:rsid w:val="00B13413"/>
    <w:rsid w:val="00B165DE"/>
    <w:rsid w:val="00B30C64"/>
    <w:rsid w:val="00B5135D"/>
    <w:rsid w:val="00B57151"/>
    <w:rsid w:val="00B77F6A"/>
    <w:rsid w:val="00B879DD"/>
    <w:rsid w:val="00B91DD4"/>
    <w:rsid w:val="00BC59A7"/>
    <w:rsid w:val="00BE4C8F"/>
    <w:rsid w:val="00BE636C"/>
    <w:rsid w:val="00BE7E44"/>
    <w:rsid w:val="00BF43CD"/>
    <w:rsid w:val="00BF5083"/>
    <w:rsid w:val="00C068D6"/>
    <w:rsid w:val="00C06AA7"/>
    <w:rsid w:val="00C15F0D"/>
    <w:rsid w:val="00C30C0F"/>
    <w:rsid w:val="00C31B7E"/>
    <w:rsid w:val="00C3273D"/>
    <w:rsid w:val="00C32EE2"/>
    <w:rsid w:val="00C34A49"/>
    <w:rsid w:val="00C4183A"/>
    <w:rsid w:val="00C47376"/>
    <w:rsid w:val="00C6510B"/>
    <w:rsid w:val="00C657D5"/>
    <w:rsid w:val="00C65BAA"/>
    <w:rsid w:val="00C66269"/>
    <w:rsid w:val="00C705F5"/>
    <w:rsid w:val="00C80EA6"/>
    <w:rsid w:val="00C84ABF"/>
    <w:rsid w:val="00C86B31"/>
    <w:rsid w:val="00C86CA5"/>
    <w:rsid w:val="00C92F5C"/>
    <w:rsid w:val="00C93178"/>
    <w:rsid w:val="00CD25BD"/>
    <w:rsid w:val="00CD65FD"/>
    <w:rsid w:val="00CD6B00"/>
    <w:rsid w:val="00CD7AA1"/>
    <w:rsid w:val="00CD7AA8"/>
    <w:rsid w:val="00CE3406"/>
    <w:rsid w:val="00CE6755"/>
    <w:rsid w:val="00CE6EE6"/>
    <w:rsid w:val="00CF009B"/>
    <w:rsid w:val="00CF386B"/>
    <w:rsid w:val="00CF521D"/>
    <w:rsid w:val="00D31AFA"/>
    <w:rsid w:val="00D35730"/>
    <w:rsid w:val="00D35F45"/>
    <w:rsid w:val="00D42453"/>
    <w:rsid w:val="00D431C1"/>
    <w:rsid w:val="00D4322E"/>
    <w:rsid w:val="00D527CA"/>
    <w:rsid w:val="00D60527"/>
    <w:rsid w:val="00D666E3"/>
    <w:rsid w:val="00D6706F"/>
    <w:rsid w:val="00D877A9"/>
    <w:rsid w:val="00D972D1"/>
    <w:rsid w:val="00DB153F"/>
    <w:rsid w:val="00DB5804"/>
    <w:rsid w:val="00DC22F9"/>
    <w:rsid w:val="00DC2C58"/>
    <w:rsid w:val="00DC7878"/>
    <w:rsid w:val="00DD0B98"/>
    <w:rsid w:val="00DD48ED"/>
    <w:rsid w:val="00DE5386"/>
    <w:rsid w:val="00DE7173"/>
    <w:rsid w:val="00DF0A1B"/>
    <w:rsid w:val="00E05F18"/>
    <w:rsid w:val="00E11934"/>
    <w:rsid w:val="00E152B9"/>
    <w:rsid w:val="00E44446"/>
    <w:rsid w:val="00E623DE"/>
    <w:rsid w:val="00E70A6E"/>
    <w:rsid w:val="00E70ED4"/>
    <w:rsid w:val="00E90666"/>
    <w:rsid w:val="00E93BFE"/>
    <w:rsid w:val="00EA6181"/>
    <w:rsid w:val="00EB1C03"/>
    <w:rsid w:val="00EB2676"/>
    <w:rsid w:val="00EB62E5"/>
    <w:rsid w:val="00EC0768"/>
    <w:rsid w:val="00ED785A"/>
    <w:rsid w:val="00EE1256"/>
    <w:rsid w:val="00F04848"/>
    <w:rsid w:val="00F07B38"/>
    <w:rsid w:val="00F10071"/>
    <w:rsid w:val="00F11B62"/>
    <w:rsid w:val="00F14A95"/>
    <w:rsid w:val="00F44CF7"/>
    <w:rsid w:val="00F45204"/>
    <w:rsid w:val="00F5258D"/>
    <w:rsid w:val="00F546C8"/>
    <w:rsid w:val="00F57425"/>
    <w:rsid w:val="00F821D2"/>
    <w:rsid w:val="00F92523"/>
    <w:rsid w:val="00F931AA"/>
    <w:rsid w:val="00F93F16"/>
    <w:rsid w:val="00F94E24"/>
    <w:rsid w:val="00FB1630"/>
    <w:rsid w:val="00FC1720"/>
    <w:rsid w:val="00FD42C0"/>
    <w:rsid w:val="00FE4175"/>
    <w:rsid w:val="00FE4BDB"/>
    <w:rsid w:val="00FE69A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305E5"/>
  <w15:chartTrackingRefBased/>
  <w15:docId w15:val="{1867FCA9-24EF-4FE5-8FC6-BF0D5E99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RBadr" w:eastAsiaTheme="minorHAnsi" w:hAnsi="IRBadr" w:cs="IRBadr"/>
        <w:sz w:val="36"/>
        <w:szCs w:val="36"/>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10B"/>
    <w:pPr>
      <w:bidi/>
    </w:pPr>
  </w:style>
  <w:style w:type="paragraph" w:styleId="Heading1">
    <w:name w:val="heading 1"/>
    <w:aliases w:val="متن غالب,تیتر متن"/>
    <w:basedOn w:val="Normal"/>
    <w:next w:val="Normal"/>
    <w:link w:val="Heading1Char"/>
    <w:uiPriority w:val="9"/>
    <w:rsid w:val="002837CE"/>
    <w:pPr>
      <w:keepNext/>
      <w:keepLines/>
      <w:spacing w:before="240" w:after="0"/>
      <w:outlineLvl w:val="0"/>
    </w:pPr>
    <w:rPr>
      <w:rFonts w:asciiTheme="majorHAnsi" w:eastAsiaTheme="majorEastAsia" w:hAnsiTheme="majorHAnsi"/>
      <w:sz w:val="32"/>
      <w:szCs w:val="30"/>
    </w:rPr>
  </w:style>
  <w:style w:type="paragraph" w:styleId="Heading2">
    <w:name w:val="heading 2"/>
    <w:aliases w:val="پاورقی"/>
    <w:basedOn w:val="Normal"/>
    <w:next w:val="Normal"/>
    <w:link w:val="Heading2Char"/>
    <w:uiPriority w:val="1"/>
    <w:unhideWhenUsed/>
    <w:qFormat/>
    <w:rsid w:val="002837CE"/>
    <w:pPr>
      <w:keepNext/>
      <w:keepLines/>
      <w:spacing w:before="40" w:after="0"/>
      <w:outlineLvl w:val="1"/>
    </w:pPr>
    <w:rPr>
      <w:rFonts w:asciiTheme="majorHAnsi" w:eastAsiaTheme="majorEastAsia" w:hAnsiTheme="majorHAnsi"/>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28B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4C8F"/>
    <w:pPr>
      <w:ind w:left="720"/>
      <w:contextualSpacing/>
    </w:pPr>
  </w:style>
  <w:style w:type="character" w:styleId="CommentReference">
    <w:name w:val="annotation reference"/>
    <w:basedOn w:val="DefaultParagraphFont"/>
    <w:uiPriority w:val="99"/>
    <w:semiHidden/>
    <w:unhideWhenUsed/>
    <w:rsid w:val="00BE4C8F"/>
    <w:rPr>
      <w:sz w:val="16"/>
      <w:szCs w:val="16"/>
    </w:rPr>
  </w:style>
  <w:style w:type="paragraph" w:styleId="CommentText">
    <w:name w:val="annotation text"/>
    <w:basedOn w:val="Normal"/>
    <w:link w:val="CommentTextChar"/>
    <w:uiPriority w:val="99"/>
    <w:unhideWhenUsed/>
    <w:rsid w:val="00BE4C8F"/>
    <w:pPr>
      <w:spacing w:line="240" w:lineRule="auto"/>
    </w:pPr>
    <w:rPr>
      <w:sz w:val="20"/>
      <w:szCs w:val="20"/>
    </w:rPr>
  </w:style>
  <w:style w:type="character" w:customStyle="1" w:styleId="CommentTextChar">
    <w:name w:val="Comment Text Char"/>
    <w:basedOn w:val="DefaultParagraphFont"/>
    <w:link w:val="CommentText"/>
    <w:uiPriority w:val="99"/>
    <w:rsid w:val="00BE4C8F"/>
    <w:rPr>
      <w:sz w:val="20"/>
      <w:szCs w:val="20"/>
    </w:rPr>
  </w:style>
  <w:style w:type="paragraph" w:styleId="BalloonText">
    <w:name w:val="Balloon Text"/>
    <w:basedOn w:val="Normal"/>
    <w:link w:val="BalloonTextChar"/>
    <w:uiPriority w:val="99"/>
    <w:semiHidden/>
    <w:unhideWhenUsed/>
    <w:rsid w:val="00BE4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C8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06AA7"/>
    <w:rPr>
      <w:b/>
      <w:bCs/>
    </w:rPr>
  </w:style>
  <w:style w:type="character" w:customStyle="1" w:styleId="CommentSubjectChar">
    <w:name w:val="Comment Subject Char"/>
    <w:basedOn w:val="CommentTextChar"/>
    <w:link w:val="CommentSubject"/>
    <w:uiPriority w:val="99"/>
    <w:semiHidden/>
    <w:rsid w:val="00C06AA7"/>
    <w:rPr>
      <w:b/>
      <w:bCs/>
      <w:sz w:val="20"/>
      <w:szCs w:val="20"/>
    </w:rPr>
  </w:style>
  <w:style w:type="paragraph" w:styleId="FootnoteText">
    <w:name w:val="footnote text"/>
    <w:basedOn w:val="Normal"/>
    <w:link w:val="FootnoteTextChar"/>
    <w:uiPriority w:val="99"/>
    <w:semiHidden/>
    <w:unhideWhenUsed/>
    <w:rsid w:val="00D972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72D1"/>
    <w:rPr>
      <w:sz w:val="20"/>
      <w:szCs w:val="20"/>
    </w:rPr>
  </w:style>
  <w:style w:type="character" w:styleId="FootnoteReference">
    <w:name w:val="footnote reference"/>
    <w:basedOn w:val="DefaultParagraphFont"/>
    <w:uiPriority w:val="99"/>
    <w:semiHidden/>
    <w:unhideWhenUsed/>
    <w:rsid w:val="00D972D1"/>
    <w:rPr>
      <w:vertAlign w:val="superscript"/>
    </w:rPr>
  </w:style>
  <w:style w:type="character" w:customStyle="1" w:styleId="Heading2Char">
    <w:name w:val="Heading 2 Char"/>
    <w:aliases w:val="پاورقی Char"/>
    <w:basedOn w:val="DefaultParagraphFont"/>
    <w:link w:val="Heading2"/>
    <w:uiPriority w:val="1"/>
    <w:rsid w:val="002837CE"/>
    <w:rPr>
      <w:rFonts w:asciiTheme="majorHAnsi" w:eastAsiaTheme="majorEastAsia" w:hAnsiTheme="majorHAnsi"/>
      <w:sz w:val="26"/>
      <w:szCs w:val="28"/>
    </w:rPr>
  </w:style>
  <w:style w:type="character" w:customStyle="1" w:styleId="Heading1Char">
    <w:name w:val="Heading 1 Char"/>
    <w:aliases w:val="متن غالب Char,تیتر متن Char"/>
    <w:basedOn w:val="DefaultParagraphFont"/>
    <w:link w:val="Heading1"/>
    <w:uiPriority w:val="9"/>
    <w:rsid w:val="002837CE"/>
    <w:rPr>
      <w:rFonts w:asciiTheme="majorHAnsi" w:eastAsiaTheme="majorEastAsia" w:hAnsiTheme="majorHAnsi"/>
      <w:sz w:val="32"/>
      <w:szCs w:val="30"/>
    </w:rPr>
  </w:style>
  <w:style w:type="table" w:styleId="TableGrid">
    <w:name w:val="Table Grid"/>
    <w:basedOn w:val="TableNormal"/>
    <w:uiPriority w:val="39"/>
    <w:unhideWhenUsed/>
    <w:rsid w:val="00015FB0"/>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015FB0"/>
  </w:style>
  <w:style w:type="character" w:customStyle="1" w:styleId="document">
    <w:name w:val="document"/>
    <w:basedOn w:val="DefaultParagraphFont"/>
    <w:rsid w:val="00015FB0"/>
  </w:style>
  <w:style w:type="character" w:customStyle="1" w:styleId="innocent">
    <w:name w:val="innocent"/>
    <w:basedOn w:val="DefaultParagraphFont"/>
    <w:rsid w:val="00015FB0"/>
  </w:style>
  <w:style w:type="table" w:styleId="LightShading-Accent5">
    <w:name w:val="Light Shading Accent 5"/>
    <w:basedOn w:val="TableNormal"/>
    <w:uiPriority w:val="60"/>
    <w:rsid w:val="00015FB0"/>
    <w:pPr>
      <w:spacing w:after="0" w:line="240" w:lineRule="auto"/>
    </w:pPr>
    <w:rPr>
      <w:rFonts w:asciiTheme="minorHAnsi" w:hAnsiTheme="minorHAnsi" w:cstheme="minorBidi"/>
      <w:color w:val="2F5496" w:themeColor="accent5" w:themeShade="BF"/>
      <w:sz w:val="22"/>
      <w:szCs w:val="22"/>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Header">
    <w:name w:val="header"/>
    <w:basedOn w:val="Normal"/>
    <w:link w:val="HeaderChar"/>
    <w:uiPriority w:val="99"/>
    <w:unhideWhenUsed/>
    <w:rsid w:val="00015FB0"/>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015FB0"/>
    <w:rPr>
      <w:rFonts w:asciiTheme="minorHAnsi" w:hAnsiTheme="minorHAnsi" w:cstheme="minorBidi"/>
      <w:sz w:val="22"/>
      <w:szCs w:val="22"/>
    </w:rPr>
  </w:style>
  <w:style w:type="paragraph" w:styleId="Footer">
    <w:name w:val="footer"/>
    <w:basedOn w:val="Normal"/>
    <w:link w:val="FooterChar"/>
    <w:uiPriority w:val="99"/>
    <w:unhideWhenUsed/>
    <w:rsid w:val="00015FB0"/>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015FB0"/>
    <w:rPr>
      <w:rFonts w:asciiTheme="minorHAnsi" w:hAnsiTheme="minorHAnsi" w:cstheme="minorBidi"/>
      <w:sz w:val="22"/>
      <w:szCs w:val="22"/>
    </w:rPr>
  </w:style>
  <w:style w:type="paragraph" w:styleId="Subtitle">
    <w:name w:val="Subtitle"/>
    <w:aliases w:val="عنوان"/>
    <w:basedOn w:val="Normal"/>
    <w:next w:val="Normal"/>
    <w:link w:val="SubtitleChar"/>
    <w:uiPriority w:val="11"/>
    <w:rsid w:val="00015FB0"/>
    <w:pPr>
      <w:numPr>
        <w:ilvl w:val="1"/>
      </w:numPr>
      <w:spacing w:before="120" w:after="20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015FB0"/>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015FB0"/>
    <w:rPr>
      <w:i/>
      <w:iCs/>
      <w:color w:val="808080" w:themeColor="text1" w:themeTint="7F"/>
    </w:rPr>
  </w:style>
  <w:style w:type="paragraph" w:styleId="Title">
    <w:name w:val="Title"/>
    <w:basedOn w:val="Normal"/>
    <w:next w:val="Normal"/>
    <w:link w:val="TitleChar"/>
    <w:uiPriority w:val="10"/>
    <w:qFormat/>
    <w:rsid w:val="00015FB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15FB0"/>
    <w:rPr>
      <w:rFonts w:asciiTheme="majorHAnsi" w:eastAsiaTheme="majorEastAsia" w:hAnsiTheme="majorHAnsi" w:cstheme="majorBidi"/>
      <w:color w:val="323E4F" w:themeColor="text2" w:themeShade="BF"/>
      <w:spacing w:val="5"/>
      <w:kern w:val="28"/>
      <w:sz w:val="52"/>
      <w:szCs w:val="52"/>
    </w:rPr>
  </w:style>
  <w:style w:type="paragraph" w:customStyle="1" w:styleId="a">
    <w:name w:val="نقل قول"/>
    <w:basedOn w:val="Normal"/>
    <w:qFormat/>
    <w:rsid w:val="00015FB0"/>
    <w:pPr>
      <w:spacing w:after="120" w:line="276" w:lineRule="auto"/>
      <w:ind w:left="566" w:right="567"/>
      <w:jc w:val="lowKashida"/>
    </w:pPr>
    <w:rPr>
      <w:rFonts w:eastAsia="Arial Unicode MS"/>
      <w:color w:val="000099"/>
      <w:sz w:val="32"/>
      <w:szCs w:val="32"/>
    </w:rPr>
  </w:style>
  <w:style w:type="paragraph" w:customStyle="1" w:styleId="a0">
    <w:name w:val="متن اصلی"/>
    <w:basedOn w:val="Normal"/>
    <w:qFormat/>
    <w:rsid w:val="00015FB0"/>
    <w:pPr>
      <w:spacing w:after="120" w:line="276" w:lineRule="auto"/>
      <w:jc w:val="lowKashida"/>
    </w:pPr>
    <w:rPr>
      <w:rFonts w:eastAsia="Arial Unicode MS"/>
      <w:color w:val="000000" w:themeColor="text1"/>
    </w:rPr>
  </w:style>
  <w:style w:type="paragraph" w:customStyle="1" w:styleId="a1">
    <w:name w:val="عنوان اصلی"/>
    <w:basedOn w:val="Normal"/>
    <w:qFormat/>
    <w:rsid w:val="004A635D"/>
    <w:pPr>
      <w:spacing w:after="200" w:line="276" w:lineRule="auto"/>
      <w:jc w:val="center"/>
    </w:pPr>
    <w:rPr>
      <w:rFonts w:asciiTheme="minorHAnsi" w:hAnsiTheme="minorHAnsi" w:cs="IRTitr"/>
      <w:bCs/>
      <w:iCs/>
      <w:sz w:val="44"/>
      <w:szCs w:val="28"/>
    </w:rPr>
  </w:style>
  <w:style w:type="paragraph" w:styleId="NoSpacing">
    <w:name w:val="No Spacing"/>
    <w:link w:val="NoSpacingChar"/>
    <w:uiPriority w:val="1"/>
    <w:qFormat/>
    <w:rsid w:val="00015FB0"/>
    <w:pPr>
      <w:bidi/>
      <w:spacing w:after="0" w:line="240" w:lineRule="auto"/>
    </w:pPr>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015FB0"/>
    <w:rPr>
      <w:rFonts w:asciiTheme="minorHAnsi" w:hAnsiTheme="minorHAnsi" w:cstheme="minorBidi"/>
      <w:sz w:val="22"/>
      <w:szCs w:val="22"/>
    </w:rPr>
  </w:style>
  <w:style w:type="character" w:styleId="Hyperlink">
    <w:name w:val="Hyperlink"/>
    <w:basedOn w:val="DefaultParagraphFont"/>
    <w:uiPriority w:val="99"/>
    <w:unhideWhenUsed/>
    <w:rsid w:val="00015FB0"/>
    <w:rPr>
      <w:color w:val="0563C1" w:themeColor="hyperlink"/>
      <w:u w:val="single"/>
    </w:rPr>
  </w:style>
  <w:style w:type="character" w:styleId="FollowedHyperlink">
    <w:name w:val="FollowedHyperlink"/>
    <w:basedOn w:val="DefaultParagraphFont"/>
    <w:uiPriority w:val="99"/>
    <w:semiHidden/>
    <w:unhideWhenUsed/>
    <w:rsid w:val="00FE41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607">
      <w:bodyDiv w:val="1"/>
      <w:marLeft w:val="0"/>
      <w:marRight w:val="0"/>
      <w:marTop w:val="0"/>
      <w:marBottom w:val="0"/>
      <w:divBdr>
        <w:top w:val="none" w:sz="0" w:space="0" w:color="auto"/>
        <w:left w:val="none" w:sz="0" w:space="0" w:color="auto"/>
        <w:bottom w:val="none" w:sz="0" w:space="0" w:color="auto"/>
        <w:right w:val="none" w:sz="0" w:space="0" w:color="auto"/>
      </w:divBdr>
    </w:div>
    <w:div w:id="42951292">
      <w:bodyDiv w:val="1"/>
      <w:marLeft w:val="0"/>
      <w:marRight w:val="0"/>
      <w:marTop w:val="0"/>
      <w:marBottom w:val="0"/>
      <w:divBdr>
        <w:top w:val="none" w:sz="0" w:space="0" w:color="auto"/>
        <w:left w:val="none" w:sz="0" w:space="0" w:color="auto"/>
        <w:bottom w:val="none" w:sz="0" w:space="0" w:color="auto"/>
        <w:right w:val="none" w:sz="0" w:space="0" w:color="auto"/>
      </w:divBdr>
    </w:div>
    <w:div w:id="53310746">
      <w:bodyDiv w:val="1"/>
      <w:marLeft w:val="0"/>
      <w:marRight w:val="0"/>
      <w:marTop w:val="0"/>
      <w:marBottom w:val="0"/>
      <w:divBdr>
        <w:top w:val="none" w:sz="0" w:space="0" w:color="auto"/>
        <w:left w:val="none" w:sz="0" w:space="0" w:color="auto"/>
        <w:bottom w:val="none" w:sz="0" w:space="0" w:color="auto"/>
        <w:right w:val="none" w:sz="0" w:space="0" w:color="auto"/>
      </w:divBdr>
    </w:div>
    <w:div w:id="65959066">
      <w:bodyDiv w:val="1"/>
      <w:marLeft w:val="0"/>
      <w:marRight w:val="0"/>
      <w:marTop w:val="0"/>
      <w:marBottom w:val="0"/>
      <w:divBdr>
        <w:top w:val="none" w:sz="0" w:space="0" w:color="auto"/>
        <w:left w:val="none" w:sz="0" w:space="0" w:color="auto"/>
        <w:bottom w:val="none" w:sz="0" w:space="0" w:color="auto"/>
        <w:right w:val="none" w:sz="0" w:space="0" w:color="auto"/>
      </w:divBdr>
    </w:div>
    <w:div w:id="90273675">
      <w:bodyDiv w:val="1"/>
      <w:marLeft w:val="0"/>
      <w:marRight w:val="0"/>
      <w:marTop w:val="0"/>
      <w:marBottom w:val="0"/>
      <w:divBdr>
        <w:top w:val="none" w:sz="0" w:space="0" w:color="auto"/>
        <w:left w:val="none" w:sz="0" w:space="0" w:color="auto"/>
        <w:bottom w:val="none" w:sz="0" w:space="0" w:color="auto"/>
        <w:right w:val="none" w:sz="0" w:space="0" w:color="auto"/>
      </w:divBdr>
    </w:div>
    <w:div w:id="90664809">
      <w:bodyDiv w:val="1"/>
      <w:marLeft w:val="0"/>
      <w:marRight w:val="0"/>
      <w:marTop w:val="0"/>
      <w:marBottom w:val="0"/>
      <w:divBdr>
        <w:top w:val="none" w:sz="0" w:space="0" w:color="auto"/>
        <w:left w:val="none" w:sz="0" w:space="0" w:color="auto"/>
        <w:bottom w:val="none" w:sz="0" w:space="0" w:color="auto"/>
        <w:right w:val="none" w:sz="0" w:space="0" w:color="auto"/>
      </w:divBdr>
    </w:div>
    <w:div w:id="92090216">
      <w:bodyDiv w:val="1"/>
      <w:marLeft w:val="0"/>
      <w:marRight w:val="0"/>
      <w:marTop w:val="0"/>
      <w:marBottom w:val="0"/>
      <w:divBdr>
        <w:top w:val="none" w:sz="0" w:space="0" w:color="auto"/>
        <w:left w:val="none" w:sz="0" w:space="0" w:color="auto"/>
        <w:bottom w:val="none" w:sz="0" w:space="0" w:color="auto"/>
        <w:right w:val="none" w:sz="0" w:space="0" w:color="auto"/>
      </w:divBdr>
    </w:div>
    <w:div w:id="137036413">
      <w:bodyDiv w:val="1"/>
      <w:marLeft w:val="0"/>
      <w:marRight w:val="0"/>
      <w:marTop w:val="0"/>
      <w:marBottom w:val="0"/>
      <w:divBdr>
        <w:top w:val="none" w:sz="0" w:space="0" w:color="auto"/>
        <w:left w:val="none" w:sz="0" w:space="0" w:color="auto"/>
        <w:bottom w:val="none" w:sz="0" w:space="0" w:color="auto"/>
        <w:right w:val="none" w:sz="0" w:space="0" w:color="auto"/>
      </w:divBdr>
    </w:div>
    <w:div w:id="152138503">
      <w:bodyDiv w:val="1"/>
      <w:marLeft w:val="0"/>
      <w:marRight w:val="0"/>
      <w:marTop w:val="0"/>
      <w:marBottom w:val="0"/>
      <w:divBdr>
        <w:top w:val="none" w:sz="0" w:space="0" w:color="auto"/>
        <w:left w:val="none" w:sz="0" w:space="0" w:color="auto"/>
        <w:bottom w:val="none" w:sz="0" w:space="0" w:color="auto"/>
        <w:right w:val="none" w:sz="0" w:space="0" w:color="auto"/>
      </w:divBdr>
    </w:div>
    <w:div w:id="173426806">
      <w:bodyDiv w:val="1"/>
      <w:marLeft w:val="0"/>
      <w:marRight w:val="0"/>
      <w:marTop w:val="0"/>
      <w:marBottom w:val="0"/>
      <w:divBdr>
        <w:top w:val="none" w:sz="0" w:space="0" w:color="auto"/>
        <w:left w:val="none" w:sz="0" w:space="0" w:color="auto"/>
        <w:bottom w:val="none" w:sz="0" w:space="0" w:color="auto"/>
        <w:right w:val="none" w:sz="0" w:space="0" w:color="auto"/>
      </w:divBdr>
    </w:div>
    <w:div w:id="191459671">
      <w:bodyDiv w:val="1"/>
      <w:marLeft w:val="0"/>
      <w:marRight w:val="0"/>
      <w:marTop w:val="0"/>
      <w:marBottom w:val="0"/>
      <w:divBdr>
        <w:top w:val="none" w:sz="0" w:space="0" w:color="auto"/>
        <w:left w:val="none" w:sz="0" w:space="0" w:color="auto"/>
        <w:bottom w:val="none" w:sz="0" w:space="0" w:color="auto"/>
        <w:right w:val="none" w:sz="0" w:space="0" w:color="auto"/>
      </w:divBdr>
    </w:div>
    <w:div w:id="281882117">
      <w:bodyDiv w:val="1"/>
      <w:marLeft w:val="0"/>
      <w:marRight w:val="0"/>
      <w:marTop w:val="0"/>
      <w:marBottom w:val="0"/>
      <w:divBdr>
        <w:top w:val="none" w:sz="0" w:space="0" w:color="auto"/>
        <w:left w:val="none" w:sz="0" w:space="0" w:color="auto"/>
        <w:bottom w:val="none" w:sz="0" w:space="0" w:color="auto"/>
        <w:right w:val="none" w:sz="0" w:space="0" w:color="auto"/>
      </w:divBdr>
    </w:div>
    <w:div w:id="308217800">
      <w:bodyDiv w:val="1"/>
      <w:marLeft w:val="0"/>
      <w:marRight w:val="0"/>
      <w:marTop w:val="0"/>
      <w:marBottom w:val="0"/>
      <w:divBdr>
        <w:top w:val="none" w:sz="0" w:space="0" w:color="auto"/>
        <w:left w:val="none" w:sz="0" w:space="0" w:color="auto"/>
        <w:bottom w:val="none" w:sz="0" w:space="0" w:color="auto"/>
        <w:right w:val="none" w:sz="0" w:space="0" w:color="auto"/>
      </w:divBdr>
    </w:div>
    <w:div w:id="313920743">
      <w:bodyDiv w:val="1"/>
      <w:marLeft w:val="0"/>
      <w:marRight w:val="0"/>
      <w:marTop w:val="0"/>
      <w:marBottom w:val="0"/>
      <w:divBdr>
        <w:top w:val="none" w:sz="0" w:space="0" w:color="auto"/>
        <w:left w:val="none" w:sz="0" w:space="0" w:color="auto"/>
        <w:bottom w:val="none" w:sz="0" w:space="0" w:color="auto"/>
        <w:right w:val="none" w:sz="0" w:space="0" w:color="auto"/>
      </w:divBdr>
    </w:div>
    <w:div w:id="329528002">
      <w:bodyDiv w:val="1"/>
      <w:marLeft w:val="0"/>
      <w:marRight w:val="0"/>
      <w:marTop w:val="0"/>
      <w:marBottom w:val="0"/>
      <w:divBdr>
        <w:top w:val="none" w:sz="0" w:space="0" w:color="auto"/>
        <w:left w:val="none" w:sz="0" w:space="0" w:color="auto"/>
        <w:bottom w:val="none" w:sz="0" w:space="0" w:color="auto"/>
        <w:right w:val="none" w:sz="0" w:space="0" w:color="auto"/>
      </w:divBdr>
    </w:div>
    <w:div w:id="360860661">
      <w:bodyDiv w:val="1"/>
      <w:marLeft w:val="0"/>
      <w:marRight w:val="0"/>
      <w:marTop w:val="0"/>
      <w:marBottom w:val="0"/>
      <w:divBdr>
        <w:top w:val="none" w:sz="0" w:space="0" w:color="auto"/>
        <w:left w:val="none" w:sz="0" w:space="0" w:color="auto"/>
        <w:bottom w:val="none" w:sz="0" w:space="0" w:color="auto"/>
        <w:right w:val="none" w:sz="0" w:space="0" w:color="auto"/>
      </w:divBdr>
    </w:div>
    <w:div w:id="381373323">
      <w:bodyDiv w:val="1"/>
      <w:marLeft w:val="0"/>
      <w:marRight w:val="0"/>
      <w:marTop w:val="0"/>
      <w:marBottom w:val="0"/>
      <w:divBdr>
        <w:top w:val="none" w:sz="0" w:space="0" w:color="auto"/>
        <w:left w:val="none" w:sz="0" w:space="0" w:color="auto"/>
        <w:bottom w:val="none" w:sz="0" w:space="0" w:color="auto"/>
        <w:right w:val="none" w:sz="0" w:space="0" w:color="auto"/>
      </w:divBdr>
    </w:div>
    <w:div w:id="426853768">
      <w:bodyDiv w:val="1"/>
      <w:marLeft w:val="0"/>
      <w:marRight w:val="0"/>
      <w:marTop w:val="0"/>
      <w:marBottom w:val="0"/>
      <w:divBdr>
        <w:top w:val="none" w:sz="0" w:space="0" w:color="auto"/>
        <w:left w:val="none" w:sz="0" w:space="0" w:color="auto"/>
        <w:bottom w:val="none" w:sz="0" w:space="0" w:color="auto"/>
        <w:right w:val="none" w:sz="0" w:space="0" w:color="auto"/>
      </w:divBdr>
    </w:div>
    <w:div w:id="438990415">
      <w:bodyDiv w:val="1"/>
      <w:marLeft w:val="0"/>
      <w:marRight w:val="0"/>
      <w:marTop w:val="0"/>
      <w:marBottom w:val="0"/>
      <w:divBdr>
        <w:top w:val="none" w:sz="0" w:space="0" w:color="auto"/>
        <w:left w:val="none" w:sz="0" w:space="0" w:color="auto"/>
        <w:bottom w:val="none" w:sz="0" w:space="0" w:color="auto"/>
        <w:right w:val="none" w:sz="0" w:space="0" w:color="auto"/>
      </w:divBdr>
    </w:div>
    <w:div w:id="463305060">
      <w:bodyDiv w:val="1"/>
      <w:marLeft w:val="0"/>
      <w:marRight w:val="0"/>
      <w:marTop w:val="0"/>
      <w:marBottom w:val="0"/>
      <w:divBdr>
        <w:top w:val="none" w:sz="0" w:space="0" w:color="auto"/>
        <w:left w:val="none" w:sz="0" w:space="0" w:color="auto"/>
        <w:bottom w:val="none" w:sz="0" w:space="0" w:color="auto"/>
        <w:right w:val="none" w:sz="0" w:space="0" w:color="auto"/>
      </w:divBdr>
    </w:div>
    <w:div w:id="485828724">
      <w:bodyDiv w:val="1"/>
      <w:marLeft w:val="0"/>
      <w:marRight w:val="0"/>
      <w:marTop w:val="0"/>
      <w:marBottom w:val="0"/>
      <w:divBdr>
        <w:top w:val="none" w:sz="0" w:space="0" w:color="auto"/>
        <w:left w:val="none" w:sz="0" w:space="0" w:color="auto"/>
        <w:bottom w:val="none" w:sz="0" w:space="0" w:color="auto"/>
        <w:right w:val="none" w:sz="0" w:space="0" w:color="auto"/>
      </w:divBdr>
    </w:div>
    <w:div w:id="515654678">
      <w:bodyDiv w:val="1"/>
      <w:marLeft w:val="0"/>
      <w:marRight w:val="0"/>
      <w:marTop w:val="0"/>
      <w:marBottom w:val="0"/>
      <w:divBdr>
        <w:top w:val="none" w:sz="0" w:space="0" w:color="auto"/>
        <w:left w:val="none" w:sz="0" w:space="0" w:color="auto"/>
        <w:bottom w:val="none" w:sz="0" w:space="0" w:color="auto"/>
        <w:right w:val="none" w:sz="0" w:space="0" w:color="auto"/>
      </w:divBdr>
    </w:div>
    <w:div w:id="621960919">
      <w:bodyDiv w:val="1"/>
      <w:marLeft w:val="0"/>
      <w:marRight w:val="0"/>
      <w:marTop w:val="0"/>
      <w:marBottom w:val="0"/>
      <w:divBdr>
        <w:top w:val="none" w:sz="0" w:space="0" w:color="auto"/>
        <w:left w:val="none" w:sz="0" w:space="0" w:color="auto"/>
        <w:bottom w:val="none" w:sz="0" w:space="0" w:color="auto"/>
        <w:right w:val="none" w:sz="0" w:space="0" w:color="auto"/>
      </w:divBdr>
    </w:div>
    <w:div w:id="630982144">
      <w:bodyDiv w:val="1"/>
      <w:marLeft w:val="0"/>
      <w:marRight w:val="0"/>
      <w:marTop w:val="0"/>
      <w:marBottom w:val="0"/>
      <w:divBdr>
        <w:top w:val="none" w:sz="0" w:space="0" w:color="auto"/>
        <w:left w:val="none" w:sz="0" w:space="0" w:color="auto"/>
        <w:bottom w:val="none" w:sz="0" w:space="0" w:color="auto"/>
        <w:right w:val="none" w:sz="0" w:space="0" w:color="auto"/>
      </w:divBdr>
    </w:div>
    <w:div w:id="732774983">
      <w:bodyDiv w:val="1"/>
      <w:marLeft w:val="0"/>
      <w:marRight w:val="0"/>
      <w:marTop w:val="0"/>
      <w:marBottom w:val="0"/>
      <w:divBdr>
        <w:top w:val="none" w:sz="0" w:space="0" w:color="auto"/>
        <w:left w:val="none" w:sz="0" w:space="0" w:color="auto"/>
        <w:bottom w:val="none" w:sz="0" w:space="0" w:color="auto"/>
        <w:right w:val="none" w:sz="0" w:space="0" w:color="auto"/>
      </w:divBdr>
    </w:div>
    <w:div w:id="759327335">
      <w:bodyDiv w:val="1"/>
      <w:marLeft w:val="0"/>
      <w:marRight w:val="0"/>
      <w:marTop w:val="0"/>
      <w:marBottom w:val="0"/>
      <w:divBdr>
        <w:top w:val="none" w:sz="0" w:space="0" w:color="auto"/>
        <w:left w:val="none" w:sz="0" w:space="0" w:color="auto"/>
        <w:bottom w:val="none" w:sz="0" w:space="0" w:color="auto"/>
        <w:right w:val="none" w:sz="0" w:space="0" w:color="auto"/>
      </w:divBdr>
    </w:div>
    <w:div w:id="769472925">
      <w:bodyDiv w:val="1"/>
      <w:marLeft w:val="0"/>
      <w:marRight w:val="0"/>
      <w:marTop w:val="0"/>
      <w:marBottom w:val="0"/>
      <w:divBdr>
        <w:top w:val="none" w:sz="0" w:space="0" w:color="auto"/>
        <w:left w:val="none" w:sz="0" w:space="0" w:color="auto"/>
        <w:bottom w:val="none" w:sz="0" w:space="0" w:color="auto"/>
        <w:right w:val="none" w:sz="0" w:space="0" w:color="auto"/>
      </w:divBdr>
    </w:div>
    <w:div w:id="833647065">
      <w:bodyDiv w:val="1"/>
      <w:marLeft w:val="0"/>
      <w:marRight w:val="0"/>
      <w:marTop w:val="0"/>
      <w:marBottom w:val="0"/>
      <w:divBdr>
        <w:top w:val="none" w:sz="0" w:space="0" w:color="auto"/>
        <w:left w:val="none" w:sz="0" w:space="0" w:color="auto"/>
        <w:bottom w:val="none" w:sz="0" w:space="0" w:color="auto"/>
        <w:right w:val="none" w:sz="0" w:space="0" w:color="auto"/>
      </w:divBdr>
    </w:div>
    <w:div w:id="849182691">
      <w:bodyDiv w:val="1"/>
      <w:marLeft w:val="0"/>
      <w:marRight w:val="0"/>
      <w:marTop w:val="0"/>
      <w:marBottom w:val="0"/>
      <w:divBdr>
        <w:top w:val="none" w:sz="0" w:space="0" w:color="auto"/>
        <w:left w:val="none" w:sz="0" w:space="0" w:color="auto"/>
        <w:bottom w:val="none" w:sz="0" w:space="0" w:color="auto"/>
        <w:right w:val="none" w:sz="0" w:space="0" w:color="auto"/>
      </w:divBdr>
    </w:div>
    <w:div w:id="851724184">
      <w:bodyDiv w:val="1"/>
      <w:marLeft w:val="0"/>
      <w:marRight w:val="0"/>
      <w:marTop w:val="0"/>
      <w:marBottom w:val="0"/>
      <w:divBdr>
        <w:top w:val="none" w:sz="0" w:space="0" w:color="auto"/>
        <w:left w:val="none" w:sz="0" w:space="0" w:color="auto"/>
        <w:bottom w:val="none" w:sz="0" w:space="0" w:color="auto"/>
        <w:right w:val="none" w:sz="0" w:space="0" w:color="auto"/>
      </w:divBdr>
    </w:div>
    <w:div w:id="857307873">
      <w:bodyDiv w:val="1"/>
      <w:marLeft w:val="0"/>
      <w:marRight w:val="0"/>
      <w:marTop w:val="0"/>
      <w:marBottom w:val="0"/>
      <w:divBdr>
        <w:top w:val="none" w:sz="0" w:space="0" w:color="auto"/>
        <w:left w:val="none" w:sz="0" w:space="0" w:color="auto"/>
        <w:bottom w:val="none" w:sz="0" w:space="0" w:color="auto"/>
        <w:right w:val="none" w:sz="0" w:space="0" w:color="auto"/>
      </w:divBdr>
    </w:div>
    <w:div w:id="898246769">
      <w:bodyDiv w:val="1"/>
      <w:marLeft w:val="0"/>
      <w:marRight w:val="0"/>
      <w:marTop w:val="0"/>
      <w:marBottom w:val="0"/>
      <w:divBdr>
        <w:top w:val="none" w:sz="0" w:space="0" w:color="auto"/>
        <w:left w:val="none" w:sz="0" w:space="0" w:color="auto"/>
        <w:bottom w:val="none" w:sz="0" w:space="0" w:color="auto"/>
        <w:right w:val="none" w:sz="0" w:space="0" w:color="auto"/>
      </w:divBdr>
    </w:div>
    <w:div w:id="1008368209">
      <w:bodyDiv w:val="1"/>
      <w:marLeft w:val="0"/>
      <w:marRight w:val="0"/>
      <w:marTop w:val="0"/>
      <w:marBottom w:val="0"/>
      <w:divBdr>
        <w:top w:val="none" w:sz="0" w:space="0" w:color="auto"/>
        <w:left w:val="none" w:sz="0" w:space="0" w:color="auto"/>
        <w:bottom w:val="none" w:sz="0" w:space="0" w:color="auto"/>
        <w:right w:val="none" w:sz="0" w:space="0" w:color="auto"/>
      </w:divBdr>
    </w:div>
    <w:div w:id="1046873019">
      <w:bodyDiv w:val="1"/>
      <w:marLeft w:val="0"/>
      <w:marRight w:val="0"/>
      <w:marTop w:val="0"/>
      <w:marBottom w:val="0"/>
      <w:divBdr>
        <w:top w:val="none" w:sz="0" w:space="0" w:color="auto"/>
        <w:left w:val="none" w:sz="0" w:space="0" w:color="auto"/>
        <w:bottom w:val="none" w:sz="0" w:space="0" w:color="auto"/>
        <w:right w:val="none" w:sz="0" w:space="0" w:color="auto"/>
      </w:divBdr>
    </w:div>
    <w:div w:id="1054354626">
      <w:bodyDiv w:val="1"/>
      <w:marLeft w:val="0"/>
      <w:marRight w:val="0"/>
      <w:marTop w:val="0"/>
      <w:marBottom w:val="0"/>
      <w:divBdr>
        <w:top w:val="none" w:sz="0" w:space="0" w:color="auto"/>
        <w:left w:val="none" w:sz="0" w:space="0" w:color="auto"/>
        <w:bottom w:val="none" w:sz="0" w:space="0" w:color="auto"/>
        <w:right w:val="none" w:sz="0" w:space="0" w:color="auto"/>
      </w:divBdr>
    </w:div>
    <w:div w:id="1079206906">
      <w:bodyDiv w:val="1"/>
      <w:marLeft w:val="0"/>
      <w:marRight w:val="0"/>
      <w:marTop w:val="0"/>
      <w:marBottom w:val="0"/>
      <w:divBdr>
        <w:top w:val="none" w:sz="0" w:space="0" w:color="auto"/>
        <w:left w:val="none" w:sz="0" w:space="0" w:color="auto"/>
        <w:bottom w:val="none" w:sz="0" w:space="0" w:color="auto"/>
        <w:right w:val="none" w:sz="0" w:space="0" w:color="auto"/>
      </w:divBdr>
    </w:div>
    <w:div w:id="1106928328">
      <w:bodyDiv w:val="1"/>
      <w:marLeft w:val="0"/>
      <w:marRight w:val="0"/>
      <w:marTop w:val="0"/>
      <w:marBottom w:val="0"/>
      <w:divBdr>
        <w:top w:val="none" w:sz="0" w:space="0" w:color="auto"/>
        <w:left w:val="none" w:sz="0" w:space="0" w:color="auto"/>
        <w:bottom w:val="none" w:sz="0" w:space="0" w:color="auto"/>
        <w:right w:val="none" w:sz="0" w:space="0" w:color="auto"/>
      </w:divBdr>
    </w:div>
    <w:div w:id="1125581698">
      <w:bodyDiv w:val="1"/>
      <w:marLeft w:val="0"/>
      <w:marRight w:val="0"/>
      <w:marTop w:val="0"/>
      <w:marBottom w:val="0"/>
      <w:divBdr>
        <w:top w:val="none" w:sz="0" w:space="0" w:color="auto"/>
        <w:left w:val="none" w:sz="0" w:space="0" w:color="auto"/>
        <w:bottom w:val="none" w:sz="0" w:space="0" w:color="auto"/>
        <w:right w:val="none" w:sz="0" w:space="0" w:color="auto"/>
      </w:divBdr>
    </w:div>
    <w:div w:id="1160656024">
      <w:bodyDiv w:val="1"/>
      <w:marLeft w:val="0"/>
      <w:marRight w:val="0"/>
      <w:marTop w:val="0"/>
      <w:marBottom w:val="0"/>
      <w:divBdr>
        <w:top w:val="none" w:sz="0" w:space="0" w:color="auto"/>
        <w:left w:val="none" w:sz="0" w:space="0" w:color="auto"/>
        <w:bottom w:val="none" w:sz="0" w:space="0" w:color="auto"/>
        <w:right w:val="none" w:sz="0" w:space="0" w:color="auto"/>
      </w:divBdr>
    </w:div>
    <w:div w:id="1178688866">
      <w:bodyDiv w:val="1"/>
      <w:marLeft w:val="0"/>
      <w:marRight w:val="0"/>
      <w:marTop w:val="0"/>
      <w:marBottom w:val="0"/>
      <w:divBdr>
        <w:top w:val="none" w:sz="0" w:space="0" w:color="auto"/>
        <w:left w:val="none" w:sz="0" w:space="0" w:color="auto"/>
        <w:bottom w:val="none" w:sz="0" w:space="0" w:color="auto"/>
        <w:right w:val="none" w:sz="0" w:space="0" w:color="auto"/>
      </w:divBdr>
    </w:div>
    <w:div w:id="1183592489">
      <w:bodyDiv w:val="1"/>
      <w:marLeft w:val="0"/>
      <w:marRight w:val="0"/>
      <w:marTop w:val="0"/>
      <w:marBottom w:val="0"/>
      <w:divBdr>
        <w:top w:val="none" w:sz="0" w:space="0" w:color="auto"/>
        <w:left w:val="none" w:sz="0" w:space="0" w:color="auto"/>
        <w:bottom w:val="none" w:sz="0" w:space="0" w:color="auto"/>
        <w:right w:val="none" w:sz="0" w:space="0" w:color="auto"/>
      </w:divBdr>
    </w:div>
    <w:div w:id="1212963144">
      <w:bodyDiv w:val="1"/>
      <w:marLeft w:val="0"/>
      <w:marRight w:val="0"/>
      <w:marTop w:val="0"/>
      <w:marBottom w:val="0"/>
      <w:divBdr>
        <w:top w:val="none" w:sz="0" w:space="0" w:color="auto"/>
        <w:left w:val="none" w:sz="0" w:space="0" w:color="auto"/>
        <w:bottom w:val="none" w:sz="0" w:space="0" w:color="auto"/>
        <w:right w:val="none" w:sz="0" w:space="0" w:color="auto"/>
      </w:divBdr>
    </w:div>
    <w:div w:id="1213883486">
      <w:bodyDiv w:val="1"/>
      <w:marLeft w:val="0"/>
      <w:marRight w:val="0"/>
      <w:marTop w:val="0"/>
      <w:marBottom w:val="0"/>
      <w:divBdr>
        <w:top w:val="none" w:sz="0" w:space="0" w:color="auto"/>
        <w:left w:val="none" w:sz="0" w:space="0" w:color="auto"/>
        <w:bottom w:val="none" w:sz="0" w:space="0" w:color="auto"/>
        <w:right w:val="none" w:sz="0" w:space="0" w:color="auto"/>
      </w:divBdr>
    </w:div>
    <w:div w:id="1294169442">
      <w:bodyDiv w:val="1"/>
      <w:marLeft w:val="0"/>
      <w:marRight w:val="0"/>
      <w:marTop w:val="0"/>
      <w:marBottom w:val="0"/>
      <w:divBdr>
        <w:top w:val="none" w:sz="0" w:space="0" w:color="auto"/>
        <w:left w:val="none" w:sz="0" w:space="0" w:color="auto"/>
        <w:bottom w:val="none" w:sz="0" w:space="0" w:color="auto"/>
        <w:right w:val="none" w:sz="0" w:space="0" w:color="auto"/>
      </w:divBdr>
    </w:div>
    <w:div w:id="1298340382">
      <w:bodyDiv w:val="1"/>
      <w:marLeft w:val="0"/>
      <w:marRight w:val="0"/>
      <w:marTop w:val="0"/>
      <w:marBottom w:val="0"/>
      <w:divBdr>
        <w:top w:val="none" w:sz="0" w:space="0" w:color="auto"/>
        <w:left w:val="none" w:sz="0" w:space="0" w:color="auto"/>
        <w:bottom w:val="none" w:sz="0" w:space="0" w:color="auto"/>
        <w:right w:val="none" w:sz="0" w:space="0" w:color="auto"/>
      </w:divBdr>
    </w:div>
    <w:div w:id="1370228697">
      <w:bodyDiv w:val="1"/>
      <w:marLeft w:val="0"/>
      <w:marRight w:val="0"/>
      <w:marTop w:val="0"/>
      <w:marBottom w:val="0"/>
      <w:divBdr>
        <w:top w:val="none" w:sz="0" w:space="0" w:color="auto"/>
        <w:left w:val="none" w:sz="0" w:space="0" w:color="auto"/>
        <w:bottom w:val="none" w:sz="0" w:space="0" w:color="auto"/>
        <w:right w:val="none" w:sz="0" w:space="0" w:color="auto"/>
      </w:divBdr>
    </w:div>
    <w:div w:id="1373572196">
      <w:bodyDiv w:val="1"/>
      <w:marLeft w:val="0"/>
      <w:marRight w:val="0"/>
      <w:marTop w:val="0"/>
      <w:marBottom w:val="0"/>
      <w:divBdr>
        <w:top w:val="none" w:sz="0" w:space="0" w:color="auto"/>
        <w:left w:val="none" w:sz="0" w:space="0" w:color="auto"/>
        <w:bottom w:val="none" w:sz="0" w:space="0" w:color="auto"/>
        <w:right w:val="none" w:sz="0" w:space="0" w:color="auto"/>
      </w:divBdr>
    </w:div>
    <w:div w:id="1461223339">
      <w:bodyDiv w:val="1"/>
      <w:marLeft w:val="0"/>
      <w:marRight w:val="0"/>
      <w:marTop w:val="0"/>
      <w:marBottom w:val="0"/>
      <w:divBdr>
        <w:top w:val="none" w:sz="0" w:space="0" w:color="auto"/>
        <w:left w:val="none" w:sz="0" w:space="0" w:color="auto"/>
        <w:bottom w:val="none" w:sz="0" w:space="0" w:color="auto"/>
        <w:right w:val="none" w:sz="0" w:space="0" w:color="auto"/>
      </w:divBdr>
    </w:div>
    <w:div w:id="1506937504">
      <w:bodyDiv w:val="1"/>
      <w:marLeft w:val="0"/>
      <w:marRight w:val="0"/>
      <w:marTop w:val="0"/>
      <w:marBottom w:val="0"/>
      <w:divBdr>
        <w:top w:val="none" w:sz="0" w:space="0" w:color="auto"/>
        <w:left w:val="none" w:sz="0" w:space="0" w:color="auto"/>
        <w:bottom w:val="none" w:sz="0" w:space="0" w:color="auto"/>
        <w:right w:val="none" w:sz="0" w:space="0" w:color="auto"/>
      </w:divBdr>
    </w:div>
    <w:div w:id="1639528640">
      <w:bodyDiv w:val="1"/>
      <w:marLeft w:val="0"/>
      <w:marRight w:val="0"/>
      <w:marTop w:val="0"/>
      <w:marBottom w:val="0"/>
      <w:divBdr>
        <w:top w:val="none" w:sz="0" w:space="0" w:color="auto"/>
        <w:left w:val="none" w:sz="0" w:space="0" w:color="auto"/>
        <w:bottom w:val="none" w:sz="0" w:space="0" w:color="auto"/>
        <w:right w:val="none" w:sz="0" w:space="0" w:color="auto"/>
      </w:divBdr>
    </w:div>
    <w:div w:id="1767340812">
      <w:bodyDiv w:val="1"/>
      <w:marLeft w:val="0"/>
      <w:marRight w:val="0"/>
      <w:marTop w:val="0"/>
      <w:marBottom w:val="0"/>
      <w:divBdr>
        <w:top w:val="none" w:sz="0" w:space="0" w:color="auto"/>
        <w:left w:val="none" w:sz="0" w:space="0" w:color="auto"/>
        <w:bottom w:val="none" w:sz="0" w:space="0" w:color="auto"/>
        <w:right w:val="none" w:sz="0" w:space="0" w:color="auto"/>
      </w:divBdr>
    </w:div>
    <w:div w:id="1792362181">
      <w:bodyDiv w:val="1"/>
      <w:marLeft w:val="0"/>
      <w:marRight w:val="0"/>
      <w:marTop w:val="0"/>
      <w:marBottom w:val="0"/>
      <w:divBdr>
        <w:top w:val="none" w:sz="0" w:space="0" w:color="auto"/>
        <w:left w:val="none" w:sz="0" w:space="0" w:color="auto"/>
        <w:bottom w:val="none" w:sz="0" w:space="0" w:color="auto"/>
        <w:right w:val="none" w:sz="0" w:space="0" w:color="auto"/>
      </w:divBdr>
    </w:div>
    <w:div w:id="1802652175">
      <w:bodyDiv w:val="1"/>
      <w:marLeft w:val="0"/>
      <w:marRight w:val="0"/>
      <w:marTop w:val="0"/>
      <w:marBottom w:val="0"/>
      <w:divBdr>
        <w:top w:val="none" w:sz="0" w:space="0" w:color="auto"/>
        <w:left w:val="none" w:sz="0" w:space="0" w:color="auto"/>
        <w:bottom w:val="none" w:sz="0" w:space="0" w:color="auto"/>
        <w:right w:val="none" w:sz="0" w:space="0" w:color="auto"/>
      </w:divBdr>
    </w:div>
    <w:div w:id="1879009871">
      <w:bodyDiv w:val="1"/>
      <w:marLeft w:val="0"/>
      <w:marRight w:val="0"/>
      <w:marTop w:val="0"/>
      <w:marBottom w:val="0"/>
      <w:divBdr>
        <w:top w:val="none" w:sz="0" w:space="0" w:color="auto"/>
        <w:left w:val="none" w:sz="0" w:space="0" w:color="auto"/>
        <w:bottom w:val="none" w:sz="0" w:space="0" w:color="auto"/>
        <w:right w:val="none" w:sz="0" w:space="0" w:color="auto"/>
      </w:divBdr>
    </w:div>
    <w:div w:id="1985700061">
      <w:bodyDiv w:val="1"/>
      <w:marLeft w:val="0"/>
      <w:marRight w:val="0"/>
      <w:marTop w:val="0"/>
      <w:marBottom w:val="0"/>
      <w:divBdr>
        <w:top w:val="none" w:sz="0" w:space="0" w:color="auto"/>
        <w:left w:val="none" w:sz="0" w:space="0" w:color="auto"/>
        <w:bottom w:val="none" w:sz="0" w:space="0" w:color="auto"/>
        <w:right w:val="none" w:sz="0" w:space="0" w:color="auto"/>
      </w:divBdr>
    </w:div>
    <w:div w:id="2016153743">
      <w:bodyDiv w:val="1"/>
      <w:marLeft w:val="0"/>
      <w:marRight w:val="0"/>
      <w:marTop w:val="0"/>
      <w:marBottom w:val="0"/>
      <w:divBdr>
        <w:top w:val="none" w:sz="0" w:space="0" w:color="auto"/>
        <w:left w:val="none" w:sz="0" w:space="0" w:color="auto"/>
        <w:bottom w:val="none" w:sz="0" w:space="0" w:color="auto"/>
        <w:right w:val="none" w:sz="0" w:space="0" w:color="auto"/>
      </w:divBdr>
    </w:div>
    <w:div w:id="2085684316">
      <w:bodyDiv w:val="1"/>
      <w:marLeft w:val="0"/>
      <w:marRight w:val="0"/>
      <w:marTop w:val="0"/>
      <w:marBottom w:val="0"/>
      <w:divBdr>
        <w:top w:val="none" w:sz="0" w:space="0" w:color="auto"/>
        <w:left w:val="none" w:sz="0" w:space="0" w:color="auto"/>
        <w:bottom w:val="none" w:sz="0" w:space="0" w:color="auto"/>
        <w:right w:val="none" w:sz="0" w:space="0" w:color="auto"/>
      </w:divBdr>
    </w:div>
    <w:div w:id="21209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hjat.ir/sites/default/files/atoms/video/4%D8%B9%D9%86%D8%AF%20%D9%82%D8%A8%D8%B1%D8%A7%D9%84%D8%AD%D8%B3%DB%8C%D9%86_x264.mp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1162</TotalTime>
  <Pages>1</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c:creator>
  <cp:keywords/>
  <dc:description/>
  <cp:lastModifiedBy>A.G</cp:lastModifiedBy>
  <cp:revision>134</cp:revision>
  <dcterms:created xsi:type="dcterms:W3CDTF">2023-05-22T08:11:00Z</dcterms:created>
  <dcterms:modified xsi:type="dcterms:W3CDTF">2023-07-07T12:17:00Z</dcterms:modified>
</cp:coreProperties>
</file>