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2D" w:rsidRDefault="00F47F01" w:rsidP="00E4302D">
      <w:pPr>
        <w:pStyle w:val="NormalWeb"/>
        <w:bidi/>
        <w:jc w:val="center"/>
      </w:pPr>
      <w:r>
        <w:rPr>
          <w:rFonts w:ascii="Traditional Arabic" w:hAnsi="Traditional Arabic" w:cs="Traditional Arabic" w:hint="cs"/>
          <w:b/>
          <w:bCs/>
          <w:color w:val="552B2B"/>
          <w:sz w:val="32"/>
          <w:szCs w:val="32"/>
          <w:rtl/>
        </w:rPr>
        <w:t>بســـــــم الله الرحمن الرحیم</w:t>
      </w:r>
    </w:p>
    <w:p w:rsidR="00E4302D" w:rsidRPr="006B5D98" w:rsidRDefault="00E4302D" w:rsidP="006B5D98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:rsidR="00E4302D" w:rsidRDefault="00E4302D" w:rsidP="00E4302D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163</w:t>
      </w:r>
    </w:p>
    <w:p w:rsidR="006B5D98" w:rsidRDefault="00E4302D" w:rsidP="006B5D98">
      <w:pPr>
        <w:jc w:val="both"/>
        <w:rPr>
          <w:rFonts w:ascii="IRBadr" w:hAnsi="IRBadr" w:cs="IRBadr"/>
          <w:sz w:val="32"/>
          <w:szCs w:val="32"/>
          <w:rtl/>
        </w:rPr>
      </w:pPr>
      <w:r w:rsidRPr="006B5D98">
        <w:rPr>
          <w:rFonts w:ascii="IRBadr" w:hAnsi="IRBadr" w:cs="IRBadr"/>
          <w:sz w:val="32"/>
          <w:szCs w:val="32"/>
          <w:rtl/>
        </w:rPr>
        <w:t xml:space="preserve">بسم الله الرحمن الرحيم‏ </w:t>
      </w:r>
    </w:p>
    <w:p w:rsidR="006B5D98" w:rsidRDefault="00E4302D" w:rsidP="006B5D98">
      <w:pPr>
        <w:jc w:val="both"/>
        <w:rPr>
          <w:rFonts w:ascii="IRBadr" w:hAnsi="IRBadr" w:cs="IRBadr"/>
          <w:sz w:val="32"/>
          <w:szCs w:val="32"/>
          <w:rtl/>
        </w:rPr>
      </w:pPr>
      <w:r w:rsidRPr="006B5D98">
        <w:rPr>
          <w:rFonts w:ascii="IRBadr" w:hAnsi="IRBadr" w:cs="IRBadr"/>
          <w:sz w:val="32"/>
          <w:szCs w:val="32"/>
          <w:rtl/>
        </w:rPr>
        <w:t xml:space="preserve">هذه رسالة الإنسان قبل الدنيا و هي الرسالة الأولى من كتاب الإنسان </w:t>
      </w:r>
    </w:p>
    <w:p w:rsidR="006B5D98" w:rsidRDefault="006B5D98" w:rsidP="00BD79B8">
      <w:pPr>
        <w:jc w:val="both"/>
        <w:rPr>
          <w:rFonts w:ascii="IRBadr" w:hAnsi="IRBadr" w:cs="IRBadr"/>
          <w:sz w:val="32"/>
          <w:szCs w:val="32"/>
          <w:rtl/>
        </w:rPr>
      </w:pPr>
      <w:r>
        <w:rPr>
          <w:rFonts w:ascii="IRBadr" w:hAnsi="IRBadr" w:cs="IRBadr"/>
          <w:sz w:val="32"/>
          <w:szCs w:val="32"/>
          <w:rtl/>
        </w:rPr>
        <w:tab/>
      </w:r>
      <w:r w:rsidRPr="004B2F91">
        <w:rPr>
          <w:rFonts w:ascii="IRBadr" w:hAnsi="IRBadr" w:cs="IRBadr" w:hint="cs"/>
          <w:sz w:val="32"/>
          <w:szCs w:val="32"/>
          <w:highlight w:val="yellow"/>
          <w:rtl/>
        </w:rPr>
        <w:t>کتاب انسان از باب توقف همه سعادات بر معرفت انسان است از باب اینکه کمال هر چیز خودش است</w:t>
      </w:r>
      <w:r w:rsidR="00BD79B8">
        <w:rPr>
          <w:rFonts w:ascii="IRBadr" w:hAnsi="IRBadr" w:cs="IRBadr" w:hint="cs"/>
          <w:sz w:val="32"/>
          <w:szCs w:val="32"/>
          <w:highlight w:val="yellow"/>
          <w:rtl/>
        </w:rPr>
        <w:t xml:space="preserve"> چرا که خارج از حد شیء اگر در شیء نباشد امکان تلبس به آن نیست و برای آن شیء، عدم است</w:t>
      </w:r>
      <w:r w:rsidRPr="004B2F91">
        <w:rPr>
          <w:rFonts w:ascii="IRBadr" w:hAnsi="IRBadr" w:cs="IRBadr" w:hint="cs"/>
          <w:sz w:val="32"/>
          <w:szCs w:val="32"/>
          <w:highlight w:val="yellow"/>
          <w:rtl/>
        </w:rPr>
        <w:t xml:space="preserve"> و این </w:t>
      </w:r>
      <w:r w:rsidR="00BD79B8">
        <w:rPr>
          <w:rFonts w:ascii="IRBadr" w:hAnsi="IRBadr" w:cs="IRBadr" w:hint="cs"/>
          <w:sz w:val="32"/>
          <w:szCs w:val="32"/>
          <w:highlight w:val="yellow"/>
          <w:rtl/>
        </w:rPr>
        <w:t>مرتبط با</w:t>
      </w:r>
      <w:r w:rsidRPr="004B2F91">
        <w:rPr>
          <w:rFonts w:ascii="IRBadr" w:hAnsi="IRBadr" w:cs="IRBadr" w:hint="cs"/>
          <w:sz w:val="32"/>
          <w:szCs w:val="32"/>
          <w:highlight w:val="yellow"/>
          <w:rtl/>
        </w:rPr>
        <w:t xml:space="preserve"> مباحث قبلی در باب کرامت انسان است.</w:t>
      </w:r>
    </w:p>
    <w:p w:rsidR="00E4302D" w:rsidRPr="006B5D98" w:rsidRDefault="00E4302D" w:rsidP="006B5D98">
      <w:pPr>
        <w:jc w:val="both"/>
        <w:rPr>
          <w:rFonts w:ascii="IRBadr" w:hAnsi="IRBadr" w:cs="IRBadr"/>
          <w:sz w:val="28"/>
          <w:szCs w:val="28"/>
          <w:rtl/>
        </w:rPr>
      </w:pPr>
      <w:r w:rsidRPr="006B5D98">
        <w:rPr>
          <w:rFonts w:ascii="IRBadr" w:hAnsi="IRBadr" w:cs="IRBadr"/>
          <w:sz w:val="32"/>
          <w:szCs w:val="32"/>
          <w:rtl/>
        </w:rPr>
        <w:t>الحمد لله ربّ العالمين و الصلاة و السلام على أوليائه المقربين سيّما محمد و آله الطاهرين.</w:t>
      </w:r>
    </w:p>
    <w:p w:rsidR="00E4302D" w:rsidRPr="006B5D98" w:rsidRDefault="00E4302D" w:rsidP="006B5D98">
      <w:pPr>
        <w:pStyle w:val="NormalWeb"/>
        <w:bidi/>
        <w:jc w:val="both"/>
        <w:rPr>
          <w:rFonts w:ascii="IRBadr" w:hAnsi="IRBadr" w:cs="IRBadr"/>
          <w:sz w:val="28"/>
          <w:szCs w:val="28"/>
          <w:rtl/>
        </w:rPr>
      </w:pPr>
      <w:r w:rsidRPr="006B5D98">
        <w:rPr>
          <w:rFonts w:ascii="IRBadr" w:hAnsi="IRBadr" w:cs="IRBadr"/>
          <w:sz w:val="32"/>
          <w:szCs w:val="32"/>
          <w:rtl/>
        </w:rPr>
        <w:t>هذه رسالة الإنسان قبل الدنيا نشير منها إلى ما جرى على الإنسان قبل هبوطه و وقوعه في ظرف الحياة الدنيا على ما دبّره العليم القدير على ما ينتجه البرهان و يستفاد من ظواهر الكتاب و السنة و الله المعين.</w:t>
      </w:r>
    </w:p>
    <w:p w:rsidR="00E4302D" w:rsidRPr="006B5D98" w:rsidRDefault="00E4302D" w:rsidP="006B5D98">
      <w:pPr>
        <w:pStyle w:val="NormalWeb"/>
        <w:bidi/>
        <w:jc w:val="both"/>
        <w:rPr>
          <w:rFonts w:ascii="IRBadr" w:hAnsi="IRBadr" w:cs="IRBadr"/>
          <w:sz w:val="28"/>
          <w:szCs w:val="28"/>
          <w:rtl/>
        </w:rPr>
      </w:pPr>
      <w:r w:rsidRPr="006B5D98">
        <w:rPr>
          <w:rFonts w:ascii="IRBadr" w:hAnsi="IRBadr" w:cs="IRBadr"/>
          <w:sz w:val="32"/>
          <w:szCs w:val="32"/>
          <w:rtl/>
        </w:rPr>
        <w:t>[فصل 1 فى ان الانسان بجميع خصوصيات ذاته و صفاته و افعاله‏]</w:t>
      </w:r>
    </w:p>
    <w:p w:rsidR="00E4302D" w:rsidRPr="00BE58A9" w:rsidRDefault="00E4302D" w:rsidP="00F10F34">
      <w:pPr>
        <w:pStyle w:val="NormalWeb"/>
        <w:bidi/>
        <w:jc w:val="both"/>
        <w:rPr>
          <w:rFonts w:ascii="IRBadr" w:hAnsi="IRBadr" w:cs="IRBadr"/>
          <w:sz w:val="32"/>
          <w:szCs w:val="32"/>
          <w:u w:val="single"/>
          <w:rtl/>
        </w:rPr>
      </w:pPr>
      <w:r w:rsidRPr="00BE58A9">
        <w:rPr>
          <w:rFonts w:ascii="IRBadr" w:hAnsi="IRBadr" w:cs="IRBadr"/>
          <w:sz w:val="32"/>
          <w:szCs w:val="32"/>
          <w:u w:val="single"/>
          <w:rtl/>
        </w:rPr>
        <w:t xml:space="preserve">قد تبين بالبرهان في الفلسفة الأولى </w:t>
      </w:r>
      <w:r w:rsidRPr="00D46724">
        <w:rPr>
          <w:rFonts w:ascii="IRBadr" w:hAnsi="IRBadr" w:cs="IRBadr"/>
          <w:sz w:val="32"/>
          <w:szCs w:val="32"/>
          <w:highlight w:val="green"/>
          <w:u w:val="single"/>
          <w:rtl/>
        </w:rPr>
        <w:t xml:space="preserve">أن العلية تقتضي قيام المعلول في وجوده </w:t>
      </w:r>
      <w:r w:rsidRPr="00A504F5">
        <w:rPr>
          <w:rFonts w:ascii="IRBadr" w:hAnsi="IRBadr" w:cs="IRBadr"/>
          <w:color w:val="FF0000"/>
          <w:sz w:val="32"/>
          <w:szCs w:val="32"/>
          <w:highlight w:val="green"/>
          <w:u w:val="single"/>
          <w:rtl/>
        </w:rPr>
        <w:t xml:space="preserve">و كمالاته الأولية و الثانوية </w:t>
      </w:r>
      <w:r w:rsidRPr="00D46724">
        <w:rPr>
          <w:rFonts w:ascii="IRBadr" w:hAnsi="IRBadr" w:cs="IRBadr"/>
          <w:sz w:val="32"/>
          <w:szCs w:val="32"/>
          <w:highlight w:val="green"/>
          <w:u w:val="single"/>
          <w:rtl/>
        </w:rPr>
        <w:t>بالعلة</w:t>
      </w:r>
      <w:r w:rsidRPr="00BE58A9">
        <w:rPr>
          <w:rFonts w:ascii="IRBadr" w:hAnsi="IRBadr" w:cs="IRBadr"/>
          <w:sz w:val="32"/>
          <w:szCs w:val="32"/>
          <w:u w:val="single"/>
          <w:rtl/>
        </w:rPr>
        <w:t xml:space="preserve"> و إن ذلك كلّه من تنزلات العلة دون النواقص و الجهات العدمية.</w:t>
      </w:r>
    </w:p>
    <w:p w:rsidR="00F10F34" w:rsidRPr="00F10F34" w:rsidRDefault="00F10F34" w:rsidP="00F10F34">
      <w:pPr>
        <w:pStyle w:val="NormalWeb"/>
        <w:numPr>
          <w:ilvl w:val="0"/>
          <w:numId w:val="5"/>
        </w:numPr>
        <w:bidi/>
        <w:jc w:val="both"/>
        <w:rPr>
          <w:rFonts w:ascii="IRBadr" w:hAnsi="IRBadr" w:cs="IRBadr"/>
          <w:sz w:val="32"/>
          <w:szCs w:val="32"/>
          <w:highlight w:val="yellow"/>
          <w:rtl/>
        </w:rPr>
      </w:pP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الفصل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التاسع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الممكن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محتاج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إلى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علته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بقاء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كما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أنه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محتاج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إليها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حدوثا</w:t>
      </w:r>
    </w:p>
    <w:p w:rsidR="00F10F34" w:rsidRPr="00F10F34" w:rsidRDefault="00F10F34" w:rsidP="00F10F34">
      <w:pPr>
        <w:pStyle w:val="NormalWeb"/>
        <w:bidi/>
        <w:ind w:left="1440"/>
        <w:jc w:val="both"/>
        <w:rPr>
          <w:rFonts w:ascii="IRBadr" w:hAnsi="IRBadr" w:cs="IRBadr"/>
          <w:sz w:val="32"/>
          <w:szCs w:val="32"/>
          <w:rtl/>
        </w:rPr>
      </w:pP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و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ذلك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لأن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علة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حاجته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إلى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العلة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-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إمكانه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اللازم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لماهيته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-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و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هي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محفوظة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معه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في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حال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البقاء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-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كما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أنها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محفوظة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معه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في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حال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الحدوث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-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فهو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محتاج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إلى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العلة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حدوثا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و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بقاء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-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مستفيض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في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الحالين</w:t>
      </w:r>
      <w:r w:rsidRPr="00F10F34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F10F34">
        <w:rPr>
          <w:rFonts w:ascii="IRBadr" w:hAnsi="IRBadr" w:cs="IRBadr" w:hint="cs"/>
          <w:sz w:val="32"/>
          <w:szCs w:val="32"/>
          <w:highlight w:val="yellow"/>
          <w:rtl/>
        </w:rPr>
        <w:t>جميعا</w:t>
      </w:r>
      <w:r>
        <w:rPr>
          <w:rFonts w:ascii="IRBadr" w:hAnsi="IRBadr" w:cs="IRBadr"/>
          <w:sz w:val="32"/>
          <w:szCs w:val="32"/>
          <w:highlight w:val="yellow"/>
        </w:rPr>
        <w:t>-</w:t>
      </w:r>
      <w:r>
        <w:rPr>
          <w:rStyle w:val="FootnoteReference"/>
          <w:rFonts w:ascii="IRBadr" w:hAnsi="IRBadr" w:cs="IRBadr"/>
          <w:sz w:val="32"/>
          <w:szCs w:val="32"/>
          <w:highlight w:val="yellow"/>
        </w:rPr>
        <w:footnoteReference w:id="1"/>
      </w:r>
    </w:p>
    <w:p w:rsidR="004B2F91" w:rsidRDefault="004B2F91" w:rsidP="00F10F34">
      <w:pPr>
        <w:pStyle w:val="NormalWeb"/>
        <w:numPr>
          <w:ilvl w:val="0"/>
          <w:numId w:val="5"/>
        </w:numPr>
        <w:bidi/>
        <w:jc w:val="both"/>
        <w:rPr>
          <w:rFonts w:ascii="IRBadr" w:hAnsi="IRBadr" w:cs="IRBadr"/>
          <w:sz w:val="32"/>
          <w:szCs w:val="32"/>
          <w:rtl/>
        </w:rPr>
      </w:pP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ثم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إن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المجعول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للعلة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و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الأثر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الذي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تضعه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في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المعلول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-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إما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أن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يكون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هو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وجوده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أو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ماهيته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-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أو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صيرورة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ماهيته</w:t>
      </w:r>
      <w:r w:rsidRPr="00632DDC">
        <w:rPr>
          <w:rFonts w:ascii="IRBadr" w:hAnsi="IRBadr" w:cs="IRBadr"/>
          <w:color w:val="0070C0"/>
          <w:sz w:val="32"/>
          <w:szCs w:val="32"/>
          <w:highlight w:val="yellow"/>
          <w:rtl/>
        </w:rPr>
        <w:t xml:space="preserve"> </w:t>
      </w:r>
      <w:r w:rsidRPr="00632DDC">
        <w:rPr>
          <w:rFonts w:ascii="IRBadr" w:hAnsi="IRBadr" w:cs="IRBadr" w:hint="cs"/>
          <w:color w:val="0070C0"/>
          <w:sz w:val="32"/>
          <w:szCs w:val="32"/>
          <w:highlight w:val="yellow"/>
          <w:rtl/>
        </w:rPr>
        <w:t>موجودة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-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لكن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يستحيل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أن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يكون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المجعول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هو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الماهية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-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لما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تقدم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أنها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اعتبارية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-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و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الذي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للمعلول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من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علته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أمر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أصيل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-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على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أن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الذي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تستقر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فيه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حاجة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الماهية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المعلولة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-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و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يرتبط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بالعلة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هو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وجودها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لا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ذاتها</w:t>
      </w:r>
      <w:r w:rsidRPr="00BE58A9">
        <w:rPr>
          <w:rFonts w:ascii="IRBadr" w:hAnsi="IRBadr" w:cs="IRBadr"/>
          <w:sz w:val="32"/>
          <w:szCs w:val="32"/>
          <w:highlight w:val="yellow"/>
        </w:rPr>
        <w:t>-.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و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يستحيل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أن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يكون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المجعول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هو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الصيرورة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-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لأنها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معنى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نسبي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lastRenderedPageBreak/>
        <w:t>قائم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بطرفيه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-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و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من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المحال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أن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يقوم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أمر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أصيل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خارجي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-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بطرفين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اعتباريين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غير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أصيلين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-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فالمجعول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من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المعلول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و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الأثر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الذي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تفيده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العلة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هو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وجوده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-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لا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ماهيته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و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لا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صيرورة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ماهيته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موجودة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و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هو</w:t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 xml:space="preserve"> </w:t>
      </w:r>
      <w:r w:rsidRPr="00BE58A9">
        <w:rPr>
          <w:rFonts w:ascii="IRBadr" w:hAnsi="IRBadr" w:cs="IRBadr" w:hint="cs"/>
          <w:sz w:val="32"/>
          <w:szCs w:val="32"/>
          <w:highlight w:val="yellow"/>
          <w:rtl/>
        </w:rPr>
        <w:t>المطلوب</w:t>
      </w:r>
      <w:r w:rsidRPr="00BE58A9">
        <w:rPr>
          <w:rStyle w:val="FootnoteReference"/>
          <w:rFonts w:ascii="IRBadr" w:hAnsi="IRBadr" w:cs="IRBadr"/>
          <w:sz w:val="32"/>
          <w:szCs w:val="32"/>
          <w:highlight w:val="yellow"/>
          <w:rtl/>
        </w:rPr>
        <w:footnoteReference w:id="2"/>
      </w:r>
      <w:r w:rsidRPr="00BE58A9">
        <w:rPr>
          <w:rFonts w:ascii="IRBadr" w:hAnsi="IRBadr" w:cs="IRBadr"/>
          <w:sz w:val="32"/>
          <w:szCs w:val="32"/>
          <w:highlight w:val="yellow"/>
          <w:rtl/>
        </w:rPr>
        <w:t>.</w:t>
      </w:r>
    </w:p>
    <w:p w:rsidR="00BE58A9" w:rsidRDefault="00BE58A9" w:rsidP="00BE58A9">
      <w:pPr>
        <w:pStyle w:val="NormalWeb"/>
        <w:bidi/>
        <w:jc w:val="both"/>
        <w:rPr>
          <w:rFonts w:ascii="IRBadr" w:hAnsi="IRBadr" w:cs="IRBadr"/>
          <w:sz w:val="32"/>
          <w:szCs w:val="32"/>
          <w:rtl/>
        </w:rPr>
      </w:pPr>
      <w:r>
        <w:rPr>
          <w:rFonts w:ascii="IRBadr" w:hAnsi="IRBadr" w:cs="IRBadr" w:hint="cs"/>
          <w:sz w:val="32"/>
          <w:szCs w:val="32"/>
          <w:rtl/>
        </w:rPr>
        <w:t>شواهد:</w:t>
      </w:r>
    </w:p>
    <w:p w:rsidR="00BE58A9" w:rsidRDefault="00BE58A9" w:rsidP="00467FAD">
      <w:pPr>
        <w:pStyle w:val="NormalWeb"/>
        <w:numPr>
          <w:ilvl w:val="0"/>
          <w:numId w:val="2"/>
        </w:numPr>
        <w:bidi/>
        <w:jc w:val="both"/>
        <w:rPr>
          <w:rFonts w:ascii="IRBadr" w:hAnsi="IRBadr" w:cs="IRBadr"/>
          <w:sz w:val="32"/>
          <w:szCs w:val="32"/>
          <w:rtl/>
        </w:rPr>
      </w:pPr>
      <w:r>
        <w:rPr>
          <w:rFonts w:ascii="IRBadr" w:hAnsi="IRBadr" w:cs="IRBadr" w:hint="cs"/>
          <w:sz w:val="32"/>
          <w:szCs w:val="32"/>
          <w:rtl/>
        </w:rPr>
        <w:t>تعریف کمال:</w:t>
      </w:r>
    </w:p>
    <w:p w:rsidR="009D7581" w:rsidRPr="006B5D98" w:rsidRDefault="009D7581" w:rsidP="009D7581">
      <w:pPr>
        <w:pStyle w:val="NormalWeb"/>
        <w:bidi/>
        <w:jc w:val="both"/>
        <w:rPr>
          <w:rFonts w:ascii="IRBadr" w:hAnsi="IRBadr" w:cs="IRBadr"/>
          <w:sz w:val="28"/>
          <w:szCs w:val="28"/>
          <w:rtl/>
        </w:rPr>
      </w:pPr>
      <w:r>
        <w:rPr>
          <w:rFonts w:ascii="IRBadr" w:hAnsi="IRBadr" w:cs="IRBadr"/>
          <w:sz w:val="32"/>
          <w:szCs w:val="32"/>
          <w:rtl/>
        </w:rPr>
        <w:lastRenderedPageBreak/>
        <w:tab/>
      </w:r>
      <w:r>
        <w:rPr>
          <w:rFonts w:ascii="IRBadr" w:hAnsi="IRBadr" w:cs="IRBadr"/>
          <w:noProof/>
          <w:sz w:val="28"/>
          <w:szCs w:val="28"/>
          <w:rtl/>
        </w:rPr>
        <w:drawing>
          <wp:inline distT="0" distB="0" distL="0" distR="0">
            <wp:extent cx="4686954" cy="809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کمال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80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02D" w:rsidRDefault="00E4302D">
      <w:pPr>
        <w:rPr>
          <w:rtl/>
        </w:rPr>
      </w:pPr>
    </w:p>
    <w:p w:rsidR="006A6CF0" w:rsidRDefault="00467FAD" w:rsidP="00467FAD">
      <w:pPr>
        <w:pStyle w:val="ListParagraph"/>
        <w:numPr>
          <w:ilvl w:val="0"/>
          <w:numId w:val="2"/>
        </w:numPr>
        <w:rPr>
          <w:rFonts w:ascii="IRBadr" w:eastAsia="Times New Roman" w:hAnsi="IRBadr" w:cs="IRBadr"/>
          <w:sz w:val="32"/>
          <w:szCs w:val="32"/>
        </w:rPr>
      </w:pPr>
      <w:r w:rsidRPr="00467FAD">
        <w:rPr>
          <w:rFonts w:ascii="IRBadr" w:eastAsia="Times New Roman" w:hAnsi="IRBadr" w:cs="IRBadr" w:hint="cs"/>
          <w:sz w:val="32"/>
          <w:szCs w:val="32"/>
          <w:rtl/>
        </w:rPr>
        <w:lastRenderedPageBreak/>
        <w:t>آیات قرآن:</w:t>
      </w:r>
    </w:p>
    <w:p w:rsidR="00D46724" w:rsidRPr="00C629E5" w:rsidRDefault="00D46724" w:rsidP="00D46724">
      <w:pPr>
        <w:pStyle w:val="ListParagraph"/>
        <w:numPr>
          <w:ilvl w:val="0"/>
          <w:numId w:val="4"/>
        </w:numPr>
        <w:rPr>
          <w:rFonts w:ascii="IRBadr" w:eastAsia="Times New Roman" w:hAnsi="IRBadr" w:cs="IRBadr"/>
          <w:sz w:val="32"/>
          <w:szCs w:val="32"/>
          <w:highlight w:val="green"/>
        </w:rPr>
      </w:pPr>
      <w:r w:rsidRPr="00C629E5">
        <w:rPr>
          <w:rFonts w:ascii="IRBadr" w:eastAsia="Times New Roman" w:hAnsi="IRBadr" w:cs="IRBadr" w:hint="cs"/>
          <w:sz w:val="32"/>
          <w:szCs w:val="32"/>
          <w:highlight w:val="green"/>
          <w:rtl/>
        </w:rPr>
        <w:t>مَّا</w:t>
      </w:r>
      <w:r w:rsidRPr="00C629E5">
        <w:rPr>
          <w:rFonts w:ascii="IRBadr" w:eastAsia="Times New Roman" w:hAnsi="IRBadr" w:cs="IRBadr"/>
          <w:sz w:val="32"/>
          <w:szCs w:val="32"/>
          <w:highlight w:val="green"/>
          <w:rtl/>
        </w:rPr>
        <w:t xml:space="preserve"> </w:t>
      </w:r>
      <w:r w:rsidRPr="00C629E5">
        <w:rPr>
          <w:rFonts w:ascii="IRBadr" w:eastAsia="Times New Roman" w:hAnsi="IRBadr" w:cs="IRBadr" w:hint="cs"/>
          <w:sz w:val="32"/>
          <w:szCs w:val="32"/>
          <w:highlight w:val="green"/>
          <w:rtl/>
        </w:rPr>
        <w:t>أَصَابَكَ</w:t>
      </w:r>
      <w:r w:rsidRPr="00C629E5">
        <w:rPr>
          <w:rFonts w:ascii="IRBadr" w:eastAsia="Times New Roman" w:hAnsi="IRBadr" w:cs="IRBadr"/>
          <w:sz w:val="32"/>
          <w:szCs w:val="32"/>
          <w:highlight w:val="green"/>
          <w:rtl/>
        </w:rPr>
        <w:t xml:space="preserve"> </w:t>
      </w:r>
      <w:r w:rsidRPr="00C629E5">
        <w:rPr>
          <w:rFonts w:ascii="IRBadr" w:eastAsia="Times New Roman" w:hAnsi="IRBadr" w:cs="IRBadr" w:hint="cs"/>
          <w:sz w:val="32"/>
          <w:szCs w:val="32"/>
          <w:highlight w:val="green"/>
          <w:rtl/>
        </w:rPr>
        <w:t>مِنۡ</w:t>
      </w:r>
      <w:r w:rsidRPr="00C629E5">
        <w:rPr>
          <w:rFonts w:ascii="IRBadr" w:eastAsia="Times New Roman" w:hAnsi="IRBadr" w:cs="IRBadr"/>
          <w:sz w:val="32"/>
          <w:szCs w:val="32"/>
          <w:highlight w:val="green"/>
          <w:rtl/>
        </w:rPr>
        <w:t xml:space="preserve"> </w:t>
      </w:r>
      <w:r w:rsidRPr="00C629E5">
        <w:rPr>
          <w:rFonts w:ascii="IRBadr" w:eastAsia="Times New Roman" w:hAnsi="IRBadr" w:cs="IRBadr" w:hint="cs"/>
          <w:sz w:val="32"/>
          <w:szCs w:val="32"/>
          <w:highlight w:val="green"/>
          <w:rtl/>
        </w:rPr>
        <w:t>حَسَنَةٍ</w:t>
      </w:r>
      <w:r w:rsidRPr="00C629E5">
        <w:rPr>
          <w:rFonts w:ascii="IRBadr" w:eastAsia="Times New Roman" w:hAnsi="IRBadr" w:cs="IRBadr"/>
          <w:sz w:val="32"/>
          <w:szCs w:val="32"/>
          <w:highlight w:val="green"/>
          <w:rtl/>
        </w:rPr>
        <w:t xml:space="preserve"> </w:t>
      </w:r>
      <w:r w:rsidRPr="00C629E5">
        <w:rPr>
          <w:rFonts w:ascii="IRBadr" w:eastAsia="Times New Roman" w:hAnsi="IRBadr" w:cs="IRBadr" w:hint="cs"/>
          <w:sz w:val="32"/>
          <w:szCs w:val="32"/>
          <w:highlight w:val="green"/>
          <w:rtl/>
        </w:rPr>
        <w:t>فَمِنَ</w:t>
      </w:r>
      <w:r w:rsidRPr="00C629E5">
        <w:rPr>
          <w:rFonts w:ascii="IRBadr" w:eastAsia="Times New Roman" w:hAnsi="IRBadr" w:cs="IRBadr"/>
          <w:sz w:val="32"/>
          <w:szCs w:val="32"/>
          <w:highlight w:val="green"/>
          <w:rtl/>
        </w:rPr>
        <w:t xml:space="preserve"> </w:t>
      </w:r>
      <w:r w:rsidRPr="00C629E5">
        <w:rPr>
          <w:rFonts w:ascii="IRBadr" w:eastAsia="Times New Roman" w:hAnsi="IRBadr" w:cs="IRBadr" w:hint="cs"/>
          <w:sz w:val="32"/>
          <w:szCs w:val="32"/>
          <w:highlight w:val="green"/>
          <w:rtl/>
        </w:rPr>
        <w:t>ٱللَّهِ</w:t>
      </w:r>
      <w:r w:rsidRPr="00C629E5">
        <w:rPr>
          <w:rFonts w:ascii="IRBadr" w:eastAsia="Times New Roman" w:hAnsi="IRBadr" w:cs="IRBadr"/>
          <w:sz w:val="32"/>
          <w:szCs w:val="32"/>
          <w:highlight w:val="green"/>
          <w:rtl/>
        </w:rPr>
        <w:t xml:space="preserve"> ۖ </w:t>
      </w:r>
      <w:r w:rsidRPr="00C629E5">
        <w:rPr>
          <w:rFonts w:ascii="IRBadr" w:eastAsia="Times New Roman" w:hAnsi="IRBadr" w:cs="IRBadr" w:hint="cs"/>
          <w:sz w:val="32"/>
          <w:szCs w:val="32"/>
          <w:highlight w:val="green"/>
          <w:rtl/>
        </w:rPr>
        <w:t>وَ</w:t>
      </w:r>
      <w:r w:rsidRPr="00C629E5">
        <w:rPr>
          <w:rFonts w:ascii="IRBadr" w:eastAsia="Times New Roman" w:hAnsi="IRBadr" w:cs="IRBadr"/>
          <w:sz w:val="32"/>
          <w:szCs w:val="32"/>
          <w:highlight w:val="green"/>
          <w:rtl/>
        </w:rPr>
        <w:t xml:space="preserve"> </w:t>
      </w:r>
      <w:r w:rsidRPr="00C629E5">
        <w:rPr>
          <w:rFonts w:ascii="IRBadr" w:eastAsia="Times New Roman" w:hAnsi="IRBadr" w:cs="IRBadr" w:hint="cs"/>
          <w:sz w:val="32"/>
          <w:szCs w:val="32"/>
          <w:highlight w:val="green"/>
          <w:rtl/>
        </w:rPr>
        <w:t>مَآ</w:t>
      </w:r>
      <w:r w:rsidRPr="00C629E5">
        <w:rPr>
          <w:rFonts w:ascii="IRBadr" w:eastAsia="Times New Roman" w:hAnsi="IRBadr" w:cs="IRBadr"/>
          <w:sz w:val="32"/>
          <w:szCs w:val="32"/>
          <w:highlight w:val="green"/>
          <w:rtl/>
        </w:rPr>
        <w:t xml:space="preserve"> </w:t>
      </w:r>
      <w:r w:rsidRPr="00C629E5">
        <w:rPr>
          <w:rFonts w:ascii="IRBadr" w:eastAsia="Times New Roman" w:hAnsi="IRBadr" w:cs="IRBadr" w:hint="cs"/>
          <w:sz w:val="32"/>
          <w:szCs w:val="32"/>
          <w:highlight w:val="green"/>
          <w:rtl/>
        </w:rPr>
        <w:t>أَصَابَكَ</w:t>
      </w:r>
      <w:r w:rsidRPr="00C629E5">
        <w:rPr>
          <w:rFonts w:ascii="IRBadr" w:eastAsia="Times New Roman" w:hAnsi="IRBadr" w:cs="IRBadr"/>
          <w:sz w:val="32"/>
          <w:szCs w:val="32"/>
          <w:highlight w:val="green"/>
          <w:rtl/>
        </w:rPr>
        <w:t xml:space="preserve"> </w:t>
      </w:r>
      <w:r w:rsidRPr="00C629E5">
        <w:rPr>
          <w:rFonts w:ascii="IRBadr" w:eastAsia="Times New Roman" w:hAnsi="IRBadr" w:cs="IRBadr" w:hint="cs"/>
          <w:sz w:val="32"/>
          <w:szCs w:val="32"/>
          <w:highlight w:val="green"/>
          <w:rtl/>
        </w:rPr>
        <w:t>مِن</w:t>
      </w:r>
      <w:r w:rsidRPr="00C629E5">
        <w:rPr>
          <w:rFonts w:ascii="IRBadr" w:eastAsia="Times New Roman" w:hAnsi="IRBadr" w:cs="IRBadr"/>
          <w:sz w:val="32"/>
          <w:szCs w:val="32"/>
          <w:highlight w:val="green"/>
          <w:rtl/>
        </w:rPr>
        <w:t xml:space="preserve"> </w:t>
      </w:r>
      <w:r w:rsidRPr="00C629E5">
        <w:rPr>
          <w:rFonts w:ascii="IRBadr" w:eastAsia="Times New Roman" w:hAnsi="IRBadr" w:cs="IRBadr" w:hint="cs"/>
          <w:sz w:val="32"/>
          <w:szCs w:val="32"/>
          <w:highlight w:val="green"/>
          <w:rtl/>
        </w:rPr>
        <w:t>سَيِّئَةٍ</w:t>
      </w:r>
      <w:r w:rsidRPr="00C629E5">
        <w:rPr>
          <w:rFonts w:ascii="IRBadr" w:eastAsia="Times New Roman" w:hAnsi="IRBadr" w:cs="IRBadr"/>
          <w:sz w:val="32"/>
          <w:szCs w:val="32"/>
          <w:highlight w:val="green"/>
          <w:rtl/>
        </w:rPr>
        <w:t xml:space="preserve"> </w:t>
      </w:r>
      <w:r w:rsidRPr="00C629E5">
        <w:rPr>
          <w:rFonts w:ascii="IRBadr" w:eastAsia="Times New Roman" w:hAnsi="IRBadr" w:cs="IRBadr" w:hint="cs"/>
          <w:sz w:val="32"/>
          <w:szCs w:val="32"/>
          <w:highlight w:val="green"/>
          <w:rtl/>
        </w:rPr>
        <w:t>فَمِن</w:t>
      </w:r>
      <w:r w:rsidRPr="00C629E5">
        <w:rPr>
          <w:rFonts w:ascii="IRBadr" w:eastAsia="Times New Roman" w:hAnsi="IRBadr" w:cs="IRBadr"/>
          <w:sz w:val="32"/>
          <w:szCs w:val="32"/>
          <w:highlight w:val="green"/>
          <w:rtl/>
        </w:rPr>
        <w:t xml:space="preserve"> </w:t>
      </w:r>
      <w:r w:rsidRPr="00C629E5">
        <w:rPr>
          <w:rFonts w:ascii="IRBadr" w:eastAsia="Times New Roman" w:hAnsi="IRBadr" w:cs="IRBadr" w:hint="cs"/>
          <w:sz w:val="32"/>
          <w:szCs w:val="32"/>
          <w:highlight w:val="green"/>
          <w:rtl/>
        </w:rPr>
        <w:t>نَّفۡسِكَ (نساء/79)</w:t>
      </w:r>
    </w:p>
    <w:p w:rsidR="00467FAD" w:rsidRPr="00467FAD" w:rsidRDefault="00467FAD" w:rsidP="00467FAD">
      <w:pPr>
        <w:pStyle w:val="ListParagraph"/>
        <w:numPr>
          <w:ilvl w:val="0"/>
          <w:numId w:val="2"/>
        </w:numPr>
        <w:rPr>
          <w:rFonts w:ascii="IRBadr" w:eastAsia="Times New Roman" w:hAnsi="IRBadr" w:cs="IRBadr"/>
          <w:sz w:val="32"/>
          <w:szCs w:val="32"/>
        </w:rPr>
      </w:pPr>
      <w:r w:rsidRPr="00467FAD">
        <w:rPr>
          <w:rFonts w:ascii="IRBadr" w:eastAsia="Times New Roman" w:hAnsi="IRBadr" w:cs="IRBadr" w:hint="cs"/>
          <w:sz w:val="32"/>
          <w:szCs w:val="32"/>
          <w:rtl/>
        </w:rPr>
        <w:t>روایات و ادعیه و مزارات:</w:t>
      </w:r>
    </w:p>
    <w:p w:rsidR="00467FAD" w:rsidRPr="00D46724" w:rsidRDefault="00467FAD" w:rsidP="00467FAD">
      <w:pPr>
        <w:pStyle w:val="ListParagraph"/>
        <w:numPr>
          <w:ilvl w:val="0"/>
          <w:numId w:val="3"/>
        </w:numPr>
        <w:rPr>
          <w:rFonts w:ascii="IRBadr" w:eastAsia="Times New Roman" w:hAnsi="IRBadr" w:cs="IRBadr"/>
          <w:sz w:val="32"/>
          <w:szCs w:val="32"/>
          <w:highlight w:val="green"/>
        </w:rPr>
      </w:pPr>
      <w:r w:rsidRPr="00D46724">
        <w:rPr>
          <w:rFonts w:ascii="IRBadr" w:eastAsia="Times New Roman" w:hAnsi="IRBadr" w:cs="IRBadr" w:hint="cs"/>
          <w:sz w:val="32"/>
          <w:szCs w:val="32"/>
          <w:highlight w:val="green"/>
          <w:rtl/>
        </w:rPr>
        <w:t>و</w:t>
      </w:r>
      <w:r w:rsidRPr="00D46724">
        <w:rPr>
          <w:rFonts w:ascii="IRBadr" w:eastAsia="Times New Roman" w:hAnsi="IRBadr" w:cs="IRBadr"/>
          <w:sz w:val="32"/>
          <w:szCs w:val="32"/>
          <w:highlight w:val="green"/>
          <w:rtl/>
        </w:rPr>
        <w:t xml:space="preserve"> </w:t>
      </w:r>
      <w:r w:rsidRPr="00D46724">
        <w:rPr>
          <w:rFonts w:ascii="IRBadr" w:eastAsia="Times New Roman" w:hAnsi="IRBadr" w:cs="IRBadr" w:hint="cs"/>
          <w:sz w:val="32"/>
          <w:szCs w:val="32"/>
          <w:highlight w:val="green"/>
          <w:rtl/>
        </w:rPr>
        <w:t>ما</w:t>
      </w:r>
      <w:r w:rsidRPr="00D46724">
        <w:rPr>
          <w:rFonts w:ascii="IRBadr" w:eastAsia="Times New Roman" w:hAnsi="IRBadr" w:cs="IRBadr"/>
          <w:sz w:val="32"/>
          <w:szCs w:val="32"/>
          <w:highlight w:val="green"/>
          <w:rtl/>
        </w:rPr>
        <w:t xml:space="preserve"> </w:t>
      </w:r>
      <w:r w:rsidRPr="00D46724">
        <w:rPr>
          <w:rFonts w:ascii="IRBadr" w:eastAsia="Times New Roman" w:hAnsi="IRBadr" w:cs="IRBadr" w:hint="cs"/>
          <w:sz w:val="32"/>
          <w:szCs w:val="32"/>
          <w:highlight w:val="green"/>
          <w:rtl/>
        </w:rPr>
        <w:t>بنا</w:t>
      </w:r>
      <w:r w:rsidRPr="00D46724">
        <w:rPr>
          <w:rFonts w:ascii="IRBadr" w:eastAsia="Times New Roman" w:hAnsi="IRBadr" w:cs="IRBadr"/>
          <w:sz w:val="32"/>
          <w:szCs w:val="32"/>
          <w:highlight w:val="green"/>
          <w:rtl/>
        </w:rPr>
        <w:t xml:space="preserve"> </w:t>
      </w:r>
      <w:r w:rsidRPr="00D46724">
        <w:rPr>
          <w:rFonts w:ascii="IRBadr" w:eastAsia="Times New Roman" w:hAnsi="IRBadr" w:cs="IRBadr" w:hint="cs"/>
          <w:sz w:val="32"/>
          <w:szCs w:val="32"/>
          <w:highlight w:val="green"/>
          <w:rtl/>
        </w:rPr>
        <w:t>من</w:t>
      </w:r>
      <w:r w:rsidRPr="00D46724">
        <w:rPr>
          <w:rFonts w:ascii="IRBadr" w:eastAsia="Times New Roman" w:hAnsi="IRBadr" w:cs="IRBadr"/>
          <w:sz w:val="32"/>
          <w:szCs w:val="32"/>
          <w:highlight w:val="green"/>
          <w:rtl/>
        </w:rPr>
        <w:t xml:space="preserve"> </w:t>
      </w:r>
      <w:r w:rsidRPr="00D46724">
        <w:rPr>
          <w:rFonts w:ascii="IRBadr" w:eastAsia="Times New Roman" w:hAnsi="IRBadr" w:cs="IRBadr" w:hint="cs"/>
          <w:sz w:val="32"/>
          <w:szCs w:val="32"/>
          <w:highlight w:val="green"/>
          <w:rtl/>
        </w:rPr>
        <w:t>نعمة</w:t>
      </w:r>
      <w:r w:rsidRPr="00D46724">
        <w:rPr>
          <w:rFonts w:ascii="IRBadr" w:eastAsia="Times New Roman" w:hAnsi="IRBadr" w:cs="IRBadr"/>
          <w:sz w:val="32"/>
          <w:szCs w:val="32"/>
          <w:highlight w:val="green"/>
          <w:rtl/>
        </w:rPr>
        <w:t xml:space="preserve"> </w:t>
      </w:r>
      <w:r w:rsidRPr="00D46724">
        <w:rPr>
          <w:rFonts w:ascii="IRBadr" w:eastAsia="Times New Roman" w:hAnsi="IRBadr" w:cs="IRBadr" w:hint="cs"/>
          <w:sz w:val="32"/>
          <w:szCs w:val="32"/>
          <w:highlight w:val="green"/>
          <w:rtl/>
        </w:rPr>
        <w:t>فمن</w:t>
      </w:r>
      <w:r w:rsidRPr="00D46724">
        <w:rPr>
          <w:rFonts w:ascii="IRBadr" w:eastAsia="Times New Roman" w:hAnsi="IRBadr" w:cs="IRBadr"/>
          <w:sz w:val="32"/>
          <w:szCs w:val="32"/>
          <w:highlight w:val="green"/>
          <w:rtl/>
        </w:rPr>
        <w:t xml:space="preserve"> </w:t>
      </w:r>
      <w:r w:rsidRPr="00D46724">
        <w:rPr>
          <w:rFonts w:ascii="IRBadr" w:eastAsia="Times New Roman" w:hAnsi="IRBadr" w:cs="IRBadr" w:hint="cs"/>
          <w:sz w:val="32"/>
          <w:szCs w:val="32"/>
          <w:highlight w:val="green"/>
          <w:rtl/>
        </w:rPr>
        <w:t>الله‏</w:t>
      </w:r>
    </w:p>
    <w:p w:rsidR="006B5D98" w:rsidRPr="00BE58A9" w:rsidRDefault="00BE58A9">
      <w:pPr>
        <w:rPr>
          <w:rFonts w:ascii="IRBadr" w:eastAsia="Times New Roman" w:hAnsi="IRBadr" w:cs="IRBadr"/>
          <w:sz w:val="32"/>
          <w:szCs w:val="32"/>
          <w:rtl/>
        </w:rPr>
      </w:pPr>
      <w:r w:rsidRPr="00BE58A9">
        <w:rPr>
          <w:rFonts w:ascii="IRBadr" w:eastAsia="Times New Roman" w:hAnsi="IRBadr" w:cs="IRBadr" w:hint="cs"/>
          <w:sz w:val="32"/>
          <w:szCs w:val="32"/>
          <w:rtl/>
        </w:rPr>
        <w:t>تمرین:</w:t>
      </w:r>
    </w:p>
    <w:p w:rsidR="00632DDC" w:rsidRDefault="00632DDC" w:rsidP="00BE58A9">
      <w:pPr>
        <w:pStyle w:val="ListParagraph"/>
        <w:numPr>
          <w:ilvl w:val="0"/>
          <w:numId w:val="1"/>
        </w:numPr>
        <w:rPr>
          <w:rFonts w:ascii="IRBadr" w:eastAsia="Times New Roman" w:hAnsi="IRBadr" w:cs="IRBadr"/>
          <w:sz w:val="32"/>
          <w:szCs w:val="32"/>
        </w:rPr>
      </w:pPr>
      <w:r>
        <w:rPr>
          <w:rFonts w:ascii="IRBadr" w:eastAsia="Times New Roman" w:hAnsi="IRBadr" w:cs="IRBadr" w:hint="cs"/>
          <w:sz w:val="32"/>
          <w:szCs w:val="32"/>
          <w:rtl/>
        </w:rPr>
        <w:t>چرا مرحوم علامه برای ارایه عصاره معارف دینی از عنوان انسان استفاده کرده‌اند؟ و این عنوان چه ارتباطی با عنوان ولایت دارد؟ (پنج دقیقه تفکر)</w:t>
      </w:r>
    </w:p>
    <w:p w:rsidR="00632DDC" w:rsidRDefault="00632DDC" w:rsidP="00BE58A9">
      <w:pPr>
        <w:pStyle w:val="ListParagraph"/>
        <w:numPr>
          <w:ilvl w:val="0"/>
          <w:numId w:val="1"/>
        </w:numPr>
        <w:rPr>
          <w:rFonts w:ascii="IRBadr" w:eastAsia="Times New Roman" w:hAnsi="IRBadr" w:cs="IRBadr"/>
          <w:sz w:val="32"/>
          <w:szCs w:val="32"/>
        </w:rPr>
      </w:pPr>
      <w:r>
        <w:rPr>
          <w:rFonts w:ascii="IRBadr" w:eastAsia="Times New Roman" w:hAnsi="IRBadr" w:cs="IRBadr" w:hint="cs"/>
          <w:sz w:val="32"/>
          <w:szCs w:val="32"/>
          <w:rtl/>
        </w:rPr>
        <w:t xml:space="preserve">حذف بخش </w:t>
      </w:r>
      <w:r w:rsidRPr="00A504F5">
        <w:rPr>
          <w:rFonts w:ascii="IRBadr" w:hAnsi="IRBadr" w:cs="IRBadr"/>
          <w:color w:val="FF0000"/>
          <w:sz w:val="32"/>
          <w:szCs w:val="32"/>
          <w:highlight w:val="green"/>
          <w:u w:val="single"/>
          <w:rtl/>
        </w:rPr>
        <w:t>و كمالاته الأولية و الثانوية</w:t>
      </w:r>
      <w:r w:rsidRPr="00632DDC">
        <w:rPr>
          <w:rFonts w:ascii="IRBadr" w:hAnsi="IRBadr" w:cs="IRBadr" w:hint="cs"/>
          <w:color w:val="FF0000"/>
          <w:sz w:val="32"/>
          <w:szCs w:val="32"/>
          <w:rtl/>
        </w:rPr>
        <w:t xml:space="preserve"> </w:t>
      </w:r>
      <w:r w:rsidRPr="00632DDC">
        <w:rPr>
          <w:rFonts w:ascii="IRBadr" w:eastAsia="Times New Roman" w:hAnsi="IRBadr" w:cs="IRBadr" w:hint="cs"/>
          <w:sz w:val="32"/>
          <w:szCs w:val="32"/>
          <w:rtl/>
        </w:rPr>
        <w:t>مضر نیست. چرا؟</w:t>
      </w:r>
    </w:p>
    <w:p w:rsidR="00632DDC" w:rsidRDefault="00632DDC" w:rsidP="00BE58A9">
      <w:pPr>
        <w:pStyle w:val="ListParagraph"/>
        <w:numPr>
          <w:ilvl w:val="0"/>
          <w:numId w:val="1"/>
        </w:numPr>
        <w:rPr>
          <w:rFonts w:ascii="IRBadr" w:eastAsia="Times New Roman" w:hAnsi="IRBadr" w:cs="IRBadr"/>
          <w:sz w:val="32"/>
          <w:szCs w:val="32"/>
        </w:rPr>
      </w:pPr>
      <w:r>
        <w:rPr>
          <w:rFonts w:ascii="IRBadr" w:eastAsia="Times New Roman" w:hAnsi="IRBadr" w:cs="IRBadr" w:hint="cs"/>
          <w:sz w:val="32"/>
          <w:szCs w:val="32"/>
          <w:rtl/>
        </w:rPr>
        <w:t xml:space="preserve">برهان حصر در </w:t>
      </w:r>
      <w:r w:rsidRPr="00632DDC">
        <w:rPr>
          <w:rFonts w:ascii="IRBadr" w:eastAsia="Times New Roman" w:hAnsi="IRBadr" w:cs="IRBadr" w:hint="cs"/>
          <w:color w:val="0070C0"/>
          <w:sz w:val="32"/>
          <w:szCs w:val="32"/>
          <w:rtl/>
        </w:rPr>
        <w:t xml:space="preserve">اطراف قضیه مانعةالخلو </w:t>
      </w:r>
      <w:r>
        <w:rPr>
          <w:rFonts w:ascii="IRBadr" w:eastAsia="Times New Roman" w:hAnsi="IRBadr" w:cs="IRBadr" w:hint="cs"/>
          <w:sz w:val="32"/>
          <w:szCs w:val="32"/>
          <w:rtl/>
        </w:rPr>
        <w:t>چیست؟</w:t>
      </w:r>
    </w:p>
    <w:p w:rsidR="00BE58A9" w:rsidRDefault="00BE58A9" w:rsidP="00BE58A9">
      <w:pPr>
        <w:pStyle w:val="ListParagraph"/>
        <w:numPr>
          <w:ilvl w:val="0"/>
          <w:numId w:val="1"/>
        </w:numPr>
        <w:rPr>
          <w:rFonts w:ascii="IRBadr" w:eastAsia="Times New Roman" w:hAnsi="IRBadr" w:cs="IRBadr"/>
          <w:sz w:val="32"/>
          <w:szCs w:val="32"/>
        </w:rPr>
      </w:pPr>
      <w:r w:rsidRPr="00BE58A9">
        <w:rPr>
          <w:rFonts w:ascii="IRBadr" w:eastAsia="Times New Roman" w:hAnsi="IRBadr" w:cs="IRBadr" w:hint="cs"/>
          <w:sz w:val="32"/>
          <w:szCs w:val="32"/>
          <w:rtl/>
        </w:rPr>
        <w:t>متن زیر بر مدعایی که زیرش خط کشیده شده چه دلالتی دارد؟</w:t>
      </w:r>
    </w:p>
    <w:p w:rsidR="00BE58A9" w:rsidRDefault="00BE58A9" w:rsidP="00BE58A9">
      <w:pPr>
        <w:pStyle w:val="ListParagraph"/>
        <w:ind w:left="1440"/>
        <w:rPr>
          <w:rFonts w:ascii="IRBadr" w:eastAsia="Times New Roman" w:hAnsi="IRBadr" w:cs="IRBadr"/>
          <w:sz w:val="32"/>
          <w:szCs w:val="32"/>
          <w:rtl/>
        </w:rPr>
      </w:pPr>
      <w:r w:rsidRPr="00BE58A9">
        <w:rPr>
          <w:rFonts w:ascii="IRBadr" w:eastAsia="Times New Roman" w:hAnsi="IRBadr" w:cs="IRBadr" w:hint="cs"/>
          <w:sz w:val="32"/>
          <w:szCs w:val="32"/>
          <w:rtl/>
        </w:rPr>
        <w:t>و</w:t>
      </w:r>
      <w:r w:rsidRPr="00BE58A9">
        <w:rPr>
          <w:rFonts w:ascii="IRBadr" w:eastAsia="Times New Roman" w:hAnsi="IRBadr" w:cs="IRBadr"/>
          <w:sz w:val="32"/>
          <w:szCs w:val="32"/>
          <w:rtl/>
        </w:rPr>
        <w:t xml:space="preserve"> </w:t>
      </w:r>
      <w:r w:rsidRPr="00BE58A9">
        <w:rPr>
          <w:rFonts w:ascii="IRBadr" w:eastAsia="Times New Roman" w:hAnsi="IRBadr" w:cs="IRBadr" w:hint="cs"/>
          <w:sz w:val="32"/>
          <w:szCs w:val="32"/>
          <w:rtl/>
        </w:rPr>
        <w:t>يتفرع</w:t>
      </w:r>
      <w:r w:rsidRPr="00BE58A9">
        <w:rPr>
          <w:rFonts w:ascii="IRBadr" w:eastAsia="Times New Roman" w:hAnsi="IRBadr" w:cs="IRBadr"/>
          <w:sz w:val="32"/>
          <w:szCs w:val="32"/>
          <w:rtl/>
        </w:rPr>
        <w:t xml:space="preserve"> </w:t>
      </w:r>
      <w:r w:rsidRPr="00BE58A9">
        <w:rPr>
          <w:rFonts w:ascii="IRBadr" w:eastAsia="Times New Roman" w:hAnsi="IRBadr" w:cs="IRBadr" w:hint="cs"/>
          <w:sz w:val="32"/>
          <w:szCs w:val="32"/>
          <w:rtl/>
        </w:rPr>
        <w:t>على</w:t>
      </w:r>
      <w:r w:rsidRPr="00BE58A9">
        <w:rPr>
          <w:rFonts w:ascii="IRBadr" w:eastAsia="Times New Roman" w:hAnsi="IRBadr" w:cs="IRBadr"/>
          <w:sz w:val="32"/>
          <w:szCs w:val="32"/>
          <w:rtl/>
        </w:rPr>
        <w:t xml:space="preserve"> </w:t>
      </w:r>
      <w:r w:rsidRPr="00BE58A9">
        <w:rPr>
          <w:rFonts w:ascii="IRBadr" w:eastAsia="Times New Roman" w:hAnsi="IRBadr" w:cs="IRBadr" w:hint="cs"/>
          <w:sz w:val="32"/>
          <w:szCs w:val="32"/>
          <w:rtl/>
        </w:rPr>
        <w:t>وحدانيته</w:t>
      </w:r>
      <w:r w:rsidRPr="00BE58A9">
        <w:rPr>
          <w:rFonts w:ascii="IRBadr" w:eastAsia="Times New Roman" w:hAnsi="IRBadr" w:cs="IRBadr"/>
          <w:sz w:val="32"/>
          <w:szCs w:val="32"/>
          <w:rtl/>
        </w:rPr>
        <w:t xml:space="preserve"> </w:t>
      </w:r>
      <w:r w:rsidRPr="00BE58A9">
        <w:rPr>
          <w:rFonts w:ascii="IRBadr" w:eastAsia="Times New Roman" w:hAnsi="IRBadr" w:cs="IRBadr" w:hint="cs"/>
          <w:sz w:val="32"/>
          <w:szCs w:val="32"/>
          <w:rtl/>
        </w:rPr>
        <w:t>تعالى</w:t>
      </w:r>
      <w:r w:rsidRPr="00BE58A9">
        <w:rPr>
          <w:rFonts w:ascii="IRBadr" w:eastAsia="Times New Roman" w:hAnsi="IRBadr" w:cs="IRBadr"/>
          <w:sz w:val="32"/>
          <w:szCs w:val="32"/>
          <w:rtl/>
        </w:rPr>
        <w:t xml:space="preserve"> </w:t>
      </w:r>
      <w:r w:rsidRPr="00BE58A9">
        <w:rPr>
          <w:rFonts w:ascii="IRBadr" w:eastAsia="Times New Roman" w:hAnsi="IRBadr" w:cs="IRBadr" w:hint="cs"/>
          <w:sz w:val="32"/>
          <w:szCs w:val="32"/>
          <w:rtl/>
        </w:rPr>
        <w:t>بهذا</w:t>
      </w:r>
      <w:r w:rsidRPr="00BE58A9">
        <w:rPr>
          <w:rFonts w:ascii="IRBadr" w:eastAsia="Times New Roman" w:hAnsi="IRBadr" w:cs="IRBadr"/>
          <w:sz w:val="32"/>
          <w:szCs w:val="32"/>
          <w:rtl/>
        </w:rPr>
        <w:t xml:space="preserve"> </w:t>
      </w:r>
      <w:r w:rsidRPr="00BE58A9">
        <w:rPr>
          <w:rFonts w:ascii="IRBadr" w:eastAsia="Times New Roman" w:hAnsi="IRBadr" w:cs="IRBadr" w:hint="cs"/>
          <w:sz w:val="32"/>
          <w:szCs w:val="32"/>
          <w:rtl/>
        </w:rPr>
        <w:t>المعنى</w:t>
      </w:r>
      <w:r w:rsidRPr="00BE58A9">
        <w:rPr>
          <w:rFonts w:ascii="IRBadr" w:eastAsia="Times New Roman" w:hAnsi="IRBadr" w:cs="IRBadr"/>
          <w:sz w:val="32"/>
          <w:szCs w:val="32"/>
          <w:rtl/>
        </w:rPr>
        <w:t xml:space="preserve">- </w:t>
      </w:r>
      <w:r w:rsidRPr="00BE58A9">
        <w:rPr>
          <w:rFonts w:ascii="IRBadr" w:eastAsia="Times New Roman" w:hAnsi="IRBadr" w:cs="IRBadr" w:hint="cs"/>
          <w:sz w:val="32"/>
          <w:szCs w:val="32"/>
          <w:rtl/>
        </w:rPr>
        <w:t>أن</w:t>
      </w:r>
      <w:r w:rsidRPr="00BE58A9">
        <w:rPr>
          <w:rFonts w:ascii="IRBadr" w:eastAsia="Times New Roman" w:hAnsi="IRBadr" w:cs="IRBadr"/>
          <w:sz w:val="32"/>
          <w:szCs w:val="32"/>
          <w:rtl/>
        </w:rPr>
        <w:t xml:space="preserve"> </w:t>
      </w:r>
      <w:r w:rsidRPr="00BE58A9">
        <w:rPr>
          <w:rFonts w:ascii="IRBadr" w:eastAsia="Times New Roman" w:hAnsi="IRBadr" w:cs="IRBadr" w:hint="cs"/>
          <w:sz w:val="32"/>
          <w:szCs w:val="32"/>
          <w:rtl/>
        </w:rPr>
        <w:t>وجوده</w:t>
      </w:r>
      <w:r w:rsidRPr="00BE58A9">
        <w:rPr>
          <w:rFonts w:ascii="IRBadr" w:eastAsia="Times New Roman" w:hAnsi="IRBadr" w:cs="IRBadr"/>
          <w:sz w:val="32"/>
          <w:szCs w:val="32"/>
          <w:rtl/>
        </w:rPr>
        <w:t xml:space="preserve"> </w:t>
      </w:r>
      <w:r w:rsidRPr="00BE58A9">
        <w:rPr>
          <w:rFonts w:ascii="IRBadr" w:eastAsia="Times New Roman" w:hAnsi="IRBadr" w:cs="IRBadr" w:hint="cs"/>
          <w:sz w:val="32"/>
          <w:szCs w:val="32"/>
          <w:rtl/>
        </w:rPr>
        <w:t>تعالى</w:t>
      </w:r>
      <w:r w:rsidRPr="00BE58A9">
        <w:rPr>
          <w:rFonts w:ascii="IRBadr" w:eastAsia="Times New Roman" w:hAnsi="IRBadr" w:cs="IRBadr"/>
          <w:sz w:val="32"/>
          <w:szCs w:val="32"/>
          <w:rtl/>
        </w:rPr>
        <w:t xml:space="preserve">- </w:t>
      </w:r>
      <w:r w:rsidRPr="00BE58A9">
        <w:rPr>
          <w:rFonts w:ascii="IRBadr" w:eastAsia="Times New Roman" w:hAnsi="IRBadr" w:cs="IRBadr" w:hint="cs"/>
          <w:sz w:val="32"/>
          <w:szCs w:val="32"/>
          <w:rtl/>
        </w:rPr>
        <w:t>غير</w:t>
      </w:r>
      <w:r w:rsidRPr="00BE58A9">
        <w:rPr>
          <w:rFonts w:ascii="IRBadr" w:eastAsia="Times New Roman" w:hAnsi="IRBadr" w:cs="IRBadr"/>
          <w:sz w:val="32"/>
          <w:szCs w:val="32"/>
          <w:rtl/>
        </w:rPr>
        <w:t xml:space="preserve"> </w:t>
      </w:r>
      <w:r w:rsidRPr="00BE58A9">
        <w:rPr>
          <w:rFonts w:ascii="IRBadr" w:eastAsia="Times New Roman" w:hAnsi="IRBadr" w:cs="IRBadr" w:hint="cs"/>
          <w:sz w:val="32"/>
          <w:szCs w:val="32"/>
          <w:rtl/>
        </w:rPr>
        <w:t>محدود</w:t>
      </w:r>
      <w:r w:rsidRPr="00BE58A9">
        <w:rPr>
          <w:rFonts w:ascii="IRBadr" w:eastAsia="Times New Roman" w:hAnsi="IRBadr" w:cs="IRBadr"/>
          <w:sz w:val="32"/>
          <w:szCs w:val="32"/>
          <w:rtl/>
        </w:rPr>
        <w:t xml:space="preserve"> </w:t>
      </w:r>
      <w:r w:rsidRPr="00BE58A9">
        <w:rPr>
          <w:rFonts w:ascii="IRBadr" w:eastAsia="Times New Roman" w:hAnsi="IRBadr" w:cs="IRBadr" w:hint="cs"/>
          <w:sz w:val="32"/>
          <w:szCs w:val="32"/>
          <w:rtl/>
        </w:rPr>
        <w:t>بحد</w:t>
      </w:r>
      <w:r w:rsidRPr="00BE58A9">
        <w:rPr>
          <w:rFonts w:ascii="IRBadr" w:eastAsia="Times New Roman" w:hAnsi="IRBadr" w:cs="IRBadr"/>
          <w:sz w:val="32"/>
          <w:szCs w:val="32"/>
          <w:rtl/>
        </w:rPr>
        <w:t xml:space="preserve"> </w:t>
      </w:r>
      <w:r w:rsidRPr="00BE58A9">
        <w:rPr>
          <w:rFonts w:ascii="IRBadr" w:eastAsia="Times New Roman" w:hAnsi="IRBadr" w:cs="IRBadr" w:hint="cs"/>
          <w:sz w:val="32"/>
          <w:szCs w:val="32"/>
          <w:rtl/>
        </w:rPr>
        <w:t>عدمي</w:t>
      </w:r>
      <w:r w:rsidRPr="00BE58A9">
        <w:rPr>
          <w:rFonts w:ascii="IRBadr" w:eastAsia="Times New Roman" w:hAnsi="IRBadr" w:cs="IRBadr"/>
          <w:sz w:val="32"/>
          <w:szCs w:val="32"/>
          <w:rtl/>
        </w:rPr>
        <w:t xml:space="preserve"> </w:t>
      </w:r>
      <w:r w:rsidRPr="00BE58A9">
        <w:rPr>
          <w:rFonts w:ascii="IRBadr" w:eastAsia="Times New Roman" w:hAnsi="IRBadr" w:cs="IRBadr" w:hint="cs"/>
          <w:sz w:val="32"/>
          <w:szCs w:val="32"/>
          <w:rtl/>
        </w:rPr>
        <w:t>يوجب</w:t>
      </w:r>
      <w:r w:rsidRPr="00BE58A9">
        <w:rPr>
          <w:rFonts w:ascii="IRBadr" w:eastAsia="Times New Roman" w:hAnsi="IRBadr" w:cs="IRBadr"/>
          <w:sz w:val="32"/>
          <w:szCs w:val="32"/>
          <w:rtl/>
        </w:rPr>
        <w:t xml:space="preserve"> </w:t>
      </w:r>
      <w:r w:rsidRPr="00BE58A9">
        <w:rPr>
          <w:rFonts w:ascii="IRBadr" w:eastAsia="Times New Roman" w:hAnsi="IRBadr" w:cs="IRBadr" w:hint="cs"/>
          <w:sz w:val="32"/>
          <w:szCs w:val="32"/>
          <w:rtl/>
        </w:rPr>
        <w:t>انسلابه</w:t>
      </w:r>
      <w:r w:rsidRPr="00BE58A9">
        <w:rPr>
          <w:rFonts w:ascii="IRBadr" w:eastAsia="Times New Roman" w:hAnsi="IRBadr" w:cs="IRBadr"/>
          <w:sz w:val="32"/>
          <w:szCs w:val="32"/>
          <w:rtl/>
        </w:rPr>
        <w:t xml:space="preserve"> </w:t>
      </w:r>
      <w:r w:rsidRPr="00BE58A9">
        <w:rPr>
          <w:rFonts w:ascii="IRBadr" w:eastAsia="Times New Roman" w:hAnsi="IRBadr" w:cs="IRBadr" w:hint="cs"/>
          <w:sz w:val="32"/>
          <w:szCs w:val="32"/>
          <w:rtl/>
        </w:rPr>
        <w:t>عما</w:t>
      </w:r>
      <w:r w:rsidRPr="00BE58A9">
        <w:rPr>
          <w:rFonts w:ascii="IRBadr" w:eastAsia="Times New Roman" w:hAnsi="IRBadr" w:cs="IRBadr"/>
          <w:sz w:val="32"/>
          <w:szCs w:val="32"/>
          <w:rtl/>
        </w:rPr>
        <w:t xml:space="preserve"> </w:t>
      </w:r>
      <w:r w:rsidRPr="00BE58A9">
        <w:rPr>
          <w:rFonts w:ascii="IRBadr" w:eastAsia="Times New Roman" w:hAnsi="IRBadr" w:cs="IRBadr" w:hint="cs"/>
          <w:sz w:val="32"/>
          <w:szCs w:val="32"/>
          <w:rtl/>
        </w:rPr>
        <w:t>وراءه‏</w:t>
      </w:r>
      <w:r>
        <w:rPr>
          <w:rStyle w:val="FootnoteReference"/>
          <w:rFonts w:ascii="IRBadr" w:eastAsia="Times New Roman" w:hAnsi="IRBadr" w:cs="IRBadr"/>
          <w:sz w:val="32"/>
          <w:szCs w:val="32"/>
          <w:rtl/>
        </w:rPr>
        <w:footnoteReference w:id="3"/>
      </w:r>
    </w:p>
    <w:p w:rsidR="004F5CB0" w:rsidRDefault="004F5CB0" w:rsidP="004F5CB0">
      <w:pPr>
        <w:pStyle w:val="ListParagraph"/>
        <w:numPr>
          <w:ilvl w:val="0"/>
          <w:numId w:val="1"/>
        </w:numPr>
        <w:rPr>
          <w:rFonts w:ascii="IRBadr" w:eastAsia="Times New Roman" w:hAnsi="IRBadr" w:cs="IRBadr"/>
          <w:sz w:val="32"/>
          <w:szCs w:val="32"/>
          <w:highlight w:val="green"/>
        </w:rPr>
      </w:pPr>
      <w:r w:rsidRPr="00C629E5">
        <w:rPr>
          <w:rFonts w:ascii="IRBadr" w:eastAsia="Times New Roman" w:hAnsi="IRBadr" w:cs="IRBadr" w:hint="cs"/>
          <w:sz w:val="32"/>
          <w:szCs w:val="32"/>
          <w:highlight w:val="green"/>
          <w:rtl/>
        </w:rPr>
        <w:t>از شواهد نقلی دو مورد اضافه گردد.</w:t>
      </w:r>
    </w:p>
    <w:p w:rsidR="00F57269" w:rsidRPr="00F57269" w:rsidRDefault="00F57269" w:rsidP="00F57269">
      <w:pPr>
        <w:pStyle w:val="NormalWeb"/>
        <w:bidi/>
        <w:jc w:val="both"/>
        <w:rPr>
          <w:rFonts w:ascii="IRBadr" w:hAnsi="IRBadr" w:cs="IRBadr"/>
          <w:sz w:val="32"/>
          <w:szCs w:val="32"/>
          <w:highlight w:val="green"/>
        </w:rPr>
      </w:pPr>
      <w:r w:rsidRPr="00F57269">
        <w:rPr>
          <w:rFonts w:ascii="IRBadr" w:eastAsiaTheme="minorHAnsi" w:hAnsi="IRBadr" w:cs="IRBadr" w:hint="cs"/>
          <w:color w:val="FFFFFF" w:themeColor="background1"/>
          <w:sz w:val="32"/>
          <w:szCs w:val="32"/>
          <w:highlight w:val="black"/>
          <w:rtl/>
        </w:rPr>
        <w:t>علیت، کمال اولی، کمال ثانوی</w:t>
      </w:r>
      <w:r>
        <w:rPr>
          <w:rFonts w:ascii="IRBadr" w:eastAsiaTheme="minorHAnsi" w:hAnsi="IRBadr" w:cs="IRBadr" w:hint="cs"/>
          <w:color w:val="FFFFFF" w:themeColor="background1"/>
          <w:sz w:val="32"/>
          <w:szCs w:val="32"/>
          <w:highlight w:val="black"/>
          <w:rtl/>
        </w:rPr>
        <w:t xml:space="preserve">، </w:t>
      </w:r>
      <w:r w:rsidRPr="00E36016">
        <w:rPr>
          <w:rFonts w:ascii="IRBadr" w:eastAsiaTheme="minorHAnsi" w:hAnsi="IRBadr" w:cs="IRBadr" w:hint="cs"/>
          <w:color w:val="FFFFFF" w:themeColor="background1"/>
          <w:sz w:val="32"/>
          <w:szCs w:val="32"/>
          <w:highlight w:val="black"/>
          <w:rtl/>
        </w:rPr>
        <w:t>مراحل صدور عوالم</w:t>
      </w:r>
    </w:p>
    <w:sectPr w:rsidR="00F57269" w:rsidRPr="00F57269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BCA" w:rsidRDefault="00833BCA" w:rsidP="00E4302D">
      <w:pPr>
        <w:spacing w:after="0" w:line="240" w:lineRule="auto"/>
      </w:pPr>
      <w:r>
        <w:separator/>
      </w:r>
    </w:p>
  </w:endnote>
  <w:endnote w:type="continuationSeparator" w:id="0">
    <w:p w:rsidR="00833BCA" w:rsidRDefault="00833BCA" w:rsidP="00E4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BCA" w:rsidRDefault="00833BCA" w:rsidP="00E4302D">
      <w:pPr>
        <w:spacing w:after="0" w:line="240" w:lineRule="auto"/>
      </w:pPr>
      <w:r>
        <w:separator/>
      </w:r>
    </w:p>
  </w:footnote>
  <w:footnote w:type="continuationSeparator" w:id="0">
    <w:p w:rsidR="00833BCA" w:rsidRDefault="00833BCA" w:rsidP="00E4302D">
      <w:pPr>
        <w:spacing w:after="0" w:line="240" w:lineRule="auto"/>
      </w:pPr>
      <w:r>
        <w:continuationSeparator/>
      </w:r>
    </w:p>
  </w:footnote>
  <w:footnote w:id="1">
    <w:p w:rsidR="00F10F34" w:rsidRPr="00F10F34" w:rsidRDefault="00F10F34">
      <w:pPr>
        <w:pStyle w:val="FootnoteText"/>
        <w:rPr>
          <w:rFonts w:ascii="IRBadr" w:hAnsi="IRBadr" w:cs="IRBadr"/>
          <w:sz w:val="28"/>
          <w:szCs w:val="28"/>
        </w:rPr>
      </w:pPr>
      <w:r w:rsidRPr="00F10F34">
        <w:rPr>
          <w:rStyle w:val="FootnoteReference"/>
          <w:rFonts w:ascii="IRBadr" w:hAnsi="IRBadr" w:cs="IRBadr"/>
          <w:sz w:val="28"/>
          <w:szCs w:val="28"/>
        </w:rPr>
        <w:footnoteRef/>
      </w:r>
      <w:r w:rsidRPr="00F10F34">
        <w:rPr>
          <w:rFonts w:ascii="IRBadr" w:hAnsi="IRBadr" w:cs="IRBadr"/>
          <w:sz w:val="28"/>
          <w:szCs w:val="28"/>
          <w:rtl/>
        </w:rPr>
        <w:t xml:space="preserve"> </w:t>
      </w:r>
      <w:r w:rsidRPr="00F10F34">
        <w:rPr>
          <w:rFonts w:ascii="IRBadr" w:hAnsi="IRBadr" w:cs="IRBadr"/>
          <w:sz w:val="28"/>
          <w:szCs w:val="28"/>
        </w:rPr>
        <w:t>.</w:t>
      </w:r>
      <w:r w:rsidRPr="00F10F34">
        <w:rPr>
          <w:rFonts w:ascii="IRBadr" w:hAnsi="IRBadr" w:cs="IRBadr"/>
          <w:sz w:val="28"/>
          <w:szCs w:val="28"/>
          <w:rtl/>
        </w:rPr>
        <w:t xml:space="preserve"> •</w:t>
      </w:r>
      <w:r w:rsidRPr="00F10F34">
        <w:rPr>
          <w:rFonts w:ascii="IRBadr" w:hAnsi="IRBadr" w:cs="IRBadr"/>
          <w:sz w:val="28"/>
          <w:szCs w:val="28"/>
          <w:rtl/>
        </w:rPr>
        <w:tab/>
        <w:t>بدایه الحکمه صفحه 53</w:t>
      </w:r>
    </w:p>
  </w:footnote>
  <w:footnote w:id="2">
    <w:p w:rsidR="004B2F91" w:rsidRPr="004B2F91" w:rsidRDefault="004B2F91" w:rsidP="004B2F91">
      <w:pPr>
        <w:pStyle w:val="FootnoteText"/>
        <w:rPr>
          <w:rFonts w:ascii="IRBadr" w:hAnsi="IRBadr" w:cs="IRBadr"/>
          <w:sz w:val="28"/>
          <w:szCs w:val="28"/>
          <w:rtl/>
          <w:lang w:bidi="fa-IR"/>
        </w:rPr>
      </w:pPr>
      <w:r w:rsidRPr="004B2F91">
        <w:rPr>
          <w:rStyle w:val="FootnoteReference"/>
          <w:rFonts w:ascii="IRBadr" w:hAnsi="IRBadr" w:cs="IRBadr"/>
          <w:sz w:val="28"/>
          <w:szCs w:val="28"/>
        </w:rPr>
        <w:footnoteRef/>
      </w:r>
      <w:r w:rsidRPr="004B2F91">
        <w:rPr>
          <w:rFonts w:ascii="IRBadr" w:hAnsi="IRBadr" w:cs="IRBadr"/>
          <w:sz w:val="28"/>
          <w:szCs w:val="28"/>
          <w:rtl/>
        </w:rPr>
        <w:t xml:space="preserve"> </w:t>
      </w:r>
      <w:r w:rsidRPr="004B2F91">
        <w:rPr>
          <w:rFonts w:ascii="IRBadr" w:hAnsi="IRBadr" w:cs="IRBadr"/>
          <w:sz w:val="28"/>
          <w:szCs w:val="28"/>
          <w:rtl/>
          <w:lang w:bidi="fa-IR"/>
        </w:rPr>
        <w:t>. بداية الحكمة، ص: 85</w:t>
      </w:r>
    </w:p>
  </w:footnote>
  <w:footnote w:id="3">
    <w:p w:rsidR="00BE58A9" w:rsidRPr="00BE58A9" w:rsidRDefault="00BE58A9" w:rsidP="00BE58A9">
      <w:pPr>
        <w:pStyle w:val="FootnoteText"/>
        <w:rPr>
          <w:rFonts w:ascii="IRBadr" w:hAnsi="IRBadr" w:cs="IRBadr"/>
          <w:sz w:val="28"/>
          <w:szCs w:val="28"/>
          <w:lang w:bidi="fa-IR"/>
        </w:rPr>
      </w:pPr>
      <w:r w:rsidRPr="00BE58A9">
        <w:rPr>
          <w:rStyle w:val="FootnoteReference"/>
          <w:rFonts w:ascii="IRBadr" w:hAnsi="IRBadr" w:cs="IRBadr"/>
          <w:sz w:val="28"/>
          <w:szCs w:val="28"/>
        </w:rPr>
        <w:footnoteRef/>
      </w:r>
      <w:r w:rsidRPr="00BE58A9">
        <w:rPr>
          <w:rFonts w:ascii="IRBadr" w:hAnsi="IRBadr" w:cs="IRBadr"/>
          <w:sz w:val="28"/>
          <w:szCs w:val="28"/>
          <w:rtl/>
        </w:rPr>
        <w:t xml:space="preserve"> </w:t>
      </w:r>
      <w:r w:rsidRPr="00BE58A9">
        <w:rPr>
          <w:rFonts w:ascii="IRBadr" w:hAnsi="IRBadr" w:cs="IRBadr"/>
          <w:sz w:val="28"/>
          <w:szCs w:val="28"/>
          <w:rtl/>
          <w:lang w:bidi="fa-IR"/>
        </w:rPr>
        <w:t>. بداية الحكمة، ص: 158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10652"/>
    <w:multiLevelType w:val="hybridMultilevel"/>
    <w:tmpl w:val="44749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6A2996"/>
    <w:multiLevelType w:val="hybridMultilevel"/>
    <w:tmpl w:val="A25A0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EB5556"/>
    <w:multiLevelType w:val="hybridMultilevel"/>
    <w:tmpl w:val="1BEEDB0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905010B"/>
    <w:multiLevelType w:val="hybridMultilevel"/>
    <w:tmpl w:val="54D6E8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FCE64D6"/>
    <w:multiLevelType w:val="hybridMultilevel"/>
    <w:tmpl w:val="529475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2D"/>
    <w:rsid w:val="00093998"/>
    <w:rsid w:val="00467FAD"/>
    <w:rsid w:val="004B2F91"/>
    <w:rsid w:val="004F5CB0"/>
    <w:rsid w:val="00632DDC"/>
    <w:rsid w:val="006774AC"/>
    <w:rsid w:val="006A6CF0"/>
    <w:rsid w:val="006B5D98"/>
    <w:rsid w:val="00833BCA"/>
    <w:rsid w:val="008F3C5F"/>
    <w:rsid w:val="008F71C0"/>
    <w:rsid w:val="009D7581"/>
    <w:rsid w:val="00A504F5"/>
    <w:rsid w:val="00BD79B8"/>
    <w:rsid w:val="00BE58A9"/>
    <w:rsid w:val="00C02F01"/>
    <w:rsid w:val="00C629E5"/>
    <w:rsid w:val="00D46724"/>
    <w:rsid w:val="00E4302D"/>
    <w:rsid w:val="00F10F34"/>
    <w:rsid w:val="00F47F01"/>
    <w:rsid w:val="00F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7D5B66-745C-492B-BB59-2CF30203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4302D"/>
    <w:pPr>
      <w:spacing w:after="0" w:line="240" w:lineRule="auto"/>
      <w:jc w:val="both"/>
    </w:pPr>
    <w:rPr>
      <w:rFonts w:ascii="Traditional Arabic" w:hAnsi="Traditional Arabic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02D"/>
    <w:rPr>
      <w:rFonts w:ascii="Traditional Arabic" w:hAnsi="Traditional Arabic" w:cs="Traditional Arabic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4302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430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5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A.G</cp:lastModifiedBy>
  <cp:revision>16</cp:revision>
  <dcterms:created xsi:type="dcterms:W3CDTF">2023-02-01T16:05:00Z</dcterms:created>
  <dcterms:modified xsi:type="dcterms:W3CDTF">2023-02-21T08:43:00Z</dcterms:modified>
</cp:coreProperties>
</file>