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6AA1412A" w14:textId="1251EB8D" w:rsidR="008C509D" w:rsidRPr="00851885" w:rsidRDefault="00D17523" w:rsidP="00D17523">
      <w:pPr>
        <w:pStyle w:val="a2"/>
        <w:rPr>
          <w:rtl/>
        </w:rPr>
      </w:pPr>
      <w:r w:rsidRPr="00D17523">
        <w:rPr>
          <w:rFonts w:hint="cs"/>
          <w:rtl/>
        </w:rPr>
        <w:t>تمتّع</w:t>
      </w:r>
      <w:r w:rsidRPr="00D17523">
        <w:rPr>
          <w:rtl/>
        </w:rPr>
        <w:t xml:space="preserve"> </w:t>
      </w:r>
      <w:r w:rsidRPr="00D17523">
        <w:rPr>
          <w:rFonts w:hint="cs"/>
          <w:rtl/>
        </w:rPr>
        <w:t>از</w:t>
      </w:r>
      <w:r w:rsidRPr="00D17523">
        <w:rPr>
          <w:rtl/>
        </w:rPr>
        <w:t xml:space="preserve"> </w:t>
      </w:r>
      <w:r w:rsidRPr="00D17523">
        <w:rPr>
          <w:rFonts w:hint="cs"/>
          <w:rtl/>
        </w:rPr>
        <w:t>جوانی</w:t>
      </w: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0023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67F3C49E" w:rsidR="00677000" w:rsidRPr="00562148" w:rsidRDefault="00D17523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00D17523">
              <w:rPr>
                <w:rFonts w:asciiTheme="minorBidi" w:hAnsiTheme="minorBidi"/>
                <w:color w:val="06007A"/>
                <w:sz w:val="28"/>
                <w:szCs w:val="28"/>
              </w:rPr>
              <w:t>e-d-8</w:t>
            </w:r>
          </w:p>
        </w:tc>
      </w:tr>
      <w:tr w:rsidR="00677000" w:rsidRPr="008E6EF7" w14:paraId="7505B060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44685489" w:rsidR="00677000" w:rsidRPr="00A42700" w:rsidRDefault="00ED6AFE" w:rsidP="00CB0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شرح حدیث و دعا</w:t>
            </w:r>
          </w:p>
        </w:tc>
      </w:tr>
      <w:tr w:rsidR="00677000" w:rsidRPr="008E6EF7" w14:paraId="67C2316A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2132CCE4" w:rsidR="00677000" w:rsidRPr="00A42700" w:rsidRDefault="00677000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  <w:tr w:rsidR="00677000" w:rsidRPr="008E6EF7" w14:paraId="58B7B118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0C35030C" w:rsidR="00677000" w:rsidRPr="00A42700" w:rsidRDefault="00717CCB" w:rsidP="0044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علمی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سایر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شرح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حدیث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و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دعا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/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سایر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منابع</w:t>
            </w:r>
          </w:p>
        </w:tc>
      </w:tr>
      <w:tr w:rsidR="006C73B9" w:rsidRPr="008E6EF7" w14:paraId="4DBE0BC1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21B1C303" w:rsidR="006C73B9" w:rsidRPr="00A42700" w:rsidRDefault="00F5340B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جوان، طاعت الهی، ترک گناه، عفت، جهاد علمی</w:t>
            </w:r>
          </w:p>
        </w:tc>
      </w:tr>
      <w:tr w:rsidR="00677000" w:rsidRPr="008E6EF7" w14:paraId="10253E5F" w14:textId="77777777" w:rsidTr="00235DD7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BC1D3D6" w14:textId="019D85BC" w:rsidR="00A43AB3" w:rsidRPr="00A43AB3" w:rsidRDefault="00A43AB3" w:rsidP="00A43AB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محتوای این فایل، بخشی از بیانات امام خامنه‌ای است.</w:t>
            </w:r>
          </w:p>
          <w:p w14:paraId="38B84469" w14:textId="2EB47D8D" w:rsidR="00C9158F" w:rsidRPr="00A43AB3" w:rsidRDefault="00717CCB" w:rsidP="00A43AB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توليد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اين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فايل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از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نرم‌افزار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جامع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الاحاديث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متعلق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به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مرکز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تحقيقات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کامپيوتری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اسلامی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و نیز سایت 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</w:rPr>
              <w:t>khamenei.ir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 استفاده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شده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8"/>
          <w:footerReference w:type="default" r:id="rId9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0ADBF065" w14:textId="7854D30E" w:rsidR="00E33A7F" w:rsidRPr="00E33A7F" w:rsidRDefault="00717CCB" w:rsidP="00ED6AFE">
      <w:pPr>
        <w:pStyle w:val="a1"/>
        <w:rPr>
          <w:rtl/>
        </w:rPr>
      </w:pPr>
      <w:r w:rsidRPr="00717CCB">
        <w:rPr>
          <w:rFonts w:hint="cs"/>
          <w:rtl/>
        </w:rPr>
        <w:lastRenderedPageBreak/>
        <w:t>پیغمبر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اکرم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bookmarkStart w:id="0" w:name="_GoBack"/>
      <w:r w:rsidRPr="00717CCB">
        <w:rPr>
          <w:rFonts w:hint="cs"/>
          <w:rtl/>
        </w:rPr>
        <w:t>صحابه‌ی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خودشان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خوششان</w:t>
      </w:r>
      <w:r w:rsidRPr="00717CCB">
        <w:rPr>
          <w:rtl/>
        </w:rPr>
        <w:t xml:space="preserve"> </w:t>
      </w:r>
      <w:bookmarkEnd w:id="0"/>
      <w:r w:rsidRPr="00717CCB">
        <w:rPr>
          <w:rFonts w:hint="cs"/>
          <w:rtl/>
        </w:rPr>
        <w:t>آمد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برای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دعائی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کردند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فرمودند</w:t>
      </w:r>
      <w:r w:rsidRPr="00717CCB">
        <w:rPr>
          <w:rtl/>
        </w:rPr>
        <w:t>: «</w:t>
      </w:r>
      <w:r w:rsidRPr="00717CCB">
        <w:rPr>
          <w:rFonts w:hint="cs"/>
          <w:rtl/>
        </w:rPr>
        <w:t>اللّهمّ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امتعه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بشبابه</w:t>
      </w:r>
      <w:r>
        <w:rPr>
          <w:rStyle w:val="FootnoteReference"/>
          <w:rtl/>
        </w:rPr>
        <w:footnoteReference w:id="1"/>
      </w:r>
      <w:r w:rsidRPr="00717CCB">
        <w:rPr>
          <w:rFonts w:hint="eastAsia"/>
          <w:rtl/>
        </w:rPr>
        <w:t>»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یعنی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پروردگارا</w:t>
      </w:r>
      <w:r w:rsidRPr="00717CCB">
        <w:rPr>
          <w:rtl/>
        </w:rPr>
        <w:t xml:space="preserve">! </w:t>
      </w:r>
      <w:r w:rsidRPr="00717CCB">
        <w:rPr>
          <w:rFonts w:hint="cs"/>
          <w:rtl/>
        </w:rPr>
        <w:t>او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را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جوانىِ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خود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متمتع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کن،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بهره‌مند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کن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معلوم</w:t>
      </w:r>
      <w:r w:rsidRPr="00717CCB">
        <w:rPr>
          <w:rtl/>
        </w:rPr>
        <w:t xml:space="preserve"> </w:t>
      </w:r>
      <w:r w:rsidR="00ED6AFE">
        <w:rPr>
          <w:rFonts w:hint="cs"/>
          <w:rtl/>
        </w:rPr>
        <w:t>می‌شود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همه‌ی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جوانىِ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خود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بهره‌مند</w:t>
      </w:r>
      <w:r w:rsidRPr="00717CCB">
        <w:rPr>
          <w:rtl/>
        </w:rPr>
        <w:t xml:space="preserve"> </w:t>
      </w:r>
      <w:r w:rsidR="00ED6AFE">
        <w:rPr>
          <w:rFonts w:hint="cs"/>
          <w:rtl/>
        </w:rPr>
        <w:t>نمی‌شوند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پیغمبر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برای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چنین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دعائی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را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کرد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تمتع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بهره‌مندی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چه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معناست؟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خطاست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خیال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کنیم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بهره‌مندی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معنای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لذت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بردن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شهوات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مادی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است،</w:t>
      </w:r>
      <w:r w:rsidRPr="00717CCB">
        <w:rPr>
          <w:rtl/>
        </w:rPr>
        <w:t xml:space="preserve"> </w:t>
      </w:r>
      <w:r w:rsidR="00ED6AFE">
        <w:rPr>
          <w:rtl/>
        </w:rPr>
        <w:t>سرگرم</w:t>
      </w:r>
      <w:r w:rsidR="00ED6AFE">
        <w:rPr>
          <w:rFonts w:hint="cs"/>
          <w:rtl/>
        </w:rPr>
        <w:t>ی‌</w:t>
      </w:r>
      <w:r w:rsidR="00ED6AFE">
        <w:rPr>
          <w:rFonts w:hint="eastAsia"/>
          <w:rtl/>
        </w:rPr>
        <w:t>ها</w:t>
      </w:r>
      <w:r w:rsidR="00ED6AFE">
        <w:rPr>
          <w:rFonts w:hint="cs"/>
          <w:rtl/>
        </w:rPr>
        <w:t>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استفاده‌ی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لهویات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دوره‌ی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است؛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نیست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بهره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بردن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یک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بیان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دیگری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پیغمبر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اکرم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فرمودند</w:t>
      </w:r>
      <w:r w:rsidRPr="00717CCB">
        <w:rPr>
          <w:rtl/>
        </w:rPr>
        <w:t>: «</w:t>
      </w:r>
      <w:r w:rsidRPr="00717CCB">
        <w:rPr>
          <w:rFonts w:hint="cs"/>
          <w:rtl/>
        </w:rPr>
        <w:t>ما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شابّ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یدع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لذّة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الدّنیا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لهوها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اهرم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شبابه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فی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طاعة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الله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الّا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اعطاه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الله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اجر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اثنین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سبعین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صدّیقا</w:t>
      </w:r>
      <w:r>
        <w:rPr>
          <w:rStyle w:val="FootnoteReference"/>
          <w:rtl/>
        </w:rPr>
        <w:footnoteReference w:id="2"/>
      </w:r>
      <w:r w:rsidRPr="00717CCB">
        <w:rPr>
          <w:rFonts w:hint="eastAsia"/>
          <w:rtl/>
        </w:rPr>
        <w:t>»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یعنی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دامن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خودش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را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پاک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نگه</w:t>
      </w:r>
      <w:r w:rsidRPr="00717CCB">
        <w:rPr>
          <w:rtl/>
        </w:rPr>
        <w:t xml:space="preserve"> </w:t>
      </w:r>
      <w:r w:rsidR="00ED6AFE">
        <w:rPr>
          <w:rtl/>
        </w:rPr>
        <w:t>م</w:t>
      </w:r>
      <w:r w:rsidR="00ED6AFE">
        <w:rPr>
          <w:rFonts w:hint="cs"/>
          <w:rtl/>
        </w:rPr>
        <w:t>ی‌</w:t>
      </w:r>
      <w:r w:rsidR="00ED6AFE">
        <w:rPr>
          <w:rFonts w:hint="eastAsia"/>
          <w:rtl/>
        </w:rPr>
        <w:t>دارد</w:t>
      </w:r>
      <w:r w:rsidRPr="00717CCB">
        <w:rPr>
          <w:rFonts w:hint="cs"/>
          <w:rtl/>
        </w:rPr>
        <w:t>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شهوات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مادی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دوری</w:t>
      </w:r>
      <w:r w:rsidRPr="00717CCB">
        <w:rPr>
          <w:rtl/>
        </w:rPr>
        <w:t xml:space="preserve"> </w:t>
      </w:r>
      <w:r w:rsidR="00ED6AFE">
        <w:rPr>
          <w:rtl/>
        </w:rPr>
        <w:t>م</w:t>
      </w:r>
      <w:r w:rsidR="00ED6AFE">
        <w:rPr>
          <w:rFonts w:hint="cs"/>
          <w:rtl/>
        </w:rPr>
        <w:t>ی‌</w:t>
      </w:r>
      <w:r w:rsidR="00ED6AFE">
        <w:rPr>
          <w:rFonts w:hint="eastAsia"/>
          <w:rtl/>
        </w:rPr>
        <w:t>گز</w:t>
      </w:r>
      <w:r w:rsidR="00ED6AFE">
        <w:rPr>
          <w:rFonts w:hint="cs"/>
          <w:rtl/>
        </w:rPr>
        <w:t>ی</w:t>
      </w:r>
      <w:r w:rsidR="00ED6AFE">
        <w:rPr>
          <w:rFonts w:hint="eastAsia"/>
          <w:rtl/>
        </w:rPr>
        <w:t>ند</w:t>
      </w:r>
      <w:r w:rsidRPr="00717CCB">
        <w:rPr>
          <w:rFonts w:hint="cs"/>
          <w:rtl/>
        </w:rPr>
        <w:t>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پیش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متعال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اجر</w:t>
      </w:r>
      <w:r w:rsidRPr="00717CCB">
        <w:rPr>
          <w:rtl/>
        </w:rPr>
        <w:t xml:space="preserve"> </w:t>
      </w:r>
      <w:r w:rsidR="00ED6AFE">
        <w:rPr>
          <w:rtl/>
        </w:rPr>
        <w:t>هفتادودو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صدیق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را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دارد</w:t>
      </w:r>
      <w:r w:rsidRPr="00717CCB">
        <w:rPr>
          <w:rtl/>
        </w:rPr>
        <w:t>. «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پاک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بودن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شیوه‌ی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پیغمبری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</w:t>
      </w:r>
      <w:r w:rsidRPr="00717CCB">
        <w:rPr>
          <w:rFonts w:hint="eastAsia"/>
          <w:rtl/>
        </w:rPr>
        <w:t>»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مثالی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متعال</w:t>
      </w:r>
      <w:r w:rsidRPr="00717CCB">
        <w:rPr>
          <w:rtl/>
        </w:rPr>
        <w:t xml:space="preserve"> </w:t>
      </w:r>
      <w:r w:rsidR="00ED6AFE">
        <w:rPr>
          <w:rtl/>
        </w:rPr>
        <w:t>به‌عنوان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الگو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مقابل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گذاشته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یوسف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پیغمبر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تمتع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نیست؛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تمتع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انسان</w:t>
      </w:r>
      <w:r w:rsidRPr="00717CCB">
        <w:rPr>
          <w:rtl/>
        </w:rPr>
        <w:t xml:space="preserve"> - </w:t>
      </w:r>
      <w:r w:rsidRPr="00717CCB">
        <w:rPr>
          <w:rFonts w:hint="cs"/>
          <w:rtl/>
        </w:rPr>
        <w:t>همچنان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حدیث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هست</w:t>
      </w:r>
      <w:r w:rsidRPr="00717CCB">
        <w:rPr>
          <w:rtl/>
        </w:rPr>
        <w:t xml:space="preserve"> - «</w:t>
      </w:r>
      <w:r w:rsidRPr="00717CCB">
        <w:rPr>
          <w:rFonts w:hint="cs"/>
          <w:rtl/>
        </w:rPr>
        <w:t>اهرم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شبابه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فی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طاعة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الله</w:t>
      </w:r>
      <w:r w:rsidRPr="00717CCB">
        <w:rPr>
          <w:rFonts w:hint="eastAsia"/>
          <w:rtl/>
        </w:rPr>
        <w:t>»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جوانی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را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اطاعت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بگذراند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اطاعت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فقط</w:t>
      </w:r>
      <w:r w:rsidRPr="00717CCB">
        <w:rPr>
          <w:rtl/>
        </w:rPr>
        <w:t xml:space="preserve"> </w:t>
      </w:r>
      <w:r w:rsidR="00ED6AFE">
        <w:rPr>
          <w:rtl/>
        </w:rPr>
        <w:t>نمازخواندن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نیست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البته</w:t>
      </w:r>
      <w:r w:rsidRPr="00717CCB">
        <w:rPr>
          <w:rtl/>
        </w:rPr>
        <w:t xml:space="preserve"> </w:t>
      </w:r>
      <w:r w:rsidR="00ED6AFE">
        <w:rPr>
          <w:rtl/>
        </w:rPr>
        <w:t>نمازخواندن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خیلی</w:t>
      </w:r>
      <w:r w:rsidRPr="00717CCB">
        <w:rPr>
          <w:rtl/>
        </w:rPr>
        <w:t xml:space="preserve"> </w:t>
      </w:r>
      <w:r w:rsidR="00ED6AFE">
        <w:rPr>
          <w:rtl/>
        </w:rPr>
        <w:t>بافض</w:t>
      </w:r>
      <w:r w:rsidR="00ED6AFE">
        <w:rPr>
          <w:rFonts w:hint="cs"/>
          <w:rtl/>
        </w:rPr>
        <w:t>ی</w:t>
      </w:r>
      <w:r w:rsidR="00ED6AFE">
        <w:rPr>
          <w:rFonts w:hint="eastAsia"/>
          <w:rtl/>
        </w:rPr>
        <w:t>لت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مهم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سازنده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اما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فقط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نیست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عرصه‌ی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وسیع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زندگی،</w:t>
      </w:r>
      <w:r w:rsidRPr="00717CCB">
        <w:rPr>
          <w:rtl/>
        </w:rPr>
        <w:t xml:space="preserve"> </w:t>
      </w:r>
      <w:r w:rsidR="00ED6AFE">
        <w:rPr>
          <w:rtl/>
        </w:rPr>
        <w:t>مصداق‌ها</w:t>
      </w:r>
      <w:r w:rsidR="00ED6AFE">
        <w:rPr>
          <w:rFonts w:hint="cs"/>
          <w:rtl/>
        </w:rPr>
        <w:t>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زیادی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برای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اطاعت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هست؛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یکی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از</w:t>
      </w:r>
      <w:r w:rsidRPr="00717CCB">
        <w:rPr>
          <w:rtl/>
        </w:rPr>
        <w:t xml:space="preserve"> </w:t>
      </w:r>
      <w:r w:rsidR="00ED6AFE">
        <w:rPr>
          <w:rtl/>
        </w:rPr>
        <w:t>مهم‌تر</w:t>
      </w:r>
      <w:r w:rsidR="00ED6AFE">
        <w:rPr>
          <w:rFonts w:hint="cs"/>
          <w:rtl/>
        </w:rPr>
        <w:t>ی</w:t>
      </w:r>
      <w:r w:rsidR="00ED6AFE">
        <w:rPr>
          <w:rFonts w:hint="eastAsia"/>
          <w:rtl/>
        </w:rPr>
        <w:t>ن</w:t>
      </w:r>
      <w:r w:rsidRPr="00717CCB">
        <w:rPr>
          <w:rtl/>
        </w:rPr>
        <w:t xml:space="preserve"> </w:t>
      </w:r>
      <w:r w:rsidR="00ED6AFE">
        <w:rPr>
          <w:rtl/>
        </w:rPr>
        <w:t>آن‌ها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ترک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گناه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آلوده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نکردن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دامن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است</w:t>
      </w:r>
      <w:r w:rsidRPr="00717CCB">
        <w:rPr>
          <w:rtl/>
        </w:rPr>
        <w:t xml:space="preserve">. </w:t>
      </w:r>
      <w:r w:rsidRPr="00717CCB">
        <w:rPr>
          <w:rFonts w:hint="cs"/>
          <w:rtl/>
        </w:rPr>
        <w:t>درس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شما</w:t>
      </w:r>
      <w:r w:rsidRPr="00717CCB">
        <w:rPr>
          <w:rtl/>
        </w:rPr>
        <w:t xml:space="preserve"> </w:t>
      </w:r>
      <w:r w:rsidR="00ED6AFE">
        <w:rPr>
          <w:rtl/>
        </w:rPr>
        <w:t>م</w:t>
      </w:r>
      <w:r w:rsidR="00ED6AFE">
        <w:rPr>
          <w:rFonts w:hint="cs"/>
          <w:rtl/>
        </w:rPr>
        <w:t>ی‌</w:t>
      </w:r>
      <w:r w:rsidR="00ED6AFE">
        <w:rPr>
          <w:rFonts w:hint="eastAsia"/>
          <w:rtl/>
        </w:rPr>
        <w:t>خوان</w:t>
      </w:r>
      <w:r w:rsidR="00ED6AFE">
        <w:rPr>
          <w:rFonts w:hint="cs"/>
          <w:rtl/>
        </w:rPr>
        <w:t>ی</w:t>
      </w:r>
      <w:r w:rsidR="00ED6AFE">
        <w:rPr>
          <w:rFonts w:hint="eastAsia"/>
          <w:rtl/>
        </w:rPr>
        <w:t>د</w:t>
      </w:r>
      <w:r w:rsidRPr="00717CCB">
        <w:rPr>
          <w:rFonts w:hint="cs"/>
          <w:rtl/>
        </w:rPr>
        <w:t>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اطاعت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خداست؛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ابتکار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="00ED6AFE">
        <w:rPr>
          <w:rtl/>
        </w:rPr>
        <w:t>م</w:t>
      </w:r>
      <w:r w:rsidR="00ED6AFE">
        <w:rPr>
          <w:rFonts w:hint="cs"/>
          <w:rtl/>
        </w:rPr>
        <w:t>ی‌</w:t>
      </w:r>
      <w:r w:rsidR="00ED6AFE">
        <w:rPr>
          <w:rFonts w:hint="eastAsia"/>
          <w:rtl/>
        </w:rPr>
        <w:t>ورز</w:t>
      </w:r>
      <w:r w:rsidR="00ED6AFE">
        <w:rPr>
          <w:rFonts w:hint="cs"/>
          <w:rtl/>
        </w:rPr>
        <w:t>ی</w:t>
      </w:r>
      <w:r w:rsidR="00ED6AFE">
        <w:rPr>
          <w:rFonts w:hint="eastAsia"/>
          <w:rtl/>
        </w:rPr>
        <w:t>د</w:t>
      </w:r>
      <w:r w:rsidRPr="00717CCB">
        <w:rPr>
          <w:rFonts w:hint="cs"/>
          <w:rtl/>
        </w:rPr>
        <w:t>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اطاعت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خداست؛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همین</w:t>
      </w:r>
      <w:r w:rsidRPr="00717CCB">
        <w:rPr>
          <w:rtl/>
        </w:rPr>
        <w:t xml:space="preserve"> </w:t>
      </w:r>
      <w:r w:rsidR="00ED6AFE">
        <w:rPr>
          <w:rtl/>
        </w:rPr>
        <w:t>کارها</w:t>
      </w:r>
      <w:r w:rsidR="00ED6AFE">
        <w:rPr>
          <w:rFonts w:hint="cs"/>
          <w:rtl/>
        </w:rPr>
        <w:t>یی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که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="00ED6AFE">
        <w:rPr>
          <w:rtl/>
        </w:rPr>
        <w:t>جوان</w:t>
      </w:r>
      <w:r w:rsidR="00ED6AFE">
        <w:rPr>
          <w:rFonts w:hint="cs"/>
          <w:rtl/>
        </w:rPr>
        <w:t>‌ه</w:t>
      </w:r>
      <w:r w:rsidR="00ED6AFE">
        <w:rPr>
          <w:rtl/>
        </w:rPr>
        <w:t>ا</w:t>
      </w:r>
      <w:r w:rsidR="00ED6AFE">
        <w:rPr>
          <w:rFonts w:hint="cs"/>
          <w:rtl/>
        </w:rPr>
        <w:t>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عزیز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اینجا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گفتند</w:t>
      </w:r>
      <w:r w:rsidRPr="00717CCB">
        <w:rPr>
          <w:rtl/>
        </w:rPr>
        <w:t xml:space="preserve"> - </w:t>
      </w:r>
      <w:r w:rsidR="00ED6AFE">
        <w:rPr>
          <w:rtl/>
        </w:rPr>
        <w:t>درزم</w:t>
      </w:r>
      <w:r w:rsidR="00ED6AFE">
        <w:rPr>
          <w:rFonts w:hint="cs"/>
          <w:rtl/>
        </w:rPr>
        <w:t>ی</w:t>
      </w:r>
      <w:r w:rsidR="00ED6AFE">
        <w:rPr>
          <w:rFonts w:hint="eastAsia"/>
          <w:rtl/>
        </w:rPr>
        <w:t>نه‌</w:t>
      </w:r>
      <w:r w:rsidR="00ED6AFE">
        <w:rPr>
          <w:rFonts w:hint="cs"/>
          <w:rtl/>
        </w:rPr>
        <w:t>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مسائل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شیمی،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انرژی،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علوم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انسانی،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پزشکی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و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غیره</w:t>
      </w:r>
      <w:r w:rsidRPr="00717CCB">
        <w:rPr>
          <w:rtl/>
        </w:rPr>
        <w:t xml:space="preserve"> - </w:t>
      </w:r>
      <w:r w:rsidRPr="00717CCB">
        <w:rPr>
          <w:rFonts w:hint="cs"/>
          <w:rtl/>
        </w:rPr>
        <w:t>تلاش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در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این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راه‌ها،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همه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اطاعت</w:t>
      </w:r>
      <w:r w:rsidRPr="00717CCB">
        <w:rPr>
          <w:rtl/>
        </w:rPr>
        <w:t xml:space="preserve"> </w:t>
      </w:r>
      <w:r w:rsidRPr="00717CCB">
        <w:rPr>
          <w:rFonts w:hint="cs"/>
          <w:rtl/>
        </w:rPr>
        <w:t>خداست</w:t>
      </w:r>
      <w:r>
        <w:rPr>
          <w:rStyle w:val="FootnoteReference"/>
          <w:rtl/>
        </w:rPr>
        <w:footnoteReference w:id="3"/>
      </w:r>
      <w:r w:rsidRPr="00717CCB">
        <w:rPr>
          <w:rtl/>
        </w:rPr>
        <w:t>.</w:t>
      </w:r>
    </w:p>
    <w:sectPr w:rsidR="00E33A7F" w:rsidRPr="00E33A7F" w:rsidSect="0049774C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05FC3" w14:textId="77777777" w:rsidR="00DF6E20" w:rsidRDefault="00DF6E20" w:rsidP="00982C20">
      <w:pPr>
        <w:spacing w:after="0" w:line="240" w:lineRule="auto"/>
      </w:pPr>
      <w:r>
        <w:separator/>
      </w:r>
    </w:p>
  </w:endnote>
  <w:endnote w:type="continuationSeparator" w:id="0">
    <w:p w14:paraId="285070AD" w14:textId="77777777" w:rsidR="00DF6E20" w:rsidRDefault="00DF6E20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575A7B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4405B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Default="00575A7B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616E9" w14:textId="77777777" w:rsidR="00DF6E20" w:rsidRDefault="00DF6E20" w:rsidP="00982C20">
      <w:pPr>
        <w:spacing w:after="0" w:line="240" w:lineRule="auto"/>
      </w:pPr>
      <w:r>
        <w:separator/>
      </w:r>
    </w:p>
  </w:footnote>
  <w:footnote w:type="continuationSeparator" w:id="0">
    <w:p w14:paraId="1D2B37A1" w14:textId="77777777" w:rsidR="00DF6E20" w:rsidRDefault="00DF6E20" w:rsidP="00982C20">
      <w:pPr>
        <w:spacing w:after="0" w:line="240" w:lineRule="auto"/>
      </w:pPr>
      <w:r>
        <w:continuationSeparator/>
      </w:r>
    </w:p>
  </w:footnote>
  <w:footnote w:id="1">
    <w:p w14:paraId="649333C1" w14:textId="7327BDF4" w:rsidR="00717CCB" w:rsidRPr="00F8041F" w:rsidRDefault="00717CCB" w:rsidP="00DD650D">
      <w:pPr>
        <w:pStyle w:val="a0"/>
        <w:rPr>
          <w:rtl/>
        </w:rPr>
      </w:pPr>
      <w:r w:rsidRPr="00F8041F">
        <w:rPr>
          <w:rStyle w:val="FootnoteReference"/>
          <w:vertAlign w:val="baseline"/>
        </w:rPr>
        <w:footnoteRef/>
      </w:r>
      <w:r w:rsidR="00DD650D">
        <w:rPr>
          <w:rFonts w:hint="cs"/>
          <w:rtl/>
        </w:rPr>
        <w:t>-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بحار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الأنوار</w:t>
      </w:r>
      <w:r w:rsidRPr="00F8041F">
        <w:rPr>
          <w:rtl/>
        </w:rPr>
        <w:t xml:space="preserve"> (</w:t>
      </w:r>
      <w:r w:rsidRPr="00F8041F">
        <w:rPr>
          <w:rFonts w:hint="cs"/>
          <w:rtl/>
        </w:rPr>
        <w:t>ط</w:t>
      </w:r>
      <w:r w:rsidRPr="00F8041F">
        <w:rPr>
          <w:rtl/>
        </w:rPr>
        <w:t xml:space="preserve"> - </w:t>
      </w:r>
      <w:r w:rsidRPr="00F8041F">
        <w:rPr>
          <w:rFonts w:hint="cs"/>
          <w:rtl/>
        </w:rPr>
        <w:t>بيروت</w:t>
      </w:r>
      <w:r w:rsidRPr="00F8041F">
        <w:rPr>
          <w:rtl/>
        </w:rPr>
        <w:t>)</w:t>
      </w:r>
      <w:r w:rsidRPr="00F8041F">
        <w:rPr>
          <w:rFonts w:hint="cs"/>
          <w:rtl/>
        </w:rPr>
        <w:t>،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ج‏</w:t>
      </w:r>
      <w:r w:rsidRPr="00F8041F">
        <w:rPr>
          <w:rtl/>
        </w:rPr>
        <w:t>18</w:t>
      </w:r>
      <w:r w:rsidRPr="00F8041F">
        <w:rPr>
          <w:rFonts w:hint="cs"/>
          <w:rtl/>
        </w:rPr>
        <w:t>،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ص</w:t>
      </w:r>
      <w:r w:rsidRPr="00F8041F">
        <w:rPr>
          <w:rtl/>
        </w:rPr>
        <w:t>: 12</w:t>
      </w:r>
    </w:p>
  </w:footnote>
  <w:footnote w:id="2">
    <w:p w14:paraId="41860394" w14:textId="16FDF6AD" w:rsidR="00717CCB" w:rsidRPr="00F8041F" w:rsidRDefault="00717CCB" w:rsidP="00DD650D">
      <w:pPr>
        <w:pStyle w:val="a0"/>
      </w:pPr>
      <w:r w:rsidRPr="00F8041F">
        <w:rPr>
          <w:rStyle w:val="FootnoteReference"/>
          <w:vertAlign w:val="baseline"/>
        </w:rPr>
        <w:footnoteRef/>
      </w:r>
      <w:r w:rsidR="00DD650D">
        <w:rPr>
          <w:rFonts w:hint="cs"/>
          <w:rtl/>
        </w:rPr>
        <w:t>-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مجموعة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ورام،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ج‏</w:t>
      </w:r>
      <w:r w:rsidRPr="00F8041F">
        <w:rPr>
          <w:rtl/>
        </w:rPr>
        <w:t>1</w:t>
      </w:r>
      <w:r w:rsidRPr="00F8041F">
        <w:rPr>
          <w:rFonts w:hint="cs"/>
          <w:rtl/>
        </w:rPr>
        <w:t>،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ص</w:t>
      </w:r>
      <w:r w:rsidRPr="00F8041F">
        <w:rPr>
          <w:rtl/>
        </w:rPr>
        <w:t>: 37</w:t>
      </w:r>
    </w:p>
  </w:footnote>
  <w:footnote w:id="3">
    <w:p w14:paraId="4A6F1E25" w14:textId="4AA61F29" w:rsidR="00717CCB" w:rsidRDefault="00717CCB" w:rsidP="00DD650D">
      <w:pPr>
        <w:pStyle w:val="a0"/>
        <w:rPr>
          <w:rtl/>
        </w:rPr>
      </w:pPr>
      <w:r w:rsidRPr="00F8041F">
        <w:rPr>
          <w:rStyle w:val="FootnoteReference"/>
          <w:vertAlign w:val="baseline"/>
        </w:rPr>
        <w:footnoteRef/>
      </w:r>
      <w:r w:rsidR="00DD650D">
        <w:rPr>
          <w:rFonts w:hint="cs"/>
          <w:rtl/>
        </w:rPr>
        <w:t>-</w:t>
      </w:r>
      <w:r w:rsidRPr="00F8041F">
        <w:rPr>
          <w:rFonts w:hint="cs"/>
          <w:rtl/>
        </w:rPr>
        <w:t xml:space="preserve"> بیانات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در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دیدار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دانشجویان</w:t>
      </w:r>
      <w:r w:rsidRPr="00F8041F">
        <w:rPr>
          <w:rtl/>
        </w:rPr>
        <w:t xml:space="preserve"> </w:t>
      </w:r>
      <w:r w:rsidRPr="00F8041F">
        <w:rPr>
          <w:rFonts w:hint="cs"/>
          <w:rtl/>
        </w:rPr>
        <w:t>کرمانشاه در تاریخ 24/7/90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1A0DE6" w:rsidRPr="001A0DE6" w:rsidRDefault="00494066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94066" w:rsidRPr="0078203C" w:rsidRDefault="00494066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94066" w:rsidRPr="00754B54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94066" w:rsidRPr="0078203C" w:rsidRDefault="00494066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94066" w:rsidRPr="00754B54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52F9" w:rsidRPr="002852F9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2852F9" w:rsidRPr="002852F9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3BC"/>
    <w:multiLevelType w:val="hybridMultilevel"/>
    <w:tmpl w:val="C6E6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5F14"/>
    <w:rsid w:val="0013161A"/>
    <w:rsid w:val="00132558"/>
    <w:rsid w:val="001436D3"/>
    <w:rsid w:val="00145B2A"/>
    <w:rsid w:val="001544C7"/>
    <w:rsid w:val="001A0DE6"/>
    <w:rsid w:val="001B7911"/>
    <w:rsid w:val="001C3150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52F9"/>
    <w:rsid w:val="00286BBD"/>
    <w:rsid w:val="00294C39"/>
    <w:rsid w:val="00296D1F"/>
    <w:rsid w:val="002A0047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347D"/>
    <w:rsid w:val="00334AD5"/>
    <w:rsid w:val="00345AA4"/>
    <w:rsid w:val="00362D2D"/>
    <w:rsid w:val="00380EB3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62AFA"/>
    <w:rsid w:val="0047161A"/>
    <w:rsid w:val="004721AC"/>
    <w:rsid w:val="0047600B"/>
    <w:rsid w:val="00477B04"/>
    <w:rsid w:val="004862E8"/>
    <w:rsid w:val="004930F2"/>
    <w:rsid w:val="00494066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15846"/>
    <w:rsid w:val="00524805"/>
    <w:rsid w:val="0053672F"/>
    <w:rsid w:val="005418EC"/>
    <w:rsid w:val="00550872"/>
    <w:rsid w:val="00562148"/>
    <w:rsid w:val="00575A7B"/>
    <w:rsid w:val="00586F78"/>
    <w:rsid w:val="00587ACE"/>
    <w:rsid w:val="005A5572"/>
    <w:rsid w:val="005C3FDF"/>
    <w:rsid w:val="005F0991"/>
    <w:rsid w:val="005F20AF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0CA"/>
    <w:rsid w:val="00716751"/>
    <w:rsid w:val="0071737F"/>
    <w:rsid w:val="00717CCB"/>
    <w:rsid w:val="0072308B"/>
    <w:rsid w:val="00730908"/>
    <w:rsid w:val="00735B2F"/>
    <w:rsid w:val="00753B29"/>
    <w:rsid w:val="00770DD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277C9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3CE5"/>
    <w:rsid w:val="008F5A92"/>
    <w:rsid w:val="0092263C"/>
    <w:rsid w:val="00927672"/>
    <w:rsid w:val="009416C4"/>
    <w:rsid w:val="00944B95"/>
    <w:rsid w:val="00944EC1"/>
    <w:rsid w:val="00955627"/>
    <w:rsid w:val="009575A7"/>
    <w:rsid w:val="00957C7A"/>
    <w:rsid w:val="00961EDC"/>
    <w:rsid w:val="00965313"/>
    <w:rsid w:val="00965BD0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3AB3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0282B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E7986"/>
    <w:rsid w:val="00BF7BEF"/>
    <w:rsid w:val="00BF7D53"/>
    <w:rsid w:val="00C00E39"/>
    <w:rsid w:val="00C10BB9"/>
    <w:rsid w:val="00C266A1"/>
    <w:rsid w:val="00C36532"/>
    <w:rsid w:val="00C44FA3"/>
    <w:rsid w:val="00C51C9E"/>
    <w:rsid w:val="00C54867"/>
    <w:rsid w:val="00C54A65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012B"/>
    <w:rsid w:val="00D13E3B"/>
    <w:rsid w:val="00D141C5"/>
    <w:rsid w:val="00D14F15"/>
    <w:rsid w:val="00D17523"/>
    <w:rsid w:val="00D17A6E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D650D"/>
    <w:rsid w:val="00DF386F"/>
    <w:rsid w:val="00DF3EBC"/>
    <w:rsid w:val="00DF5ACA"/>
    <w:rsid w:val="00DF6E20"/>
    <w:rsid w:val="00E019DB"/>
    <w:rsid w:val="00E032FA"/>
    <w:rsid w:val="00E05DC9"/>
    <w:rsid w:val="00E319DD"/>
    <w:rsid w:val="00E31B9F"/>
    <w:rsid w:val="00E33A5E"/>
    <w:rsid w:val="00E33A7F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D6AFE"/>
    <w:rsid w:val="00EE3217"/>
    <w:rsid w:val="00EF25C5"/>
    <w:rsid w:val="00EF4C06"/>
    <w:rsid w:val="00EF6497"/>
    <w:rsid w:val="00F0584A"/>
    <w:rsid w:val="00F10E7F"/>
    <w:rsid w:val="00F15173"/>
    <w:rsid w:val="00F16C42"/>
    <w:rsid w:val="00F26DB5"/>
    <w:rsid w:val="00F5340B"/>
    <w:rsid w:val="00F768AE"/>
    <w:rsid w:val="00F8041F"/>
    <w:rsid w:val="00F941E6"/>
    <w:rsid w:val="00F956B7"/>
    <w:rsid w:val="00F95DBE"/>
    <w:rsid w:val="00FA2B68"/>
    <w:rsid w:val="00FA7071"/>
    <w:rsid w:val="00FA72BD"/>
    <w:rsid w:val="00FB30D5"/>
    <w:rsid w:val="00FD0C5E"/>
    <w:rsid w:val="00FD11E6"/>
    <w:rsid w:val="00FE0401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AF5AAAAC-9636-40AB-B3A3-2AAC5936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C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5B33-7E43-4B40-90D7-D7F1F7B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2</cp:revision>
  <cp:lastPrinted>2021-02-24T14:16:00Z</cp:lastPrinted>
  <dcterms:created xsi:type="dcterms:W3CDTF">2021-02-24T14:34:00Z</dcterms:created>
  <dcterms:modified xsi:type="dcterms:W3CDTF">2021-02-24T14:34:00Z</dcterms:modified>
</cp:coreProperties>
</file>