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3A6DB5D6" w:rsidR="00B210C4" w:rsidRDefault="005A6BFC" w:rsidP="005A6BFC">
      <w:pPr>
        <w:tabs>
          <w:tab w:val="left" w:pos="8168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5F2B44AD" w:rsidR="008C509D" w:rsidRDefault="005C1041" w:rsidP="00F0584A">
      <w:pPr>
        <w:pStyle w:val="a2"/>
        <w:rPr>
          <w:rtl/>
        </w:rPr>
      </w:pPr>
      <w:r>
        <w:rPr>
          <w:rFonts w:hint="cs"/>
          <w:rtl/>
        </w:rPr>
        <w:t>تدبیر فرشته در گرانی و ارزانی کالاها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B4D5E2F" w:rsidR="00677000" w:rsidRPr="00562148" w:rsidRDefault="00B068C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B068C0">
              <w:rPr>
                <w:rFonts w:asciiTheme="minorBidi" w:hAnsiTheme="minorBidi"/>
                <w:color w:val="06007A"/>
                <w:sz w:val="28"/>
                <w:szCs w:val="28"/>
              </w:rPr>
              <w:t>e-d-13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314E6DB" w:rsidR="00677000" w:rsidRPr="00A42700" w:rsidRDefault="00F0584A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5C10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5C10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حدیث و دعا/سایر منابع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D7B791D" w:rsidR="006C73B9" w:rsidRPr="00A42700" w:rsidRDefault="00504EF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ملائکه، نظام طولی، وجود تکوینی، وجود اعتباری، تدبیر عالم، اقتصاد در اسلام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5F326D4D" w:rsidR="00C9158F" w:rsidRPr="00A42700" w:rsidRDefault="005C1041" w:rsidP="0033571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نقل اخبار این فایل از نرم‌افزار معجم موضوعی بحار الانوار متعلق به مرکز علوم کامپیوتری اسلامی (نور) استفاده اشده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19F687BA" w:rsidR="00F0584A" w:rsidRDefault="00F0584A" w:rsidP="001B7911">
      <w:pPr>
        <w:pStyle w:val="a1"/>
        <w:rPr>
          <w:rtl/>
        </w:rPr>
      </w:pPr>
    </w:p>
    <w:p w14:paraId="21C1AD1C" w14:textId="1E1ACA0A" w:rsidR="005C1041" w:rsidRDefault="005C1041" w:rsidP="001B7911">
      <w:pPr>
        <w:pStyle w:val="a1"/>
        <w:rPr>
          <w:rtl/>
        </w:rPr>
      </w:pPr>
    </w:p>
    <w:p w14:paraId="04C5A453" w14:textId="2D3DAA98" w:rsidR="005C1041" w:rsidRDefault="005C1041" w:rsidP="001B7911">
      <w:pPr>
        <w:pStyle w:val="a1"/>
        <w:rPr>
          <w:rtl/>
        </w:rPr>
      </w:pPr>
    </w:p>
    <w:p w14:paraId="052D8970" w14:textId="77777777" w:rsidR="005C1041" w:rsidRPr="005C1041" w:rsidRDefault="005C1041" w:rsidP="005C1041">
      <w:pPr>
        <w:pStyle w:val="a"/>
        <w:jc w:val="both"/>
        <w:rPr>
          <w:sz w:val="36"/>
          <w:szCs w:val="36"/>
          <w:rtl/>
        </w:rPr>
      </w:pPr>
      <w:r w:rsidRPr="005C1041">
        <w:rPr>
          <w:rFonts w:hint="cs"/>
          <w:color w:val="auto"/>
          <w:sz w:val="36"/>
          <w:szCs w:val="36"/>
          <w:rtl/>
        </w:rPr>
        <w:t>اَلْعِدَّةُ‌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سَهْلٍ‌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اِبْنِ‌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يَزِيدَ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مُحَمَّدِ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بْنِ‌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أَسْلَمَ‌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عَمَّنْ‌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ذَكَرَهُ‌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أَبِي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عَبْدِ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اللَّهِ‌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عَلَيْهِ‌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السَّلاَمُ‌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قَالَ‌</w:t>
      </w:r>
      <w:r w:rsidRPr="005C1041">
        <w:rPr>
          <w:color w:val="auto"/>
          <w:sz w:val="36"/>
          <w:szCs w:val="36"/>
          <w:rtl/>
        </w:rPr>
        <w:t xml:space="preserve">: </w:t>
      </w:r>
      <w:r w:rsidRPr="005C1041">
        <w:rPr>
          <w:rFonts w:hint="cs"/>
          <w:sz w:val="36"/>
          <w:szCs w:val="36"/>
          <w:rtl/>
        </w:rPr>
        <w:t>إِنَّ‌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اللَّهَ‌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وَكَّلَ‌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بِالسِّعْرِ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مَلَكاً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فَلَنْ‌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يَغْلُوَ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مِنْ‌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قِلَّةٍ‌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وَ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لاَ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يَرْخُصُ‌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مِنْ‌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كَثْرَةٍ‌</w:t>
      </w:r>
      <w:r w:rsidRPr="005C1041">
        <w:rPr>
          <w:sz w:val="36"/>
          <w:szCs w:val="36"/>
          <w:rtl/>
        </w:rPr>
        <w:t>.</w:t>
      </w:r>
    </w:p>
    <w:p w14:paraId="3EFE3BD8" w14:textId="77777777" w:rsidR="005C1041" w:rsidRPr="005C1041" w:rsidRDefault="005C1041" w:rsidP="005C1041">
      <w:pPr>
        <w:pStyle w:val="a"/>
        <w:jc w:val="both"/>
        <w:rPr>
          <w:sz w:val="36"/>
          <w:szCs w:val="36"/>
          <w:rtl/>
        </w:rPr>
      </w:pPr>
      <w:r w:rsidRPr="005C1041">
        <w:rPr>
          <w:rFonts w:hint="cs"/>
          <w:color w:val="auto"/>
          <w:sz w:val="36"/>
          <w:szCs w:val="36"/>
          <w:rtl/>
        </w:rPr>
        <w:t>كا،</w:t>
      </w:r>
      <w:r w:rsidRPr="005C1041">
        <w:rPr>
          <w:color w:val="auto"/>
          <w:sz w:val="36"/>
          <w:szCs w:val="36"/>
          <w:rtl/>
        </w:rPr>
        <w:t xml:space="preserve"> [</w:t>
      </w:r>
      <w:r w:rsidRPr="005C1041">
        <w:rPr>
          <w:rFonts w:hint="cs"/>
          <w:color w:val="auto"/>
          <w:sz w:val="36"/>
          <w:szCs w:val="36"/>
          <w:rtl/>
        </w:rPr>
        <w:t>الكافي</w:t>
      </w:r>
      <w:r w:rsidRPr="005C1041">
        <w:rPr>
          <w:color w:val="auto"/>
          <w:sz w:val="36"/>
          <w:szCs w:val="36"/>
          <w:rtl/>
        </w:rPr>
        <w:t xml:space="preserve"> ]</w:t>
      </w:r>
      <w:r w:rsidRPr="005C1041">
        <w:rPr>
          <w:rFonts w:hint="cs"/>
          <w:color w:val="auto"/>
          <w:sz w:val="36"/>
          <w:szCs w:val="36"/>
          <w:rtl/>
        </w:rPr>
        <w:t>،مُحَمَّدُ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بْنُ‌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يَحْيَى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مُحَمَّدِ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بْنِ‌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أَحْمَدَ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اِبْنِ‌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مَعْرُوفٍ‌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اَلْحَجَّالِ‌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بَعْضِ‌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أَصْحَابِهِ‌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اَلثُّمَالِيِّ‌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عَلِيِّ‌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بْنِ‌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الْحُسَيْنِ‌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عَلَيْهِمَا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السَّلاَمُ‌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قَالَ‌</w:t>
      </w:r>
      <w:r w:rsidRPr="005C1041">
        <w:rPr>
          <w:color w:val="auto"/>
          <w:sz w:val="36"/>
          <w:szCs w:val="36"/>
          <w:rtl/>
        </w:rPr>
        <w:t xml:space="preserve">: </w:t>
      </w:r>
      <w:r w:rsidRPr="005C1041">
        <w:rPr>
          <w:rFonts w:hint="cs"/>
          <w:sz w:val="36"/>
          <w:szCs w:val="36"/>
          <w:rtl/>
        </w:rPr>
        <w:t>إِنَّ‌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اللَّهَ‌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عَزَّ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وَ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جَلَّ‌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وَكَّلَ‌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مَلَكاً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بِالسِّعْرِ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يُدَبِّرُهُ‌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بِأَمْرِهِ‌</w:t>
      </w:r>
      <w:r w:rsidRPr="005C1041">
        <w:rPr>
          <w:sz w:val="36"/>
          <w:szCs w:val="36"/>
          <w:rtl/>
        </w:rPr>
        <w:t>.</w:t>
      </w:r>
    </w:p>
    <w:p w14:paraId="5C605A9D" w14:textId="607B7346" w:rsidR="005C1041" w:rsidRPr="005C1041" w:rsidRDefault="005C1041" w:rsidP="005C1041">
      <w:pPr>
        <w:pStyle w:val="a"/>
        <w:jc w:val="both"/>
        <w:rPr>
          <w:sz w:val="36"/>
          <w:szCs w:val="36"/>
          <w:rtl/>
        </w:rPr>
      </w:pPr>
      <w:r w:rsidRPr="005C1041">
        <w:rPr>
          <w:rFonts w:hint="cs"/>
          <w:color w:val="auto"/>
          <w:sz w:val="36"/>
          <w:szCs w:val="36"/>
          <w:rtl/>
        </w:rPr>
        <w:t>كا،</w:t>
      </w:r>
      <w:r w:rsidRPr="005C1041">
        <w:rPr>
          <w:color w:val="auto"/>
          <w:sz w:val="36"/>
          <w:szCs w:val="36"/>
          <w:rtl/>
        </w:rPr>
        <w:t xml:space="preserve"> [</w:t>
      </w:r>
      <w:r w:rsidRPr="005C1041">
        <w:rPr>
          <w:rFonts w:hint="cs"/>
          <w:color w:val="auto"/>
          <w:sz w:val="36"/>
          <w:szCs w:val="36"/>
          <w:rtl/>
        </w:rPr>
        <w:t>الكافي</w:t>
      </w:r>
      <w:r w:rsidRPr="005C1041">
        <w:rPr>
          <w:color w:val="auto"/>
          <w:sz w:val="36"/>
          <w:szCs w:val="36"/>
          <w:rtl/>
        </w:rPr>
        <w:t xml:space="preserve"> ]</w:t>
      </w:r>
      <w:r w:rsidRPr="005C1041">
        <w:rPr>
          <w:rFonts w:hint="cs"/>
          <w:color w:val="auto"/>
          <w:sz w:val="36"/>
          <w:szCs w:val="36"/>
          <w:rtl/>
        </w:rPr>
        <w:t>،اَلْعِدَّةُ‌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سَهْلٍ‌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اِبْنِ‌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يَزِيدَ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عَمَّنْ‌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ذَكَرَهُ‌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عَنْ‌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أَبِي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عَبْدِ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اللَّهِ‌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عَلَيْهِ‌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السَّلاَمُ‌</w:t>
      </w:r>
      <w:r w:rsidRPr="005C1041">
        <w:rPr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color w:val="auto"/>
          <w:sz w:val="36"/>
          <w:szCs w:val="36"/>
          <w:rtl/>
        </w:rPr>
        <w:t>قَالَ‌</w:t>
      </w:r>
      <w:r w:rsidRPr="005C1041">
        <w:rPr>
          <w:color w:val="auto"/>
          <w:sz w:val="36"/>
          <w:szCs w:val="36"/>
          <w:rtl/>
        </w:rPr>
        <w:t>:</w:t>
      </w:r>
      <w:r>
        <w:rPr>
          <w:rFonts w:hint="cs"/>
          <w:color w:val="auto"/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إِنَّ‌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اللَّهَ‌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وَكَّلَ‌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مَلَكاً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بِالْأَسْعَارِ</w:t>
      </w:r>
      <w:r w:rsidRPr="005C1041">
        <w:rPr>
          <w:sz w:val="36"/>
          <w:szCs w:val="36"/>
          <w:rtl/>
        </w:rPr>
        <w:t xml:space="preserve"> </w:t>
      </w:r>
      <w:r w:rsidRPr="005C1041">
        <w:rPr>
          <w:rFonts w:hint="cs"/>
          <w:sz w:val="36"/>
          <w:szCs w:val="36"/>
          <w:rtl/>
        </w:rPr>
        <w:t>يُدَبِّرُهَا</w:t>
      </w:r>
      <w:r w:rsidRPr="005C1041">
        <w:rPr>
          <w:sz w:val="36"/>
          <w:szCs w:val="36"/>
          <w:rtl/>
        </w:rPr>
        <w:t>.</w:t>
      </w:r>
      <w:r w:rsidRPr="007E47E6">
        <w:rPr>
          <w:rStyle w:val="FootnoteReference"/>
          <w:sz w:val="40"/>
          <w:szCs w:val="40"/>
          <w:rtl/>
        </w:rPr>
        <w:footnoteReference w:id="1"/>
      </w:r>
    </w:p>
    <w:p w14:paraId="77811305" w14:textId="77777777" w:rsidR="005C1041" w:rsidRDefault="005C1041" w:rsidP="005C1041">
      <w:pPr>
        <w:pStyle w:val="a1"/>
        <w:rPr>
          <w:rtl/>
        </w:rPr>
      </w:pPr>
    </w:p>
    <w:p w14:paraId="2DC3ACCA" w14:textId="77777777" w:rsidR="005C1041" w:rsidRDefault="005C1041" w:rsidP="005C1041">
      <w:pPr>
        <w:pStyle w:val="a1"/>
        <w:rPr>
          <w:rtl/>
        </w:rPr>
      </w:pPr>
    </w:p>
    <w:p w14:paraId="17AA3A62" w14:textId="3757C8C6" w:rsidR="005C1041" w:rsidRDefault="005C1041" w:rsidP="005C1041">
      <w:pPr>
        <w:pStyle w:val="a1"/>
        <w:rPr>
          <w:rtl/>
        </w:rPr>
      </w:pPr>
      <w:r>
        <w:rPr>
          <w:rFonts w:hint="cs"/>
          <w:rtl/>
        </w:rPr>
        <w:t>ملائکه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تدبیر</w:t>
      </w:r>
      <w:r>
        <w:rPr>
          <w:rtl/>
        </w:rPr>
        <w:t xml:space="preserve"> </w:t>
      </w:r>
      <w:r>
        <w:rPr>
          <w:rFonts w:hint="cs"/>
          <w:rtl/>
        </w:rPr>
        <w:t>تکوینات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موکل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تدبیر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  <w:r>
        <w:rPr>
          <w:rFonts w:hint="cs"/>
          <w:rtl/>
        </w:rPr>
        <w:t xml:space="preserve"> شواهد بر واسطه بودن ایشان در تدبیر تکوینیات بسیار و فوق احصا است.</w:t>
      </w:r>
    </w:p>
    <w:p w14:paraId="17AC1677" w14:textId="40C5C2CF" w:rsidR="005C1041" w:rsidRDefault="005C1041" w:rsidP="005C1041">
      <w:pPr>
        <w:pStyle w:val="a1"/>
        <w:rPr>
          <w:rtl/>
        </w:rPr>
      </w:pP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طولی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اسعار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(</w:t>
      </w:r>
      <w:r>
        <w:rPr>
          <w:rFonts w:hint="cs"/>
          <w:rtl/>
        </w:rPr>
        <w:t>ملائکه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توکیل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تدبیر</w:t>
      </w:r>
      <w:r>
        <w:rPr>
          <w:rtl/>
        </w:rPr>
        <w:t xml:space="preserve"> </w:t>
      </w:r>
      <w:r>
        <w:rPr>
          <w:rFonts w:hint="cs"/>
          <w:rtl/>
        </w:rPr>
        <w:t>اسعار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چراکه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کثرت</w:t>
      </w:r>
      <w:r>
        <w:rPr>
          <w:rtl/>
        </w:rPr>
        <w:t xml:space="preserve"> </w:t>
      </w:r>
      <w:r>
        <w:rPr>
          <w:rFonts w:hint="cs"/>
          <w:rtl/>
        </w:rPr>
        <w:t>امتعه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قیمت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فهمیم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سببیت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مرتبه‌ای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تسبیب</w:t>
      </w:r>
      <w:r>
        <w:rPr>
          <w:rtl/>
        </w:rPr>
        <w:t xml:space="preserve"> </w:t>
      </w:r>
      <w:r>
        <w:rPr>
          <w:rFonts w:hint="cs"/>
          <w:rtl/>
        </w:rPr>
        <w:t>وجدانی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موکل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تدبیر</w:t>
      </w:r>
      <w:r>
        <w:rPr>
          <w:rtl/>
        </w:rPr>
        <w:t xml:space="preserve"> </w:t>
      </w:r>
      <w:r>
        <w:rPr>
          <w:rFonts w:hint="cs"/>
          <w:rtl/>
        </w:rPr>
        <w:t>سعر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14:paraId="7DCF4D7F" w14:textId="77ECA348" w:rsidR="00335717" w:rsidRDefault="00335717" w:rsidP="005C1041">
      <w:pPr>
        <w:pStyle w:val="a1"/>
        <w:rPr>
          <w:rtl/>
        </w:rPr>
      </w:pPr>
      <w:r>
        <w:rPr>
          <w:rFonts w:hint="cs"/>
          <w:rtl/>
        </w:rPr>
        <w:t xml:space="preserve">خبر دوم نیز دلالت دارد که آن نظام طولی اعتباری به خداوند متعال منتهی می شود </w:t>
      </w:r>
      <w:r w:rsidR="00504EFA">
        <w:rPr>
          <w:rFonts w:hint="cs"/>
          <w:rtl/>
        </w:rPr>
        <w:t>چراکه</w:t>
      </w:r>
      <w:r>
        <w:rPr>
          <w:rFonts w:hint="cs"/>
          <w:rtl/>
        </w:rPr>
        <w:t xml:space="preserve"> حق تعالی در </w:t>
      </w:r>
      <w:r w:rsidR="00504EFA">
        <w:rPr>
          <w:rFonts w:hint="cs"/>
          <w:rtl/>
        </w:rPr>
        <w:t>هر دو نظام، منتهی سلسله هستی است.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  <w:bookmarkStart w:id="0" w:name="_GoBack"/>
      <w:bookmarkEnd w:id="0"/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CEB2" w14:textId="77777777" w:rsidR="00BF6033" w:rsidRDefault="00BF6033" w:rsidP="00982C20">
      <w:pPr>
        <w:spacing w:after="0" w:line="240" w:lineRule="auto"/>
      </w:pPr>
      <w:r>
        <w:separator/>
      </w:r>
    </w:p>
  </w:endnote>
  <w:endnote w:type="continuationSeparator" w:id="0">
    <w:p w14:paraId="03CB4907" w14:textId="77777777" w:rsidR="00BF6033" w:rsidRDefault="00BF603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803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552A" w14:textId="77777777" w:rsidR="00BF6033" w:rsidRDefault="00BF6033" w:rsidP="00982C20">
      <w:pPr>
        <w:spacing w:after="0" w:line="240" w:lineRule="auto"/>
      </w:pPr>
      <w:r>
        <w:separator/>
      </w:r>
    </w:p>
  </w:footnote>
  <w:footnote w:type="continuationSeparator" w:id="0">
    <w:p w14:paraId="7BA6CB2A" w14:textId="77777777" w:rsidR="00BF6033" w:rsidRDefault="00BF6033" w:rsidP="00982C20">
      <w:pPr>
        <w:spacing w:after="0" w:line="240" w:lineRule="auto"/>
      </w:pPr>
      <w:r>
        <w:continuationSeparator/>
      </w:r>
    </w:p>
  </w:footnote>
  <w:footnote w:id="1">
    <w:p w14:paraId="7B022AC7" w14:textId="73DFFDEF" w:rsidR="005C1041" w:rsidRPr="00E85A82" w:rsidRDefault="006D6F81" w:rsidP="005C1041">
      <w:pPr>
        <w:pStyle w:val="a0"/>
        <w:rPr>
          <w:sz w:val="24"/>
          <w:szCs w:val="24"/>
        </w:rPr>
      </w:pPr>
      <w:r w:rsidRPr="00E85A82">
        <w:rPr>
          <w:rFonts w:hint="cs"/>
          <w:sz w:val="24"/>
          <w:szCs w:val="24"/>
          <w:rtl/>
        </w:rPr>
        <w:t xml:space="preserve">1. </w:t>
      </w:r>
      <w:r w:rsidR="005C1041" w:rsidRPr="00E85A82">
        <w:rPr>
          <w:rFonts w:hint="cs"/>
          <w:sz w:val="24"/>
          <w:szCs w:val="24"/>
          <w:rtl/>
        </w:rPr>
        <w:t>بحار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الأنوار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الجامعة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لدرر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أخبار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الأئمة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الأطهار</w:t>
      </w:r>
      <w:r w:rsidR="005C1041" w:rsidRPr="00E85A82">
        <w:rPr>
          <w:sz w:val="24"/>
          <w:szCs w:val="24"/>
          <w:rtl/>
        </w:rPr>
        <w:t xml:space="preserve"> (</w:t>
      </w:r>
      <w:r w:rsidR="005C1041" w:rsidRPr="00E85A82">
        <w:rPr>
          <w:rFonts w:hint="cs"/>
          <w:sz w:val="24"/>
          <w:szCs w:val="24"/>
          <w:rtl/>
        </w:rPr>
        <w:t>علیهم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السلام</w:t>
      </w:r>
      <w:r w:rsidR="005C1041" w:rsidRPr="00E85A82">
        <w:rPr>
          <w:sz w:val="24"/>
          <w:szCs w:val="24"/>
          <w:rtl/>
        </w:rPr>
        <w:t>)</w:t>
      </w:r>
      <w:r w:rsidR="005C1041" w:rsidRPr="00E85A82">
        <w:rPr>
          <w:rFonts w:hint="cs"/>
          <w:sz w:val="24"/>
          <w:szCs w:val="24"/>
          <w:rtl/>
        </w:rPr>
        <w:t>،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جلد</w:t>
      </w:r>
      <w:r w:rsidR="005C1041" w:rsidRPr="00E85A82">
        <w:rPr>
          <w:sz w:val="24"/>
          <w:szCs w:val="24"/>
          <w:rtl/>
        </w:rPr>
        <w:t>: ۵</w:t>
      </w:r>
      <w:r w:rsidR="005C1041" w:rsidRPr="00E85A82">
        <w:rPr>
          <w:rFonts w:hint="cs"/>
          <w:sz w:val="24"/>
          <w:szCs w:val="24"/>
          <w:rtl/>
        </w:rPr>
        <w:t>،</w:t>
      </w:r>
      <w:r w:rsidR="005C1041" w:rsidRPr="00E85A82">
        <w:rPr>
          <w:sz w:val="24"/>
          <w:szCs w:val="24"/>
          <w:rtl/>
        </w:rPr>
        <w:t xml:space="preserve"> </w:t>
      </w:r>
      <w:r w:rsidR="005C1041" w:rsidRPr="00E85A82">
        <w:rPr>
          <w:rFonts w:hint="cs"/>
          <w:sz w:val="24"/>
          <w:szCs w:val="24"/>
          <w:rtl/>
        </w:rPr>
        <w:t>صفحه</w:t>
      </w:r>
      <w:r w:rsidR="005C1041" w:rsidRPr="00E85A82">
        <w:rPr>
          <w:sz w:val="24"/>
          <w:szCs w:val="24"/>
          <w:rtl/>
        </w:rPr>
        <w:t>: ۱۴۷</w:t>
      </w:r>
      <w:r w:rsidR="005C1041" w:rsidRPr="00E85A82">
        <w:rPr>
          <w:rFonts w:hint="cs"/>
          <w:sz w:val="24"/>
          <w:szCs w:val="24"/>
          <w:rtl/>
        </w:rPr>
        <w:t>و</w:t>
      </w:r>
      <w:r w:rsidR="005C1041" w:rsidRPr="00E85A82">
        <w:rPr>
          <w:sz w:val="24"/>
          <w:szCs w:val="24"/>
          <w:rtl/>
        </w:rPr>
        <w:t>148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6D25CEAA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6D25CEAA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56DF2789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2480" w:rsidRPr="005F248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56DF2789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F2480" w:rsidRPr="005F248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898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35717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35642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4EF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A6BFC"/>
    <w:rsid w:val="005C1041"/>
    <w:rsid w:val="005C3FDF"/>
    <w:rsid w:val="005F0991"/>
    <w:rsid w:val="005F20AF"/>
    <w:rsid w:val="005F2480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D6F8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E47E6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4407C"/>
    <w:rsid w:val="00851885"/>
    <w:rsid w:val="00860F05"/>
    <w:rsid w:val="0088490E"/>
    <w:rsid w:val="008A2AA2"/>
    <w:rsid w:val="008A76C2"/>
    <w:rsid w:val="008C509D"/>
    <w:rsid w:val="008D0748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068C0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6033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A3010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255F7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85A82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C143D747-27F2-411A-983C-129FFBD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737E-0533-4A87-AE52-409302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YaHossein</cp:lastModifiedBy>
  <cp:revision>7</cp:revision>
  <cp:lastPrinted>2024-04-24T03:07:00Z</cp:lastPrinted>
  <dcterms:created xsi:type="dcterms:W3CDTF">2024-04-24T02:56:00Z</dcterms:created>
  <dcterms:modified xsi:type="dcterms:W3CDTF">2024-04-24T03:22:00Z</dcterms:modified>
</cp:coreProperties>
</file>