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7487E22" w14:textId="77777777" w:rsidR="002B2419" w:rsidRDefault="002B2419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431BCA19" w14:textId="77777777"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1C250291" w14:textId="77777777" w:rsidR="00FA7071" w:rsidRDefault="00FA7071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52E03437" w14:textId="77777777" w:rsidR="00B210C4" w:rsidRDefault="00B210C4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</w:p>
    <w:p w14:paraId="7E3FFD04" w14:textId="77777777" w:rsidR="00071B6A" w:rsidRPr="0007304E" w:rsidRDefault="00071B6A" w:rsidP="00A721AA">
      <w:pPr>
        <w:spacing w:after="120"/>
        <w:rPr>
          <w:rFonts w:ascii="IRBadr" w:hAnsi="IRBadr" w:cs="IRBadr"/>
          <w:sz w:val="24"/>
          <w:szCs w:val="24"/>
          <w:rtl/>
        </w:rPr>
      </w:pPr>
    </w:p>
    <w:p w14:paraId="77DA76E3" w14:textId="77777777" w:rsidR="00655C74" w:rsidRPr="00655C74" w:rsidRDefault="00655C74" w:rsidP="00A721AA">
      <w:pPr>
        <w:spacing w:after="120"/>
        <w:rPr>
          <w:rFonts w:ascii="IRBadr" w:hAnsi="IRBadr" w:cs="IRBadr"/>
          <w:sz w:val="2"/>
          <w:szCs w:val="2"/>
          <w:rtl/>
        </w:rPr>
      </w:pPr>
    </w:p>
    <w:p w14:paraId="130FED29" w14:textId="77777777" w:rsidR="00562148" w:rsidRPr="008C509D" w:rsidRDefault="00562148" w:rsidP="00A721AA">
      <w:pPr>
        <w:spacing w:after="120"/>
        <w:jc w:val="center"/>
        <w:rPr>
          <w:rFonts w:ascii="IRBadr" w:hAnsi="IRBadr" w:cs="IRBadr"/>
          <w:sz w:val="24"/>
          <w:szCs w:val="24"/>
          <w:rtl/>
        </w:rPr>
      </w:pPr>
    </w:p>
    <w:p w14:paraId="6509F9C3" w14:textId="77777777" w:rsidR="00E9164D" w:rsidRDefault="00D070AC" w:rsidP="00A721AA">
      <w:pPr>
        <w:spacing w:after="120"/>
        <w:jc w:val="center"/>
        <w:rPr>
          <w:rFonts w:ascii="IRBadr" w:hAnsi="IRBadr" w:cs="IRBadr"/>
          <w:sz w:val="44"/>
          <w:szCs w:val="44"/>
          <w:rtl/>
        </w:rPr>
      </w:pPr>
      <w:r>
        <w:rPr>
          <w:rFonts w:ascii="IRBadr" w:hAnsi="IRBadr" w:cs="IRBadr" w:hint="cs"/>
          <w:sz w:val="44"/>
          <w:szCs w:val="44"/>
          <w:rtl/>
        </w:rPr>
        <w:t>عنوان:</w:t>
      </w:r>
    </w:p>
    <w:p w14:paraId="31858738" w14:textId="0A29F09F" w:rsidR="008C509D" w:rsidRDefault="00525714" w:rsidP="00F0584A">
      <w:pPr>
        <w:pStyle w:val="a2"/>
        <w:rPr>
          <w:rtl/>
        </w:rPr>
      </w:pPr>
      <w:r>
        <w:rPr>
          <w:rFonts w:hint="cs"/>
          <w:rtl/>
        </w:rPr>
        <w:t>توحید عددی، نفی یا اثبات؟</w:t>
      </w:r>
    </w:p>
    <w:p w14:paraId="6AA1412A" w14:textId="77777777" w:rsidR="008C509D" w:rsidRPr="00851885" w:rsidRDefault="008C509D" w:rsidP="008C509D">
      <w:pPr>
        <w:pStyle w:val="NoSpacing"/>
        <w:rPr>
          <w:rtl/>
        </w:rPr>
      </w:pPr>
    </w:p>
    <w:tbl>
      <w:tblPr>
        <w:tblStyle w:val="LightShading-Accent5"/>
        <w:bidiVisual/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38"/>
        <w:gridCol w:w="6359"/>
      </w:tblGrid>
      <w:tr w:rsidR="00677000" w:rsidRPr="008E6EF7" w14:paraId="0F21737B" w14:textId="77777777" w:rsidTr="00235DD7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15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7897" w:type="dxa"/>
            <w:gridSpan w:val="2"/>
            <w:tcBorders>
              <w:top w:val="none" w:sz="0" w:space="0" w:color="auto"/>
              <w:left w:val="none" w:sz="0" w:space="0" w:color="auto"/>
              <w:bottom w:val="none" w:sz="0" w:space="0" w:color="auto"/>
              <w:right w:val="none" w:sz="0" w:space="0" w:color="auto"/>
            </w:tcBorders>
            <w:shd w:val="clear" w:color="auto" w:fill="A0E2F6"/>
            <w:vAlign w:val="center"/>
          </w:tcPr>
          <w:p w14:paraId="474DCF95" w14:textId="77777777" w:rsidR="00677000" w:rsidRPr="00DC2DA7" w:rsidRDefault="00677000" w:rsidP="007105C6">
            <w:pPr>
              <w:spacing w:after="120"/>
              <w:jc w:val="center"/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</w:pPr>
            <w:r w:rsidRPr="00DC2DA7">
              <w:rPr>
                <w:rFonts w:ascii="IRTitr" w:hAnsi="IRTitr" w:cs="IRTitr"/>
                <w:b w:val="0"/>
                <w:bCs w:val="0"/>
                <w:color w:val="06007A"/>
                <w:sz w:val="32"/>
                <w:szCs w:val="32"/>
                <w:rtl/>
              </w:rPr>
              <w:t>شناسنامه</w:t>
            </w:r>
            <w:r w:rsidRPr="00DC2DA7">
              <w:rPr>
                <w:rFonts w:ascii="IRTitr" w:hAnsi="IRTitr" w:cs="IRTitr" w:hint="cs"/>
                <w:b w:val="0"/>
                <w:bCs w:val="0"/>
                <w:color w:val="06007A"/>
                <w:sz w:val="32"/>
                <w:szCs w:val="32"/>
                <w:rtl/>
              </w:rPr>
              <w:t xml:space="preserve"> مطلب</w:t>
            </w:r>
          </w:p>
        </w:tc>
      </w:tr>
      <w:tr w:rsidR="00677000" w:rsidRPr="008E6EF7" w14:paraId="709F4286" w14:textId="7777777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157DBD3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کد مطلب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298F295" w14:textId="03092B61" w:rsidR="00677000" w:rsidRPr="00562148" w:rsidRDefault="00D15EE3" w:rsidP="00FD0C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Theme="minorBidi" w:hAnsiTheme="minorBidi"/>
                <w:color w:val="06007A"/>
                <w:sz w:val="28"/>
                <w:szCs w:val="28"/>
                <w:rtl/>
              </w:rPr>
            </w:pPr>
            <w:r w:rsidRPr="00D15EE3">
              <w:rPr>
                <w:rFonts w:asciiTheme="minorBidi" w:hAnsiTheme="minorBidi"/>
                <w:color w:val="06007A"/>
                <w:sz w:val="28"/>
                <w:szCs w:val="28"/>
              </w:rPr>
              <w:t>e-d-11</w:t>
            </w:r>
          </w:p>
        </w:tc>
      </w:tr>
      <w:tr w:rsidR="00677000" w:rsidRPr="008E6EF7" w14:paraId="7505B060" w14:textId="77777777" w:rsidTr="00235DD7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28C80D63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1DB64870" w14:textId="435AA0CC" w:rsidR="00677000" w:rsidRPr="00A42700" w:rsidRDefault="00D15EE3" w:rsidP="00CB017B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شرح حدیث و دعا/صحیفه سجادیه</w:t>
            </w:r>
          </w:p>
        </w:tc>
      </w:tr>
      <w:tr w:rsidR="00677000" w:rsidRPr="008E6EF7" w14:paraId="67C2316A" w14:textId="7777777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764C3BD9" w14:textId="77777777" w:rsidR="00677000" w:rsidRPr="00A42700" w:rsidRDefault="00770DD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b w:val="0"/>
                <w:bCs w:val="0"/>
                <w:color w:val="000000" w:themeColor="text1"/>
                <w:sz w:val="28"/>
                <w:szCs w:val="28"/>
                <w:rtl/>
              </w:rPr>
              <w:t>موضوع</w:t>
            </w:r>
            <w:r w:rsidR="00677000"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 xml:space="preserve"> مرتبط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65A0E01A" w14:textId="17AA893C" w:rsidR="00677000" w:rsidRPr="00A42700" w:rsidRDefault="00D15EE3" w:rsidP="00FD0C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کلام/صفات الهی</w:t>
            </w:r>
          </w:p>
        </w:tc>
      </w:tr>
      <w:tr w:rsidR="00677000" w:rsidRPr="008E6EF7" w14:paraId="58B7B118" w14:textId="77777777" w:rsidTr="00235DD7">
        <w:trPr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1FEEA5E6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رده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215F1BBC" w14:textId="7117107E" w:rsidR="00677000" w:rsidRPr="00A42700" w:rsidRDefault="00D15EE3" w:rsidP="00446222">
            <w:pPr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00D15EE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علمی</w:t>
            </w:r>
            <w:r w:rsidRPr="00D15EE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D15EE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سایر</w:t>
            </w:r>
            <w:r w:rsidRPr="00D15EE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D15EE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علوم</w:t>
            </w:r>
            <w:r w:rsidRPr="00D15EE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 w:rsidRPr="00D15EE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شرح</w:t>
            </w:r>
            <w:r w:rsidRPr="00D15EE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D15EE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حدیث</w:t>
            </w:r>
            <w:r w:rsidRPr="00D15EE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D15EE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و</w:t>
            </w:r>
            <w:r w:rsidRPr="00D15EE3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D15EE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دعا</w:t>
            </w:r>
            <w:r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/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صحیفه سجادیه</w:t>
            </w:r>
          </w:p>
        </w:tc>
      </w:tr>
      <w:tr w:rsidR="006C73B9" w:rsidRPr="008E6EF7" w14:paraId="4DBE0BC1" w14:textId="77777777" w:rsidTr="00770DD0"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163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1A11CF98" w14:textId="77777777" w:rsidR="006C73B9" w:rsidRPr="00A42700" w:rsidRDefault="006C73B9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برچسب</w:t>
            </w:r>
          </w:p>
        </w:tc>
        <w:tc>
          <w:tcPr>
            <w:tcW w:w="6359" w:type="dxa"/>
            <w:tcBorders>
              <w:left w:val="none" w:sz="0" w:space="0" w:color="auto"/>
              <w:right w:val="none" w:sz="0" w:space="0" w:color="auto"/>
            </w:tcBorders>
            <w:shd w:val="clear" w:color="auto" w:fill="auto"/>
            <w:vAlign w:val="center"/>
          </w:tcPr>
          <w:p w14:paraId="3855C6F2" w14:textId="2CD70A47" w:rsidR="006C73B9" w:rsidRPr="00A42700" w:rsidRDefault="004F09AD" w:rsidP="00FD0C5E">
            <w:pPr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توحید عددی، عدد، جمع بین اخبار، تعارض ادله</w:t>
            </w:r>
          </w:p>
        </w:tc>
      </w:tr>
      <w:tr w:rsidR="00677000" w:rsidRPr="008E6EF7" w14:paraId="10253E5F" w14:textId="77777777" w:rsidTr="00235DD7">
        <w:trPr>
          <w:trHeight w:val="161"/>
          <w:jc w:val="center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1538" w:type="dxa"/>
            <w:shd w:val="clear" w:color="auto" w:fill="DAEEF3" w:themeFill="accent5" w:themeFillTint="33"/>
            <w:vAlign w:val="center"/>
          </w:tcPr>
          <w:p w14:paraId="0ED5BCCA" w14:textId="77777777" w:rsidR="00677000" w:rsidRPr="00A42700" w:rsidRDefault="00677000" w:rsidP="007105C6">
            <w:pPr>
              <w:spacing w:after="120"/>
              <w:jc w:val="center"/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</w:pPr>
            <w:r w:rsidRPr="00A42700">
              <w:rPr>
                <w:rFonts w:ascii="IRMitra" w:hAnsi="IRMitra" w:cs="IRMitra"/>
                <w:b w:val="0"/>
                <w:bCs w:val="0"/>
                <w:color w:val="000000" w:themeColor="text1"/>
                <w:sz w:val="28"/>
                <w:szCs w:val="28"/>
                <w:rtl/>
              </w:rPr>
              <w:t>توضیحات</w:t>
            </w:r>
          </w:p>
        </w:tc>
        <w:tc>
          <w:tcPr>
            <w:tcW w:w="6359" w:type="dxa"/>
            <w:shd w:val="clear" w:color="auto" w:fill="DAEEF3" w:themeFill="accent5" w:themeFillTint="33"/>
            <w:vAlign w:val="center"/>
          </w:tcPr>
          <w:p w14:paraId="38B84469" w14:textId="6E0D132E" w:rsidR="00C9158F" w:rsidRPr="00A42700" w:rsidRDefault="00FE31C0" w:rsidP="00D15EE3">
            <w:pPr>
              <w:spacing w:after="120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ascii="IRMitra" w:hAnsi="IRMitra" w:cs="IRMitra"/>
                <w:color w:val="06007A"/>
                <w:sz w:val="28"/>
                <w:szCs w:val="28"/>
                <w:rtl/>
              </w:rPr>
            </w:pP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در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توليد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اين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فايل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از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نرم‌افزار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های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جامع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الاحاديث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 و مجموعه آثار </w:t>
            </w:r>
            <w:r w:rsidR="00D15EE3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حضرت امام خمینی و مجموعه آثار 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 xml:space="preserve">علامه طباطبایی </w:t>
            </w:r>
            <w:r w:rsidRPr="00D15EE3">
              <w:rPr>
                <w:rFonts w:ascii="IRMitra" w:hAnsi="IRMitra" w:cs="IRMitra" w:hint="cs"/>
                <w:color w:val="06007A"/>
                <w:rtl/>
              </w:rPr>
              <w:t>«</w:t>
            </w:r>
            <w:r w:rsidR="00D15EE3" w:rsidRPr="00D15EE3">
              <w:rPr>
                <w:rFonts w:ascii="IRMitra" w:hAnsi="IRMitra" w:cs="IRMitra" w:hint="cs"/>
                <w:color w:val="06007A"/>
                <w:rtl/>
              </w:rPr>
              <w:t>رحمهماالله</w:t>
            </w:r>
            <w:r w:rsidRPr="00D15EE3">
              <w:rPr>
                <w:rFonts w:ascii="IRMitra" w:hAnsi="IRMitra" w:cs="IRMitra" w:hint="cs"/>
                <w:color w:val="06007A"/>
                <w:rtl/>
              </w:rPr>
              <w:t>»</w:t>
            </w:r>
            <w:r w:rsidRPr="00D15EE3">
              <w:rPr>
                <w:rFonts w:ascii="IRMitra" w:hAnsi="IRMitra" w:cs="IRMitra"/>
                <w:color w:val="06007A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متعلق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به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مرکز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تحقيقات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کامپيوتر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ی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علوم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اسلام</w:t>
            </w:r>
            <w:r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ی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استفاده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شده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 xml:space="preserve"> </w:t>
            </w:r>
            <w:r w:rsidRPr="00FE31C0">
              <w:rPr>
                <w:rFonts w:ascii="IRMitra" w:hAnsi="IRMitra" w:cs="IRMitra" w:hint="cs"/>
                <w:color w:val="06007A"/>
                <w:sz w:val="28"/>
                <w:szCs w:val="28"/>
                <w:rtl/>
              </w:rPr>
              <w:t>است</w:t>
            </w:r>
            <w:r w:rsidRPr="00FE31C0">
              <w:rPr>
                <w:rFonts w:ascii="IRMitra" w:hAnsi="IRMitra" w:cs="IRMitra"/>
                <w:color w:val="06007A"/>
                <w:sz w:val="28"/>
                <w:szCs w:val="28"/>
                <w:rtl/>
              </w:rPr>
              <w:t>.</w:t>
            </w:r>
          </w:p>
        </w:tc>
      </w:tr>
    </w:tbl>
    <w:p w14:paraId="7FD68E43" w14:textId="77777777" w:rsidR="00982C20" w:rsidRPr="00655C74" w:rsidRDefault="00982C20" w:rsidP="00A721AA">
      <w:pPr>
        <w:spacing w:after="120"/>
        <w:jc w:val="lowKashida"/>
        <w:rPr>
          <w:rFonts w:ascii="IRBadr" w:hAnsi="IRBadr" w:cs="IRBadr"/>
          <w:sz w:val="2"/>
          <w:szCs w:val="2"/>
          <w:rtl/>
        </w:rPr>
      </w:pPr>
    </w:p>
    <w:p w14:paraId="651C92AE" w14:textId="77777777" w:rsidR="004B7E22" w:rsidRDefault="004B7E22" w:rsidP="00A721AA">
      <w:pPr>
        <w:pStyle w:val="NormalWeb"/>
        <w:bidi/>
        <w:spacing w:before="0" w:beforeAutospacing="0" w:after="120" w:afterAutospacing="0"/>
        <w:jc w:val="lowKashida"/>
        <w:rPr>
          <w:rFonts w:ascii="IRBadr" w:eastAsia="Arial Unicode MS" w:hAnsi="IRBadr" w:cs="IRBadr"/>
          <w:color w:val="000000"/>
          <w:sz w:val="36"/>
          <w:szCs w:val="36"/>
          <w:rtl/>
        </w:rPr>
        <w:sectPr w:rsidR="004B7E22" w:rsidSect="007864E5">
          <w:headerReference w:type="default" r:id="rId8"/>
          <w:footerReference w:type="default" r:id="rId9"/>
          <w:pgSz w:w="11906" w:h="16838" w:code="9"/>
          <w:pgMar w:top="1985" w:right="1134" w:bottom="1134" w:left="1134" w:header="1020" w:footer="794" w:gutter="0"/>
          <w:pgBorders w:offsetFrom="page">
            <w:top w:val="dashed" w:sz="8" w:space="27" w:color="808080" w:themeColor="background1" w:themeShade="80"/>
            <w:left w:val="dashed" w:sz="8" w:space="27" w:color="808080" w:themeColor="background1" w:themeShade="80"/>
            <w:bottom w:val="dashed" w:sz="8" w:space="27" w:color="808080" w:themeColor="background1" w:themeShade="80"/>
            <w:right w:val="dashed" w:sz="8" w:space="27" w:color="808080" w:themeColor="background1" w:themeShade="80"/>
          </w:pgBorders>
          <w:cols w:space="708"/>
          <w:bidi/>
          <w:rtlGutter/>
          <w:docGrid w:linePitch="360"/>
        </w:sectPr>
      </w:pPr>
    </w:p>
    <w:p w14:paraId="1433FE3F" w14:textId="77777777" w:rsidR="00851885" w:rsidRPr="00C641F7" w:rsidRDefault="00851885" w:rsidP="00841884">
      <w:pPr>
        <w:pStyle w:val="a1"/>
        <w:rPr>
          <w:color w:val="002060"/>
          <w:sz w:val="34"/>
          <w:szCs w:val="34"/>
          <w:rtl/>
        </w:rPr>
      </w:pPr>
    </w:p>
    <w:p w14:paraId="29AD72FB" w14:textId="77777777" w:rsidR="00C641F7" w:rsidRDefault="00C641F7" w:rsidP="00841884">
      <w:pPr>
        <w:pStyle w:val="a1"/>
        <w:rPr>
          <w:color w:val="002060"/>
          <w:rtl/>
        </w:rPr>
      </w:pPr>
    </w:p>
    <w:p w14:paraId="18589FB9" w14:textId="6B2B24CE" w:rsidR="00F0584A" w:rsidRDefault="000F0761" w:rsidP="00BE11D4">
      <w:pPr>
        <w:pStyle w:val="a1"/>
        <w:rPr>
          <w:rtl/>
        </w:rPr>
      </w:pPr>
      <w:r>
        <w:rPr>
          <w:rtl/>
        </w:rPr>
        <w:lastRenderedPageBreak/>
        <w:t>عل</w:t>
      </w:r>
      <w:r>
        <w:rPr>
          <w:rFonts w:hint="cs"/>
          <w:rtl/>
        </w:rPr>
        <w:t>ی‌</w:t>
      </w:r>
      <w:r>
        <w:rPr>
          <w:rFonts w:hint="eastAsia"/>
          <w:rtl/>
        </w:rPr>
        <w:t>رغم</w:t>
      </w:r>
      <w:r w:rsidR="00525714">
        <w:rPr>
          <w:rFonts w:hint="cs"/>
          <w:rtl/>
        </w:rPr>
        <w:t xml:space="preserve"> ادله متعدد نفی توحید عددی از ذات قدس حضرت اله</w:t>
      </w:r>
      <w:r w:rsidR="000F6C48">
        <w:rPr>
          <w:rStyle w:val="FootnoteReference"/>
          <w:rtl/>
        </w:rPr>
        <w:footnoteReference w:id="1"/>
      </w:r>
      <w:r w:rsidR="00525714">
        <w:rPr>
          <w:rFonts w:hint="cs"/>
          <w:rtl/>
        </w:rPr>
        <w:t xml:space="preserve">، در دعای بیست و هشتم صحیفه سجادیه </w:t>
      </w:r>
      <w:r>
        <w:rPr>
          <w:rtl/>
        </w:rPr>
        <w:t>واردشده</w:t>
      </w:r>
      <w:r w:rsidR="00525714">
        <w:rPr>
          <w:rFonts w:hint="cs"/>
          <w:rtl/>
        </w:rPr>
        <w:t>:</w:t>
      </w:r>
    </w:p>
    <w:p w14:paraId="2614DC38" w14:textId="1D04A6FD" w:rsidR="00525714" w:rsidRDefault="00525714" w:rsidP="00525714">
      <w:pPr>
        <w:pStyle w:val="a"/>
        <w:jc w:val="center"/>
        <w:rPr>
          <w:sz w:val="44"/>
          <w:szCs w:val="44"/>
          <w:rtl/>
        </w:rPr>
      </w:pPr>
      <w:r w:rsidRPr="00525714">
        <w:rPr>
          <w:rFonts w:hint="cs"/>
          <w:sz w:val="44"/>
          <w:szCs w:val="44"/>
          <w:rtl/>
        </w:rPr>
        <w:t>«</w:t>
      </w:r>
      <w:r w:rsidRPr="00525714">
        <w:rPr>
          <w:sz w:val="44"/>
          <w:szCs w:val="44"/>
          <w:rtl/>
        </w:rPr>
        <w:t xml:space="preserve"> </w:t>
      </w:r>
      <w:r w:rsidRPr="00525714">
        <w:rPr>
          <w:rFonts w:hint="cs"/>
          <w:sz w:val="44"/>
          <w:szCs w:val="44"/>
          <w:rtl/>
        </w:rPr>
        <w:t>لَكَ</w:t>
      </w:r>
      <w:r w:rsidRPr="00525714">
        <w:rPr>
          <w:sz w:val="44"/>
          <w:szCs w:val="44"/>
          <w:rtl/>
        </w:rPr>
        <w:t xml:space="preserve">- </w:t>
      </w:r>
      <w:r w:rsidRPr="00525714">
        <w:rPr>
          <w:rFonts w:hint="cs"/>
          <w:sz w:val="44"/>
          <w:szCs w:val="44"/>
          <w:rtl/>
        </w:rPr>
        <w:t>يَا</w:t>
      </w:r>
      <w:r w:rsidRPr="00525714">
        <w:rPr>
          <w:sz w:val="44"/>
          <w:szCs w:val="44"/>
          <w:rtl/>
        </w:rPr>
        <w:t xml:space="preserve"> </w:t>
      </w:r>
      <w:r w:rsidR="000F0761">
        <w:rPr>
          <w:sz w:val="44"/>
          <w:szCs w:val="44"/>
          <w:rtl/>
        </w:rPr>
        <w:t>اله</w:t>
      </w:r>
      <w:r w:rsidR="000F0761">
        <w:rPr>
          <w:rFonts w:hint="cs"/>
          <w:sz w:val="44"/>
          <w:szCs w:val="44"/>
          <w:rtl/>
        </w:rPr>
        <w:t>ی</w:t>
      </w:r>
      <w:r w:rsidRPr="00525714">
        <w:rPr>
          <w:sz w:val="44"/>
          <w:szCs w:val="44"/>
          <w:rtl/>
        </w:rPr>
        <w:t xml:space="preserve">- </w:t>
      </w:r>
      <w:r w:rsidRPr="00525714">
        <w:rPr>
          <w:rFonts w:hint="cs"/>
          <w:sz w:val="44"/>
          <w:szCs w:val="44"/>
          <w:rtl/>
        </w:rPr>
        <w:t>وَحْدَانِيَّةُ</w:t>
      </w:r>
      <w:r w:rsidRPr="00525714">
        <w:rPr>
          <w:sz w:val="44"/>
          <w:szCs w:val="44"/>
          <w:rtl/>
        </w:rPr>
        <w:t xml:space="preserve"> </w:t>
      </w:r>
      <w:r w:rsidRPr="00525714">
        <w:rPr>
          <w:rFonts w:hint="cs"/>
          <w:sz w:val="44"/>
          <w:szCs w:val="44"/>
          <w:rtl/>
        </w:rPr>
        <w:t>الْعَدَد</w:t>
      </w:r>
      <w:r>
        <w:rPr>
          <w:rStyle w:val="FootnoteReference"/>
          <w:sz w:val="44"/>
          <w:szCs w:val="44"/>
          <w:rtl/>
        </w:rPr>
        <w:footnoteReference w:id="2"/>
      </w:r>
      <w:r w:rsidRPr="00525714">
        <w:rPr>
          <w:rFonts w:hint="cs"/>
          <w:sz w:val="44"/>
          <w:szCs w:val="44"/>
          <w:rtl/>
        </w:rPr>
        <w:t>»</w:t>
      </w:r>
    </w:p>
    <w:p w14:paraId="7C944028" w14:textId="5B08130B" w:rsidR="00525714" w:rsidRDefault="00525714" w:rsidP="000F0761">
      <w:pPr>
        <w:pStyle w:val="a1"/>
        <w:rPr>
          <w:rtl/>
        </w:rPr>
      </w:pPr>
      <w:r>
        <w:rPr>
          <w:rFonts w:hint="cs"/>
          <w:rtl/>
        </w:rPr>
        <w:t>در حل این فقره،</w:t>
      </w:r>
      <w:r w:rsidR="000F0761">
        <w:rPr>
          <w:rFonts w:hint="cs"/>
          <w:rtl/>
        </w:rPr>
        <w:t xml:space="preserve"> چهار</w:t>
      </w:r>
      <w:r>
        <w:rPr>
          <w:rFonts w:hint="cs"/>
          <w:rtl/>
        </w:rPr>
        <w:t xml:space="preserve"> بیان از </w:t>
      </w:r>
      <w:r w:rsidR="000F0761">
        <w:rPr>
          <w:rFonts w:hint="cs"/>
          <w:rtl/>
        </w:rPr>
        <w:t>سه</w:t>
      </w:r>
      <w:r w:rsidR="00993027">
        <w:rPr>
          <w:rFonts w:hint="cs"/>
          <w:rtl/>
        </w:rPr>
        <w:t xml:space="preserve"> تن از </w:t>
      </w:r>
      <w:r>
        <w:rPr>
          <w:rFonts w:hint="cs"/>
          <w:rtl/>
        </w:rPr>
        <w:t xml:space="preserve">بزرگان حکمت و معرفت </w:t>
      </w:r>
      <w:r w:rsidR="00993027">
        <w:rPr>
          <w:rFonts w:hint="cs"/>
          <w:rtl/>
        </w:rPr>
        <w:t xml:space="preserve">یعنی حکیم سبزواری و علامه طباطبایی </w:t>
      </w:r>
      <w:r w:rsidR="000F0761">
        <w:rPr>
          <w:rFonts w:hint="cs"/>
          <w:rtl/>
        </w:rPr>
        <w:t xml:space="preserve"> و امام خمینی </w:t>
      </w:r>
      <w:r w:rsidR="00993027" w:rsidRPr="00993027">
        <w:rPr>
          <w:rFonts w:hint="cs"/>
          <w:sz w:val="28"/>
          <w:szCs w:val="28"/>
          <w:rtl/>
        </w:rPr>
        <w:t>«قدّس سرهم»</w:t>
      </w:r>
      <w:r w:rsidR="00EB64D4">
        <w:rPr>
          <w:rStyle w:val="FootnoteReference"/>
          <w:sz w:val="28"/>
          <w:szCs w:val="28"/>
          <w:rtl/>
        </w:rPr>
        <w:footnoteReference w:id="3"/>
      </w:r>
      <w:r w:rsidR="00993027" w:rsidRPr="00993027">
        <w:rPr>
          <w:rFonts w:hint="cs"/>
          <w:sz w:val="28"/>
          <w:szCs w:val="28"/>
          <w:rtl/>
        </w:rPr>
        <w:t xml:space="preserve"> </w:t>
      </w:r>
      <w:r>
        <w:rPr>
          <w:rFonts w:hint="cs"/>
          <w:rtl/>
        </w:rPr>
        <w:t xml:space="preserve">ذکر </w:t>
      </w:r>
      <w:r w:rsidR="000F0761">
        <w:rPr>
          <w:rtl/>
        </w:rPr>
        <w:t>م</w:t>
      </w:r>
      <w:r w:rsidR="000F0761">
        <w:rPr>
          <w:rFonts w:hint="cs"/>
          <w:rtl/>
        </w:rPr>
        <w:t>ی‌</w:t>
      </w:r>
      <w:r w:rsidR="000F0761">
        <w:rPr>
          <w:rFonts w:hint="eastAsia"/>
          <w:rtl/>
        </w:rPr>
        <w:t>کن</w:t>
      </w:r>
      <w:r w:rsidR="000F0761">
        <w:rPr>
          <w:rFonts w:hint="cs"/>
          <w:rtl/>
        </w:rPr>
        <w:t>ی</w:t>
      </w:r>
      <w:r w:rsidR="000F0761">
        <w:rPr>
          <w:rFonts w:hint="eastAsia"/>
          <w:rtl/>
        </w:rPr>
        <w:t>م</w:t>
      </w:r>
      <w:r>
        <w:rPr>
          <w:rFonts w:hint="cs"/>
          <w:rtl/>
        </w:rPr>
        <w:t>:</w:t>
      </w:r>
    </w:p>
    <w:p w14:paraId="3438BFEE" w14:textId="323A3C10" w:rsidR="00525714" w:rsidRPr="00525714" w:rsidRDefault="00525714" w:rsidP="00525714">
      <w:pPr>
        <w:pStyle w:val="a1"/>
        <w:numPr>
          <w:ilvl w:val="0"/>
          <w:numId w:val="2"/>
        </w:numPr>
        <w:rPr>
          <w:rtl/>
        </w:rPr>
      </w:pPr>
      <w:r>
        <w:rPr>
          <w:rFonts w:hint="cs"/>
          <w:rtl/>
        </w:rPr>
        <w:t>الأعداد</w:t>
      </w:r>
      <w:r>
        <w:rPr>
          <w:rtl/>
        </w:rPr>
        <w:t xml:space="preserve"> </w:t>
      </w:r>
      <w:r>
        <w:rPr>
          <w:rFonts w:hint="cs"/>
          <w:rtl/>
        </w:rPr>
        <w:t>تكرار</w:t>
      </w:r>
      <w:r>
        <w:rPr>
          <w:rtl/>
        </w:rPr>
        <w:t xml:space="preserve"> </w:t>
      </w:r>
      <w:r>
        <w:rPr>
          <w:rFonts w:hint="cs"/>
          <w:rtl/>
        </w:rPr>
        <w:t>الوحدة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تكرار</w:t>
      </w:r>
      <w:r>
        <w:rPr>
          <w:rtl/>
        </w:rPr>
        <w:t xml:space="preserve"> </w:t>
      </w:r>
      <w:r>
        <w:rPr>
          <w:rFonts w:hint="cs"/>
          <w:rtl/>
        </w:rPr>
        <w:t>الشي‏ء</w:t>
      </w:r>
      <w:r>
        <w:rPr>
          <w:rtl/>
        </w:rPr>
        <w:t xml:space="preserve"> </w:t>
      </w:r>
      <w:r>
        <w:rPr>
          <w:rFonts w:hint="cs"/>
          <w:rtl/>
        </w:rPr>
        <w:t>ظهوراته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ظهور</w:t>
      </w:r>
      <w:r>
        <w:rPr>
          <w:rtl/>
        </w:rPr>
        <w:t xml:space="preserve"> </w:t>
      </w:r>
      <w:r>
        <w:rPr>
          <w:rFonts w:hint="cs"/>
          <w:rtl/>
        </w:rPr>
        <w:t>الشي‏ء</w:t>
      </w:r>
      <w:r>
        <w:rPr>
          <w:rtl/>
        </w:rPr>
        <w:t xml:space="preserve"> </w:t>
      </w:r>
      <w:r>
        <w:rPr>
          <w:rFonts w:hint="cs"/>
          <w:rtl/>
        </w:rPr>
        <w:t>ليس</w:t>
      </w:r>
      <w:r>
        <w:rPr>
          <w:rtl/>
        </w:rPr>
        <w:t xml:space="preserve"> </w:t>
      </w:r>
      <w:r>
        <w:rPr>
          <w:rFonts w:hint="cs"/>
          <w:rtl/>
        </w:rPr>
        <w:t>بائنا</w:t>
      </w:r>
      <w:r>
        <w:rPr>
          <w:rtl/>
        </w:rPr>
        <w:t xml:space="preserve"> </w:t>
      </w:r>
      <w:r>
        <w:rPr>
          <w:rFonts w:hint="cs"/>
          <w:rtl/>
        </w:rPr>
        <w:t>عنه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إلا</w:t>
      </w:r>
      <w:r>
        <w:rPr>
          <w:rtl/>
        </w:rPr>
        <w:t xml:space="preserve"> </w:t>
      </w:r>
      <w:r>
        <w:rPr>
          <w:rFonts w:hint="cs"/>
          <w:rtl/>
        </w:rPr>
        <w:t>لما</w:t>
      </w:r>
      <w:r>
        <w:rPr>
          <w:rtl/>
        </w:rPr>
        <w:t xml:space="preserve"> </w:t>
      </w:r>
      <w:r>
        <w:rPr>
          <w:rFonts w:hint="cs"/>
          <w:rtl/>
        </w:rPr>
        <w:t>كان</w:t>
      </w:r>
      <w:r>
        <w:rPr>
          <w:rtl/>
        </w:rPr>
        <w:t xml:space="preserve"> </w:t>
      </w:r>
      <w:r>
        <w:rPr>
          <w:rFonts w:hint="cs"/>
          <w:rtl/>
        </w:rPr>
        <w:t>ظهورا</w:t>
      </w:r>
      <w:r>
        <w:rPr>
          <w:rtl/>
        </w:rPr>
        <w:t xml:space="preserve"> </w:t>
      </w:r>
      <w:r>
        <w:rPr>
          <w:rFonts w:hint="cs"/>
          <w:rtl/>
        </w:rPr>
        <w:t>له</w:t>
      </w:r>
      <w:r>
        <w:rPr>
          <w:rtl/>
        </w:rPr>
        <w:t xml:space="preserve"> </w:t>
      </w:r>
      <w:r>
        <w:rPr>
          <w:rFonts w:hint="cs"/>
          <w:rtl/>
        </w:rPr>
        <w:t>بل</w:t>
      </w:r>
      <w:r>
        <w:rPr>
          <w:rtl/>
        </w:rPr>
        <w:t xml:space="preserve"> </w:t>
      </w:r>
      <w:r>
        <w:rPr>
          <w:rFonts w:hint="cs"/>
          <w:rtl/>
        </w:rPr>
        <w:t>شيئا</w:t>
      </w:r>
      <w:r>
        <w:rPr>
          <w:rtl/>
        </w:rPr>
        <w:t xml:space="preserve"> </w:t>
      </w:r>
      <w:r>
        <w:rPr>
          <w:rFonts w:hint="cs"/>
          <w:rtl/>
        </w:rPr>
        <w:t>على</w:t>
      </w:r>
      <w:r>
        <w:rPr>
          <w:rtl/>
        </w:rPr>
        <w:t xml:space="preserve"> </w:t>
      </w:r>
      <w:r>
        <w:rPr>
          <w:rFonts w:hint="cs"/>
          <w:rtl/>
        </w:rPr>
        <w:t>حياله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لما</w:t>
      </w:r>
      <w:r>
        <w:rPr>
          <w:rtl/>
        </w:rPr>
        <w:t xml:space="preserve"> </w:t>
      </w:r>
      <w:r>
        <w:rPr>
          <w:rFonts w:hint="cs"/>
          <w:rtl/>
        </w:rPr>
        <w:t>لم</w:t>
      </w:r>
      <w:r>
        <w:rPr>
          <w:rtl/>
        </w:rPr>
        <w:t xml:space="preserve"> </w:t>
      </w:r>
      <w:r>
        <w:rPr>
          <w:rFonts w:hint="cs"/>
          <w:rtl/>
        </w:rPr>
        <w:t>يكن</w:t>
      </w:r>
      <w:r>
        <w:rPr>
          <w:rtl/>
        </w:rPr>
        <w:t xml:space="preserve"> </w:t>
      </w:r>
      <w:r>
        <w:rPr>
          <w:rFonts w:hint="cs"/>
          <w:rtl/>
        </w:rPr>
        <w:t>كل</w:t>
      </w:r>
      <w:r>
        <w:rPr>
          <w:rtl/>
        </w:rPr>
        <w:t xml:space="preserve"> </w:t>
      </w:r>
      <w:r>
        <w:rPr>
          <w:rFonts w:hint="cs"/>
          <w:rtl/>
        </w:rPr>
        <w:t>مرتبة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العدد</w:t>
      </w:r>
      <w:r>
        <w:rPr>
          <w:rtl/>
        </w:rPr>
        <w:t xml:space="preserve"> </w:t>
      </w:r>
      <w:r>
        <w:rPr>
          <w:rFonts w:hint="cs"/>
          <w:rtl/>
        </w:rPr>
        <w:t>سوى</w:t>
      </w:r>
      <w:r>
        <w:rPr>
          <w:rtl/>
        </w:rPr>
        <w:t xml:space="preserve"> </w:t>
      </w:r>
      <w:r>
        <w:rPr>
          <w:rFonts w:hint="cs"/>
          <w:rtl/>
        </w:rPr>
        <w:t>الوحدة</w:t>
      </w:r>
      <w:r>
        <w:rPr>
          <w:rtl/>
        </w:rPr>
        <w:t xml:space="preserve"> </w:t>
      </w:r>
      <w:r>
        <w:rPr>
          <w:rFonts w:hint="cs"/>
          <w:rtl/>
        </w:rPr>
        <w:t>المكررة</w:t>
      </w:r>
      <w:r>
        <w:rPr>
          <w:rtl/>
        </w:rPr>
        <w:t xml:space="preserve"> </w:t>
      </w:r>
      <w:r>
        <w:rPr>
          <w:rFonts w:hint="cs"/>
          <w:rtl/>
        </w:rPr>
        <w:t>فإن</w:t>
      </w:r>
      <w:r>
        <w:rPr>
          <w:rtl/>
        </w:rPr>
        <w:t xml:space="preserve"> </w:t>
      </w:r>
      <w:r>
        <w:rPr>
          <w:rFonts w:hint="cs"/>
          <w:rtl/>
        </w:rPr>
        <w:t>شيئية</w:t>
      </w:r>
      <w:r>
        <w:rPr>
          <w:rtl/>
        </w:rPr>
        <w:t xml:space="preserve"> </w:t>
      </w:r>
      <w:r>
        <w:rPr>
          <w:rFonts w:hint="cs"/>
          <w:rtl/>
        </w:rPr>
        <w:t>العدد</w:t>
      </w:r>
      <w:r>
        <w:rPr>
          <w:rtl/>
        </w:rPr>
        <w:t xml:space="preserve"> </w:t>
      </w:r>
      <w:r>
        <w:rPr>
          <w:rFonts w:hint="cs"/>
          <w:rtl/>
        </w:rPr>
        <w:t>بالمادة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لا</w:t>
      </w:r>
      <w:r>
        <w:rPr>
          <w:rtl/>
        </w:rPr>
        <w:t xml:space="preserve"> </w:t>
      </w:r>
      <w:r>
        <w:rPr>
          <w:rFonts w:hint="cs"/>
          <w:rtl/>
        </w:rPr>
        <w:t>صورة</w:t>
      </w:r>
      <w:r>
        <w:rPr>
          <w:rtl/>
        </w:rPr>
        <w:t xml:space="preserve"> </w:t>
      </w:r>
      <w:r>
        <w:rPr>
          <w:rFonts w:hint="cs"/>
          <w:rtl/>
        </w:rPr>
        <w:t>له</w:t>
      </w:r>
      <w:r>
        <w:rPr>
          <w:rtl/>
        </w:rPr>
        <w:t xml:space="preserve"> </w:t>
      </w:r>
      <w:r>
        <w:rPr>
          <w:rFonts w:hint="cs"/>
          <w:rtl/>
        </w:rPr>
        <w:t>سوى</w:t>
      </w:r>
      <w:r>
        <w:rPr>
          <w:rtl/>
        </w:rPr>
        <w:t xml:space="preserve"> </w:t>
      </w:r>
      <w:r>
        <w:rPr>
          <w:rFonts w:hint="cs"/>
          <w:rtl/>
        </w:rPr>
        <w:t>صور</w:t>
      </w:r>
      <w:r>
        <w:rPr>
          <w:rtl/>
        </w:rPr>
        <w:t xml:space="preserve"> </w:t>
      </w:r>
      <w:r>
        <w:rPr>
          <w:rFonts w:hint="cs"/>
          <w:rtl/>
        </w:rPr>
        <w:t>الوحدات</w:t>
      </w:r>
      <w:r>
        <w:rPr>
          <w:rtl/>
        </w:rPr>
        <w:t xml:space="preserve"> </w:t>
      </w:r>
      <w:r>
        <w:rPr>
          <w:rFonts w:hint="cs"/>
          <w:rtl/>
        </w:rPr>
        <w:t>فالاثنان</w:t>
      </w:r>
      <w:r>
        <w:rPr>
          <w:rtl/>
        </w:rPr>
        <w:t xml:space="preserve"> </w:t>
      </w:r>
      <w:r>
        <w:rPr>
          <w:rFonts w:hint="cs"/>
          <w:rtl/>
        </w:rPr>
        <w:t>واحد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واحد</w:t>
      </w:r>
      <w:r>
        <w:rPr>
          <w:rtl/>
        </w:rPr>
        <w:t xml:space="preserve">-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الثلاثة</w:t>
      </w:r>
      <w:r>
        <w:rPr>
          <w:rtl/>
        </w:rPr>
        <w:t xml:space="preserve"> </w:t>
      </w:r>
      <w:r>
        <w:rPr>
          <w:rFonts w:hint="cs"/>
          <w:rtl/>
        </w:rPr>
        <w:t>واحد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واحد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واحد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هكذا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هذا</w:t>
      </w:r>
      <w:r>
        <w:rPr>
          <w:rtl/>
        </w:rPr>
        <w:t xml:space="preserve"> </w:t>
      </w:r>
      <w:r>
        <w:rPr>
          <w:rFonts w:hint="cs"/>
          <w:rtl/>
        </w:rPr>
        <w:t>حكم</w:t>
      </w:r>
      <w:r>
        <w:rPr>
          <w:rtl/>
        </w:rPr>
        <w:t xml:space="preserve"> </w:t>
      </w:r>
      <w:r>
        <w:rPr>
          <w:rFonts w:hint="cs"/>
          <w:rtl/>
        </w:rPr>
        <w:t>الأعداد</w:t>
      </w:r>
      <w:r>
        <w:rPr>
          <w:rtl/>
        </w:rPr>
        <w:t xml:space="preserve"> </w:t>
      </w:r>
      <w:r>
        <w:rPr>
          <w:rFonts w:hint="cs"/>
          <w:rtl/>
        </w:rPr>
        <w:t>بنحو</w:t>
      </w:r>
      <w:r>
        <w:rPr>
          <w:rtl/>
        </w:rPr>
        <w:t xml:space="preserve"> </w:t>
      </w:r>
      <w:r>
        <w:rPr>
          <w:rFonts w:hint="cs"/>
          <w:rtl/>
        </w:rPr>
        <w:t>الآية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حكم</w:t>
      </w:r>
      <w:r>
        <w:rPr>
          <w:rtl/>
        </w:rPr>
        <w:t xml:space="preserve"> </w:t>
      </w:r>
      <w:r>
        <w:rPr>
          <w:rFonts w:hint="cs"/>
          <w:rtl/>
        </w:rPr>
        <w:t>الوجودات</w:t>
      </w:r>
      <w:r>
        <w:rPr>
          <w:rtl/>
        </w:rPr>
        <w:t xml:space="preserve"> </w:t>
      </w:r>
      <w:r>
        <w:rPr>
          <w:rFonts w:hint="cs"/>
          <w:rtl/>
        </w:rPr>
        <w:t>بنحو</w:t>
      </w:r>
      <w:r>
        <w:rPr>
          <w:rtl/>
        </w:rPr>
        <w:t xml:space="preserve"> </w:t>
      </w:r>
      <w:r>
        <w:rPr>
          <w:rFonts w:hint="cs"/>
          <w:rtl/>
        </w:rPr>
        <w:t>الحقيقة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أما</w:t>
      </w:r>
      <w:r>
        <w:rPr>
          <w:rtl/>
        </w:rPr>
        <w:t xml:space="preserve"> </w:t>
      </w:r>
      <w:r>
        <w:rPr>
          <w:rFonts w:hint="cs"/>
          <w:rtl/>
        </w:rPr>
        <w:t>الماهية</w:t>
      </w:r>
      <w:r>
        <w:rPr>
          <w:rtl/>
        </w:rPr>
        <w:t xml:space="preserve"> </w:t>
      </w:r>
      <w:r>
        <w:rPr>
          <w:rFonts w:hint="cs"/>
          <w:rtl/>
        </w:rPr>
        <w:t>الإمكانية</w:t>
      </w:r>
      <w:r>
        <w:rPr>
          <w:rtl/>
        </w:rPr>
        <w:t xml:space="preserve"> </w:t>
      </w:r>
      <w:r>
        <w:rPr>
          <w:rFonts w:hint="cs"/>
          <w:rtl/>
        </w:rPr>
        <w:t>فلها</w:t>
      </w:r>
      <w:r>
        <w:rPr>
          <w:rtl/>
        </w:rPr>
        <w:t xml:space="preserve"> </w:t>
      </w:r>
      <w:r>
        <w:rPr>
          <w:rFonts w:hint="cs"/>
          <w:rtl/>
        </w:rPr>
        <w:t>الأجزاء</w:t>
      </w:r>
      <w:r>
        <w:rPr>
          <w:rtl/>
        </w:rPr>
        <w:t xml:space="preserve"> </w:t>
      </w:r>
      <w:r>
        <w:rPr>
          <w:rFonts w:hint="cs"/>
          <w:rtl/>
        </w:rPr>
        <w:t>الخارجية</w:t>
      </w:r>
      <w:r>
        <w:rPr>
          <w:rtl/>
        </w:rPr>
        <w:t xml:space="preserve"> </w:t>
      </w:r>
      <w:r>
        <w:rPr>
          <w:rFonts w:hint="cs"/>
          <w:rtl/>
        </w:rPr>
        <w:t>المتخالفة</w:t>
      </w:r>
      <w:r>
        <w:rPr>
          <w:rtl/>
        </w:rPr>
        <w:t xml:space="preserve"> </w:t>
      </w:r>
      <w:r>
        <w:rPr>
          <w:rFonts w:hint="cs"/>
          <w:rtl/>
        </w:rPr>
        <w:t>فالبيت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سقف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جدران</w:t>
      </w:r>
      <w:r>
        <w:rPr>
          <w:rtl/>
        </w:rPr>
        <w:t xml:space="preserve"> </w:t>
      </w:r>
      <w:r>
        <w:rPr>
          <w:rFonts w:hint="cs"/>
          <w:rtl/>
        </w:rPr>
        <w:t>لا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سقف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سقف</w:t>
      </w:r>
      <w:r>
        <w:rPr>
          <w:rtl/>
        </w:rPr>
        <w:t xml:space="preserve"> </w:t>
      </w:r>
      <w:r>
        <w:rPr>
          <w:rFonts w:hint="cs"/>
          <w:rtl/>
        </w:rPr>
        <w:t>مثلا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مع</w:t>
      </w:r>
      <w:r>
        <w:rPr>
          <w:rtl/>
        </w:rPr>
        <w:t xml:space="preserve"> </w:t>
      </w:r>
      <w:r>
        <w:rPr>
          <w:rFonts w:hint="cs"/>
          <w:rtl/>
        </w:rPr>
        <w:t>كون</w:t>
      </w:r>
      <w:r>
        <w:rPr>
          <w:rtl/>
        </w:rPr>
        <w:t xml:space="preserve"> </w:t>
      </w:r>
      <w:r>
        <w:rPr>
          <w:rFonts w:hint="cs"/>
          <w:rtl/>
        </w:rPr>
        <w:t>المقوم</w:t>
      </w:r>
      <w:r>
        <w:rPr>
          <w:rtl/>
        </w:rPr>
        <w:t xml:space="preserve"> </w:t>
      </w:r>
      <w:r>
        <w:rPr>
          <w:rFonts w:hint="cs"/>
          <w:rtl/>
        </w:rPr>
        <w:t>لكل</w:t>
      </w:r>
      <w:r>
        <w:rPr>
          <w:rtl/>
        </w:rPr>
        <w:t xml:space="preserve"> </w:t>
      </w:r>
      <w:r>
        <w:rPr>
          <w:rFonts w:hint="cs"/>
          <w:rtl/>
        </w:rPr>
        <w:t>الأعداد</w:t>
      </w:r>
      <w:r>
        <w:rPr>
          <w:rtl/>
        </w:rPr>
        <w:t xml:space="preserve"> </w:t>
      </w:r>
      <w:r>
        <w:rPr>
          <w:rFonts w:hint="cs"/>
          <w:rtl/>
        </w:rPr>
        <w:t>ليس</w:t>
      </w:r>
      <w:r>
        <w:rPr>
          <w:rtl/>
        </w:rPr>
        <w:t xml:space="preserve"> </w:t>
      </w:r>
      <w:r>
        <w:rPr>
          <w:rFonts w:hint="cs"/>
          <w:rtl/>
        </w:rPr>
        <w:t>إلا</w:t>
      </w:r>
      <w:r>
        <w:rPr>
          <w:rtl/>
        </w:rPr>
        <w:t xml:space="preserve"> </w:t>
      </w:r>
      <w:r>
        <w:rPr>
          <w:rFonts w:hint="cs"/>
          <w:rtl/>
        </w:rPr>
        <w:t>الواحد</w:t>
      </w:r>
      <w:r>
        <w:rPr>
          <w:rtl/>
        </w:rPr>
        <w:t xml:space="preserve"> </w:t>
      </w:r>
      <w:r>
        <w:rPr>
          <w:rFonts w:hint="cs"/>
          <w:rtl/>
        </w:rPr>
        <w:t>كانت</w:t>
      </w:r>
      <w:r>
        <w:rPr>
          <w:rtl/>
        </w:rPr>
        <w:t xml:space="preserve"> </w:t>
      </w:r>
      <w:r>
        <w:rPr>
          <w:rFonts w:hint="cs"/>
          <w:rtl/>
        </w:rPr>
        <w:t>ذواتها</w:t>
      </w:r>
      <w:r>
        <w:rPr>
          <w:rtl/>
        </w:rPr>
        <w:t xml:space="preserve"> </w:t>
      </w:r>
      <w:r>
        <w:rPr>
          <w:rFonts w:hint="cs"/>
          <w:rtl/>
        </w:rPr>
        <w:t>مختلفة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صفاتها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آثارها</w:t>
      </w:r>
      <w:r>
        <w:rPr>
          <w:rtl/>
        </w:rPr>
        <w:t xml:space="preserve"> </w:t>
      </w:r>
      <w:r>
        <w:rPr>
          <w:rFonts w:hint="cs"/>
          <w:rtl/>
        </w:rPr>
        <w:t>كذلك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بينها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النسب</w:t>
      </w:r>
      <w:r>
        <w:rPr>
          <w:rtl/>
        </w:rPr>
        <w:t xml:space="preserve"> </w:t>
      </w:r>
      <w:r>
        <w:rPr>
          <w:rFonts w:hint="cs"/>
          <w:rtl/>
        </w:rPr>
        <w:t>الأربع</w:t>
      </w:r>
      <w:r>
        <w:rPr>
          <w:rtl/>
        </w:rPr>
        <w:t xml:space="preserve"> </w:t>
      </w:r>
      <w:r>
        <w:rPr>
          <w:rFonts w:hint="cs"/>
          <w:rtl/>
        </w:rPr>
        <w:t>التباين</w:t>
      </w:r>
      <w:r>
        <w:rPr>
          <w:rtl/>
        </w:rPr>
        <w:t xml:space="preserve"> </w:t>
      </w:r>
      <w:r>
        <w:rPr>
          <w:rFonts w:hint="cs"/>
          <w:rtl/>
        </w:rPr>
        <w:t>الكلي</w:t>
      </w:r>
      <w:r>
        <w:rPr>
          <w:rtl/>
        </w:rPr>
        <w:t xml:space="preserve"> </w:t>
      </w:r>
      <w:r>
        <w:rPr>
          <w:rFonts w:hint="cs"/>
          <w:rtl/>
        </w:rPr>
        <w:t>مثلا</w:t>
      </w:r>
      <w:r>
        <w:rPr>
          <w:rtl/>
        </w:rPr>
        <w:t xml:space="preserve"> </w:t>
      </w:r>
      <w:r>
        <w:rPr>
          <w:rFonts w:hint="cs"/>
          <w:rtl/>
        </w:rPr>
        <w:t>لا</w:t>
      </w:r>
      <w:r>
        <w:rPr>
          <w:rtl/>
        </w:rPr>
        <w:t xml:space="preserve"> </w:t>
      </w:r>
      <w:r>
        <w:rPr>
          <w:rFonts w:hint="cs"/>
          <w:rtl/>
        </w:rPr>
        <w:t>شي‏ء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الاثنين</w:t>
      </w:r>
      <w:r>
        <w:rPr>
          <w:rtl/>
        </w:rPr>
        <w:t xml:space="preserve"> </w:t>
      </w:r>
      <w:r>
        <w:rPr>
          <w:rFonts w:hint="cs"/>
          <w:rtl/>
        </w:rPr>
        <w:t>بثلاثة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لا</w:t>
      </w:r>
      <w:r>
        <w:rPr>
          <w:rtl/>
        </w:rPr>
        <w:t xml:space="preserve"> </w:t>
      </w:r>
      <w:r>
        <w:rPr>
          <w:rFonts w:hint="cs"/>
          <w:rtl/>
        </w:rPr>
        <w:t>شي‏ء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الثلاثة</w:t>
      </w:r>
      <w:r>
        <w:rPr>
          <w:rtl/>
        </w:rPr>
        <w:t xml:space="preserve"> </w:t>
      </w:r>
      <w:r>
        <w:rPr>
          <w:rFonts w:hint="cs"/>
          <w:rtl/>
        </w:rPr>
        <w:t>باثنين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هذا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العجائب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بالجملة</w:t>
      </w:r>
      <w:r>
        <w:rPr>
          <w:rtl/>
        </w:rPr>
        <w:t xml:space="preserve"> </w:t>
      </w:r>
      <w:r>
        <w:rPr>
          <w:rFonts w:hint="cs"/>
          <w:rtl/>
        </w:rPr>
        <w:t>لا</w:t>
      </w:r>
      <w:r>
        <w:rPr>
          <w:rtl/>
        </w:rPr>
        <w:t xml:space="preserve"> </w:t>
      </w:r>
      <w:r>
        <w:rPr>
          <w:rFonts w:hint="cs"/>
          <w:rtl/>
        </w:rPr>
        <w:t>مثال</w:t>
      </w:r>
      <w:r>
        <w:rPr>
          <w:rtl/>
        </w:rPr>
        <w:t xml:space="preserve"> </w:t>
      </w:r>
      <w:r>
        <w:rPr>
          <w:rFonts w:hint="cs"/>
          <w:rtl/>
        </w:rPr>
        <w:t>للتوحيد</w:t>
      </w:r>
      <w:r>
        <w:rPr>
          <w:rtl/>
        </w:rPr>
        <w:t xml:space="preserve"> </w:t>
      </w:r>
      <w:r>
        <w:rPr>
          <w:rFonts w:hint="cs"/>
          <w:rtl/>
        </w:rPr>
        <w:t>في</w:t>
      </w:r>
      <w:r>
        <w:rPr>
          <w:rtl/>
        </w:rPr>
        <w:t xml:space="preserve"> </w:t>
      </w:r>
      <w:r>
        <w:rPr>
          <w:rFonts w:hint="cs"/>
          <w:rtl/>
        </w:rPr>
        <w:t>الأمثال</w:t>
      </w:r>
      <w:r>
        <w:rPr>
          <w:rtl/>
        </w:rPr>
        <w:t xml:space="preserve"> </w:t>
      </w:r>
      <w:r>
        <w:rPr>
          <w:rFonts w:hint="cs"/>
          <w:rtl/>
        </w:rPr>
        <w:t>التي</w:t>
      </w:r>
      <w:r>
        <w:rPr>
          <w:rtl/>
        </w:rPr>
        <w:t xml:space="preserve"> </w:t>
      </w:r>
      <w:r>
        <w:rPr>
          <w:rFonts w:hint="cs"/>
          <w:rtl/>
        </w:rPr>
        <w:t>كالبحر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الموج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الشعلة</w:t>
      </w:r>
      <w:r>
        <w:rPr>
          <w:rtl/>
        </w:rPr>
        <w:t xml:space="preserve"> </w:t>
      </w:r>
      <w:r>
        <w:rPr>
          <w:rFonts w:hint="cs"/>
          <w:rtl/>
        </w:rPr>
        <w:t>الجوالة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الدائرة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الحركة</w:t>
      </w:r>
      <w:r>
        <w:rPr>
          <w:rtl/>
        </w:rPr>
        <w:t xml:space="preserve"> </w:t>
      </w:r>
      <w:r>
        <w:rPr>
          <w:rFonts w:hint="cs"/>
          <w:rtl/>
        </w:rPr>
        <w:t>التوسطية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القطعية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نحوها</w:t>
      </w:r>
      <w:r>
        <w:rPr>
          <w:rtl/>
        </w:rPr>
        <w:t xml:space="preserve"> </w:t>
      </w:r>
      <w:r>
        <w:rPr>
          <w:rFonts w:hint="cs"/>
          <w:rtl/>
        </w:rPr>
        <w:t>أعلى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الواحد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العدد</w:t>
      </w:r>
      <w:r>
        <w:rPr>
          <w:rtl/>
        </w:rPr>
        <w:t xml:space="preserve">-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لعل</w:t>
      </w:r>
      <w:r>
        <w:rPr>
          <w:rtl/>
        </w:rPr>
        <w:t xml:space="preserve"> </w:t>
      </w:r>
      <w:r>
        <w:rPr>
          <w:rFonts w:hint="cs"/>
          <w:rtl/>
        </w:rPr>
        <w:t>للإشارة</w:t>
      </w:r>
      <w:r>
        <w:rPr>
          <w:rtl/>
        </w:rPr>
        <w:t xml:space="preserve"> </w:t>
      </w:r>
      <w:r>
        <w:rPr>
          <w:rFonts w:hint="cs"/>
          <w:rtl/>
        </w:rPr>
        <w:t>إلى</w:t>
      </w:r>
      <w:r>
        <w:rPr>
          <w:rtl/>
        </w:rPr>
        <w:t xml:space="preserve"> </w:t>
      </w:r>
      <w:r>
        <w:rPr>
          <w:rFonts w:hint="cs"/>
          <w:rtl/>
        </w:rPr>
        <w:t>هذا</w:t>
      </w:r>
      <w:r>
        <w:rPr>
          <w:rtl/>
        </w:rPr>
        <w:t xml:space="preserve"> </w:t>
      </w:r>
      <w:r>
        <w:rPr>
          <w:rFonts w:hint="cs"/>
          <w:rtl/>
        </w:rPr>
        <w:t>قال</w:t>
      </w:r>
      <w:r>
        <w:rPr>
          <w:rtl/>
        </w:rPr>
        <w:t xml:space="preserve"> </w:t>
      </w:r>
      <w:r>
        <w:rPr>
          <w:rFonts w:hint="cs"/>
          <w:rtl/>
        </w:rPr>
        <w:t>سيد</w:t>
      </w:r>
      <w:r>
        <w:rPr>
          <w:rtl/>
        </w:rPr>
        <w:t xml:space="preserve"> </w:t>
      </w:r>
      <w:r>
        <w:rPr>
          <w:rFonts w:hint="cs"/>
          <w:rtl/>
        </w:rPr>
        <w:t>الساجدين</w:t>
      </w:r>
      <w:r>
        <w:rPr>
          <w:rtl/>
        </w:rPr>
        <w:t xml:space="preserve"> </w:t>
      </w:r>
      <w:r>
        <w:rPr>
          <w:rFonts w:hint="cs"/>
          <w:rtl/>
        </w:rPr>
        <w:t>علي</w:t>
      </w:r>
      <w:r>
        <w:rPr>
          <w:rtl/>
        </w:rPr>
        <w:t xml:space="preserve"> </w:t>
      </w:r>
      <w:r>
        <w:rPr>
          <w:rFonts w:hint="cs"/>
          <w:rtl/>
        </w:rPr>
        <w:t>بن</w:t>
      </w:r>
      <w:r>
        <w:rPr>
          <w:rtl/>
        </w:rPr>
        <w:t xml:space="preserve"> </w:t>
      </w:r>
      <w:r>
        <w:rPr>
          <w:rFonts w:hint="cs"/>
          <w:rtl/>
        </w:rPr>
        <w:t>الحسين</w:t>
      </w:r>
      <w:r>
        <w:rPr>
          <w:rtl/>
        </w:rPr>
        <w:t xml:space="preserve"> </w:t>
      </w:r>
      <w:r>
        <w:rPr>
          <w:rFonts w:hint="cs"/>
          <w:rtl/>
        </w:rPr>
        <w:t>عليهما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على</w:t>
      </w:r>
      <w:r>
        <w:rPr>
          <w:rtl/>
        </w:rPr>
        <w:t xml:space="preserve"> </w:t>
      </w:r>
      <w:r>
        <w:rPr>
          <w:rFonts w:hint="cs"/>
          <w:rtl/>
        </w:rPr>
        <w:t>أجدادهما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أولادهما</w:t>
      </w:r>
      <w:r>
        <w:rPr>
          <w:rtl/>
        </w:rPr>
        <w:t xml:space="preserve"> </w:t>
      </w:r>
      <w:r>
        <w:rPr>
          <w:rFonts w:hint="cs"/>
          <w:rtl/>
        </w:rPr>
        <w:t>الذينهم</w:t>
      </w:r>
      <w:r>
        <w:rPr>
          <w:rtl/>
        </w:rPr>
        <w:t xml:space="preserve"> </w:t>
      </w:r>
      <w:r>
        <w:rPr>
          <w:rFonts w:hint="cs"/>
          <w:rtl/>
        </w:rPr>
        <w:t>بالحقيقة</w:t>
      </w:r>
      <w:r>
        <w:rPr>
          <w:rtl/>
        </w:rPr>
        <w:t xml:space="preserve"> </w:t>
      </w:r>
      <w:r>
        <w:rPr>
          <w:rFonts w:hint="cs"/>
          <w:rtl/>
        </w:rPr>
        <w:t>الأمثال</w:t>
      </w:r>
      <w:r>
        <w:rPr>
          <w:rtl/>
        </w:rPr>
        <w:t xml:space="preserve"> </w:t>
      </w:r>
      <w:r>
        <w:rPr>
          <w:rFonts w:hint="cs"/>
          <w:rtl/>
        </w:rPr>
        <w:t>العليا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الأسماء</w:t>
      </w:r>
      <w:r>
        <w:rPr>
          <w:rtl/>
        </w:rPr>
        <w:t xml:space="preserve"> </w:t>
      </w:r>
      <w:r>
        <w:rPr>
          <w:rFonts w:hint="cs"/>
          <w:rtl/>
        </w:rPr>
        <w:t>الحسنى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المظاهر</w:t>
      </w:r>
      <w:r>
        <w:rPr>
          <w:rtl/>
        </w:rPr>
        <w:t xml:space="preserve"> </w:t>
      </w:r>
      <w:r>
        <w:rPr>
          <w:rFonts w:hint="cs"/>
          <w:rtl/>
        </w:rPr>
        <w:t>الأعظم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المجالي</w:t>
      </w:r>
      <w:r>
        <w:rPr>
          <w:rtl/>
        </w:rPr>
        <w:t xml:space="preserve"> </w:t>
      </w:r>
      <w:r>
        <w:rPr>
          <w:rFonts w:hint="cs"/>
          <w:rtl/>
        </w:rPr>
        <w:t>الأتم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الصلوات</w:t>
      </w:r>
      <w:r>
        <w:rPr>
          <w:rtl/>
        </w:rPr>
        <w:t xml:space="preserve"> </w:t>
      </w:r>
      <w:r>
        <w:rPr>
          <w:rFonts w:hint="cs"/>
          <w:rtl/>
        </w:rPr>
        <w:t>أزكاها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التسليمات</w:t>
      </w:r>
      <w:r>
        <w:rPr>
          <w:rtl/>
        </w:rPr>
        <w:t xml:space="preserve"> </w:t>
      </w:r>
      <w:r>
        <w:rPr>
          <w:rFonts w:hint="cs"/>
          <w:rtl/>
        </w:rPr>
        <w:t>أنماها</w:t>
      </w:r>
      <w:r>
        <w:rPr>
          <w:rtl/>
        </w:rPr>
        <w:t xml:space="preserve"> </w:t>
      </w:r>
      <w:r>
        <w:rPr>
          <w:rFonts w:hint="cs"/>
          <w:rtl/>
        </w:rPr>
        <w:t>«إلهي</w:t>
      </w:r>
      <w:r>
        <w:rPr>
          <w:rtl/>
        </w:rPr>
        <w:t xml:space="preserve"> </w:t>
      </w:r>
      <w:r>
        <w:rPr>
          <w:rFonts w:hint="cs"/>
          <w:rtl/>
        </w:rPr>
        <w:t>لك</w:t>
      </w:r>
      <w:r>
        <w:rPr>
          <w:rtl/>
        </w:rPr>
        <w:t xml:space="preserve"> </w:t>
      </w:r>
      <w:r>
        <w:rPr>
          <w:rFonts w:hint="cs"/>
          <w:rtl/>
        </w:rPr>
        <w:t>وحدانية</w:t>
      </w:r>
      <w:r>
        <w:rPr>
          <w:rtl/>
        </w:rPr>
        <w:t xml:space="preserve"> </w:t>
      </w:r>
      <w:r>
        <w:rPr>
          <w:rFonts w:hint="cs"/>
          <w:rtl/>
        </w:rPr>
        <w:t>العدد».</w:t>
      </w:r>
      <w:r w:rsidR="00993027">
        <w:rPr>
          <w:rStyle w:val="FootnoteReference"/>
          <w:rtl/>
        </w:rPr>
        <w:footnoteReference w:id="4"/>
      </w:r>
    </w:p>
    <w:p w14:paraId="0ADBF065" w14:textId="06A5AF5F" w:rsidR="00E33A7F" w:rsidRDefault="00993027" w:rsidP="00993027">
      <w:pPr>
        <w:pStyle w:val="a1"/>
        <w:numPr>
          <w:ilvl w:val="0"/>
          <w:numId w:val="2"/>
        </w:numPr>
      </w:pPr>
      <w:r w:rsidRPr="00993027">
        <w:rPr>
          <w:rFonts w:hint="cs"/>
          <w:rtl/>
        </w:rPr>
        <w:lastRenderedPageBreak/>
        <w:t>يحمل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على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الملكية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أي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أنت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تملك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وحدانية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العدد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دون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الاتصاف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فإن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العقل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النقل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ناهضان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على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أن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وجوده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سبحانه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صرف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يتثنى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يتكرر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بذاته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حقيقته</w:t>
      </w:r>
      <w:r w:rsidRPr="00993027">
        <w:rPr>
          <w:rtl/>
        </w:rPr>
        <w:t>.</w:t>
      </w:r>
      <w:r w:rsidR="00D15EE3">
        <w:rPr>
          <w:rStyle w:val="FootnoteReference"/>
        </w:rPr>
        <w:footnoteReference w:id="5"/>
      </w:r>
    </w:p>
    <w:p w14:paraId="3CA731C1" w14:textId="72118965" w:rsidR="00993027" w:rsidRDefault="00993027" w:rsidP="00993027">
      <w:pPr>
        <w:pStyle w:val="a1"/>
        <w:numPr>
          <w:ilvl w:val="0"/>
          <w:numId w:val="2"/>
        </w:numPr>
      </w:pPr>
      <w:r w:rsidRPr="00993027">
        <w:rPr>
          <w:rFonts w:hint="cs"/>
          <w:rtl/>
        </w:rPr>
        <w:t>قد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ورد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زبور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آل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محمّد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صلّى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اللّه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عليه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آله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سلّم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لك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يا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الهى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وحدانيّة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العدد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بعض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كلماتهم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ورد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وصفه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تعالى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واحد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بالعدد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فاثبت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وحدانيّة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العدد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باعتبار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احديّة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جمع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الكثرات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انطواء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الكثرات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استهلاكها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فيه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ظهوره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الكثرات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نفى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الوحدة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العدديّة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الواحد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المقابل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للأثنين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فانّه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لم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يكن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ساريا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مراتب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الأعداد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بل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الواحد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السّارى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غيب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حجاب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التّعيّنات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ظاهر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بها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هذا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ايضا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مثال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آخر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للحقّ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فانّه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تعالى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بمرتبة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غيبه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محجوب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عن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الأبصار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وَ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هُوَ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اللَّطِيفُ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الْخَبِيرُ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بعين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ما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غاب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ظهر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فانّ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التّعيّنات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الأسمائيّة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الأفعاليّة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حجابه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ظهوره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فهو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تعالى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محجوب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بسبعين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الف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حجاب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من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نور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ظلمة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ظاهر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بها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كما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انّ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الواحد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محجوب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الأعداد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ظاهر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بها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فانّ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اللّا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بشرط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المطلق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ظهور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الّا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تعيّن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المتعيّنات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هذا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من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اسرار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الكلّى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الطّبيعى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الّذى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هو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ايضا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مثال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للحقّ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له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الأسماء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الحسنى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و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الأمثال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العليا</w:t>
      </w:r>
      <w:r w:rsidRPr="00993027">
        <w:rPr>
          <w:rtl/>
        </w:rPr>
        <w:t>.</w:t>
      </w:r>
      <w:r>
        <w:rPr>
          <w:rStyle w:val="FootnoteReference"/>
        </w:rPr>
        <w:footnoteReference w:id="6"/>
      </w:r>
    </w:p>
    <w:p w14:paraId="176AF4D3" w14:textId="32AD4C48" w:rsidR="00993027" w:rsidRPr="00E33A7F" w:rsidRDefault="00993027" w:rsidP="000F0761">
      <w:pPr>
        <w:pStyle w:val="a1"/>
        <w:ind w:left="720"/>
        <w:rPr>
          <w:rtl/>
        </w:rPr>
      </w:pPr>
      <w:r>
        <w:rPr>
          <w:rFonts w:hint="cs"/>
          <w:rtl/>
        </w:rPr>
        <w:t>در</w:t>
      </w:r>
      <w:r>
        <w:rPr>
          <w:rtl/>
        </w:rPr>
        <w:t xml:space="preserve"> </w:t>
      </w:r>
      <w:r>
        <w:rPr>
          <w:rFonts w:hint="cs"/>
          <w:rtl/>
        </w:rPr>
        <w:t>علم</w:t>
      </w:r>
      <w:r>
        <w:rPr>
          <w:rtl/>
        </w:rPr>
        <w:t xml:space="preserve"> </w:t>
      </w:r>
      <w:r>
        <w:rPr>
          <w:rFonts w:hint="cs"/>
          <w:rtl/>
        </w:rPr>
        <w:t>حساب</w:t>
      </w:r>
      <w:r>
        <w:rPr>
          <w:rtl/>
        </w:rPr>
        <w:t xml:space="preserve"> </w:t>
      </w:r>
      <w:r>
        <w:rPr>
          <w:rFonts w:hint="cs"/>
          <w:rtl/>
        </w:rPr>
        <w:t>قديم</w:t>
      </w:r>
      <w:r>
        <w:rPr>
          <w:rtl/>
        </w:rPr>
        <w:t xml:space="preserve"> </w:t>
      </w:r>
      <w:r>
        <w:rPr>
          <w:rFonts w:hint="cs"/>
          <w:rtl/>
        </w:rPr>
        <w:t>مى‏گفتند</w:t>
      </w:r>
      <w:r>
        <w:rPr>
          <w:rtl/>
        </w:rPr>
        <w:t>: «</w:t>
      </w:r>
      <w:r>
        <w:rPr>
          <w:rFonts w:hint="cs"/>
          <w:rtl/>
        </w:rPr>
        <w:t>العدد</w:t>
      </w:r>
      <w:r>
        <w:rPr>
          <w:rtl/>
        </w:rPr>
        <w:t xml:space="preserve"> </w:t>
      </w:r>
      <w:r>
        <w:rPr>
          <w:rFonts w:hint="cs"/>
          <w:rtl/>
        </w:rPr>
        <w:t>نصف</w:t>
      </w:r>
      <w:r>
        <w:rPr>
          <w:rtl/>
        </w:rPr>
        <w:t xml:space="preserve"> </w:t>
      </w:r>
      <w:r>
        <w:rPr>
          <w:rFonts w:hint="cs"/>
          <w:rtl/>
        </w:rPr>
        <w:t>حاشيتيه</w:t>
      </w:r>
      <w:r>
        <w:rPr>
          <w:rFonts w:hint="eastAsia"/>
          <w:rtl/>
        </w:rPr>
        <w:t>»</w:t>
      </w:r>
      <w:r>
        <w:rPr>
          <w:rtl/>
        </w:rPr>
        <w:t xml:space="preserve"> </w:t>
      </w:r>
      <w:r>
        <w:rPr>
          <w:rFonts w:hint="cs"/>
          <w:rtl/>
        </w:rPr>
        <w:t>فلهذا</w:t>
      </w:r>
      <w:r>
        <w:rPr>
          <w:rtl/>
        </w:rPr>
        <w:t xml:space="preserve"> </w:t>
      </w:r>
      <w:r>
        <w:rPr>
          <w:rFonts w:hint="cs"/>
          <w:rtl/>
        </w:rPr>
        <w:t>خود</w:t>
      </w:r>
      <w:r>
        <w:rPr>
          <w:rtl/>
        </w:rPr>
        <w:t xml:space="preserve"> </w:t>
      </w:r>
      <w:r>
        <w:rPr>
          <w:rFonts w:hint="cs"/>
          <w:rtl/>
        </w:rPr>
        <w:t>واحد</w:t>
      </w:r>
      <w:r>
        <w:rPr>
          <w:rtl/>
        </w:rPr>
        <w:t xml:space="preserve"> </w:t>
      </w:r>
      <w:r>
        <w:rPr>
          <w:rFonts w:hint="cs"/>
          <w:rtl/>
        </w:rPr>
        <w:t>عدد</w:t>
      </w:r>
      <w:r>
        <w:rPr>
          <w:rtl/>
        </w:rPr>
        <w:t xml:space="preserve"> </w:t>
      </w:r>
      <w:r>
        <w:rPr>
          <w:rFonts w:hint="cs"/>
          <w:rtl/>
        </w:rPr>
        <w:t>حساب</w:t>
      </w:r>
      <w:r>
        <w:rPr>
          <w:rtl/>
        </w:rPr>
        <w:t xml:space="preserve"> </w:t>
      </w:r>
      <w:r>
        <w:rPr>
          <w:rFonts w:hint="cs"/>
          <w:rtl/>
        </w:rPr>
        <w:t>نمى‏شود</w:t>
      </w:r>
      <w:r>
        <w:rPr>
          <w:rtl/>
        </w:rPr>
        <w:t xml:space="preserve">.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حال</w:t>
      </w:r>
      <w:r>
        <w:rPr>
          <w:rtl/>
        </w:rPr>
        <w:t xml:space="preserve"> </w:t>
      </w:r>
      <w:r>
        <w:rPr>
          <w:rFonts w:hint="cs"/>
          <w:rtl/>
        </w:rPr>
        <w:t>آنكه</w:t>
      </w:r>
      <w:r>
        <w:rPr>
          <w:rtl/>
        </w:rPr>
        <w:t xml:space="preserve"> </w:t>
      </w:r>
      <w:r>
        <w:rPr>
          <w:rFonts w:hint="cs"/>
          <w:rtl/>
        </w:rPr>
        <w:t>مقوم</w:t>
      </w:r>
      <w:r>
        <w:rPr>
          <w:rtl/>
        </w:rPr>
        <w:t xml:space="preserve"> </w:t>
      </w:r>
      <w:r>
        <w:rPr>
          <w:rFonts w:hint="cs"/>
          <w:rtl/>
        </w:rPr>
        <w:t>تمام</w:t>
      </w:r>
      <w:r>
        <w:rPr>
          <w:rtl/>
        </w:rPr>
        <w:t xml:space="preserve"> </w:t>
      </w:r>
      <w:r>
        <w:rPr>
          <w:rFonts w:hint="cs"/>
          <w:rtl/>
        </w:rPr>
        <w:t>اعداد</w:t>
      </w:r>
      <w:r>
        <w:rPr>
          <w:rtl/>
        </w:rPr>
        <w:t xml:space="preserve"> </w:t>
      </w:r>
      <w:r>
        <w:rPr>
          <w:rFonts w:hint="cs"/>
          <w:rtl/>
        </w:rPr>
        <w:t>همين</w:t>
      </w:r>
      <w:r>
        <w:rPr>
          <w:rtl/>
        </w:rPr>
        <w:t xml:space="preserve"> </w:t>
      </w:r>
      <w:r>
        <w:rPr>
          <w:rFonts w:hint="cs"/>
          <w:rtl/>
        </w:rPr>
        <w:t>واحد</w:t>
      </w:r>
      <w:r>
        <w:rPr>
          <w:rtl/>
        </w:rPr>
        <w:t xml:space="preserve"> </w:t>
      </w:r>
      <w:r>
        <w:rPr>
          <w:rFonts w:hint="cs"/>
          <w:rtl/>
        </w:rPr>
        <w:t>است،</w:t>
      </w:r>
      <w:r>
        <w:rPr>
          <w:rtl/>
        </w:rPr>
        <w:t xml:space="preserve"> </w:t>
      </w:r>
      <w:r>
        <w:rPr>
          <w:rFonts w:hint="cs"/>
          <w:rtl/>
        </w:rPr>
        <w:t>براى</w:t>
      </w:r>
      <w:r>
        <w:rPr>
          <w:rtl/>
        </w:rPr>
        <w:t xml:space="preserve"> </w:t>
      </w:r>
      <w:r>
        <w:rPr>
          <w:rFonts w:hint="cs"/>
          <w:rtl/>
        </w:rPr>
        <w:t>اينكه</w:t>
      </w:r>
      <w:r>
        <w:rPr>
          <w:rtl/>
        </w:rPr>
        <w:t xml:space="preserve"> </w:t>
      </w:r>
      <w:r>
        <w:rPr>
          <w:rFonts w:hint="cs"/>
          <w:rtl/>
        </w:rPr>
        <w:t>اعداد</w:t>
      </w:r>
      <w:r>
        <w:rPr>
          <w:rtl/>
        </w:rPr>
        <w:t xml:space="preserve"> </w:t>
      </w:r>
      <w:r>
        <w:rPr>
          <w:rFonts w:hint="cs"/>
          <w:rtl/>
        </w:rPr>
        <w:t>اجتماعات</w:t>
      </w:r>
      <w:r>
        <w:rPr>
          <w:rtl/>
        </w:rPr>
        <w:t xml:space="preserve"> </w:t>
      </w:r>
      <w:r>
        <w:rPr>
          <w:rFonts w:hint="cs"/>
          <w:rtl/>
        </w:rPr>
        <w:t>واحد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واحدهاست</w:t>
      </w:r>
      <w:r>
        <w:rPr>
          <w:rtl/>
        </w:rPr>
        <w:t xml:space="preserve"> </w:t>
      </w:r>
      <w:r>
        <w:rPr>
          <w:rFonts w:hint="cs"/>
          <w:rtl/>
        </w:rPr>
        <w:t>كه</w:t>
      </w:r>
      <w:r>
        <w:rPr>
          <w:rtl/>
        </w:rPr>
        <w:t xml:space="preserve"> </w:t>
      </w:r>
      <w:r>
        <w:rPr>
          <w:rFonts w:hint="cs"/>
          <w:rtl/>
        </w:rPr>
        <w:t>يك</w:t>
      </w:r>
      <w:r>
        <w:rPr>
          <w:rtl/>
        </w:rPr>
        <w:t xml:space="preserve"> </w:t>
      </w:r>
      <w:r>
        <w:rPr>
          <w:rFonts w:hint="cs"/>
          <w:rtl/>
        </w:rPr>
        <w:t>را</w:t>
      </w:r>
      <w:r>
        <w:rPr>
          <w:rtl/>
        </w:rPr>
        <w:t xml:space="preserve"> </w:t>
      </w:r>
      <w:r>
        <w:rPr>
          <w:rFonts w:hint="cs"/>
          <w:rtl/>
        </w:rPr>
        <w:t>پهلوى</w:t>
      </w:r>
      <w:r>
        <w:rPr>
          <w:rtl/>
        </w:rPr>
        <w:t xml:space="preserve"> </w:t>
      </w:r>
      <w:r>
        <w:rPr>
          <w:rFonts w:hint="cs"/>
          <w:rtl/>
        </w:rPr>
        <w:t>يك</w:t>
      </w:r>
      <w:r>
        <w:rPr>
          <w:rtl/>
        </w:rPr>
        <w:t xml:space="preserve"> </w:t>
      </w:r>
      <w:r>
        <w:rPr>
          <w:rFonts w:hint="cs"/>
          <w:rtl/>
        </w:rPr>
        <w:t>گذاشته،</w:t>
      </w:r>
      <w:r>
        <w:rPr>
          <w:rtl/>
        </w:rPr>
        <w:t xml:space="preserve"> </w:t>
      </w:r>
      <w:r>
        <w:rPr>
          <w:rFonts w:hint="cs"/>
          <w:rtl/>
        </w:rPr>
        <w:t>دو</w:t>
      </w:r>
      <w:r>
        <w:rPr>
          <w:rtl/>
        </w:rPr>
        <w:t xml:space="preserve"> </w:t>
      </w:r>
      <w:r>
        <w:rPr>
          <w:rFonts w:hint="cs"/>
          <w:rtl/>
        </w:rPr>
        <w:t>مى‏شود</w:t>
      </w:r>
      <w:r>
        <w:rPr>
          <w:rtl/>
        </w:rPr>
        <w:t xml:space="preserve">. </w:t>
      </w:r>
      <w:r>
        <w:rPr>
          <w:rFonts w:hint="cs"/>
          <w:rtl/>
        </w:rPr>
        <w:t>پس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اين</w:t>
      </w:r>
      <w:r>
        <w:rPr>
          <w:rtl/>
        </w:rPr>
        <w:t xml:space="preserve"> </w:t>
      </w:r>
      <w:r>
        <w:rPr>
          <w:rFonts w:hint="cs"/>
          <w:rtl/>
        </w:rPr>
        <w:t>لحاظ</w:t>
      </w:r>
      <w:r>
        <w:rPr>
          <w:rtl/>
        </w:rPr>
        <w:t xml:space="preserve"> </w:t>
      </w:r>
      <w:r>
        <w:rPr>
          <w:rFonts w:hint="cs"/>
          <w:rtl/>
        </w:rPr>
        <w:t>كه</w:t>
      </w:r>
      <w:r>
        <w:rPr>
          <w:rtl/>
        </w:rPr>
        <w:t xml:space="preserve"> </w:t>
      </w:r>
      <w:r>
        <w:rPr>
          <w:rFonts w:hint="cs"/>
          <w:rtl/>
        </w:rPr>
        <w:t>اجزاء</w:t>
      </w:r>
      <w:r>
        <w:rPr>
          <w:rtl/>
        </w:rPr>
        <w:t xml:space="preserve"> </w:t>
      </w:r>
      <w:r>
        <w:rPr>
          <w:rFonts w:hint="cs"/>
          <w:rtl/>
        </w:rPr>
        <w:t>ناقصه</w:t>
      </w:r>
      <w:r>
        <w:rPr>
          <w:rtl/>
        </w:rPr>
        <w:t xml:space="preserve"> </w:t>
      </w:r>
      <w:r>
        <w:rPr>
          <w:rFonts w:hint="cs"/>
          <w:rtl/>
        </w:rPr>
        <w:t>وجود</w:t>
      </w:r>
      <w:r>
        <w:rPr>
          <w:rtl/>
        </w:rPr>
        <w:t xml:space="preserve"> </w:t>
      </w:r>
      <w:r>
        <w:rPr>
          <w:rFonts w:hint="cs"/>
          <w:rtl/>
        </w:rPr>
        <w:t>اثنين،</w:t>
      </w:r>
      <w:r>
        <w:rPr>
          <w:rtl/>
        </w:rPr>
        <w:t xml:space="preserve"> </w:t>
      </w:r>
      <w:r>
        <w:rPr>
          <w:rFonts w:hint="cs"/>
          <w:rtl/>
        </w:rPr>
        <w:t>يك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يك</w:t>
      </w:r>
      <w:r>
        <w:rPr>
          <w:rtl/>
        </w:rPr>
        <w:t xml:space="preserve"> </w:t>
      </w:r>
      <w:r>
        <w:rPr>
          <w:rFonts w:hint="cs"/>
          <w:rtl/>
        </w:rPr>
        <w:t>است،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اين</w:t>
      </w:r>
      <w:r>
        <w:rPr>
          <w:rtl/>
        </w:rPr>
        <w:t xml:space="preserve"> </w:t>
      </w:r>
      <w:r>
        <w:rPr>
          <w:rFonts w:hint="cs"/>
          <w:rtl/>
        </w:rPr>
        <w:t>لحاظ</w:t>
      </w:r>
      <w:r>
        <w:rPr>
          <w:rtl/>
        </w:rPr>
        <w:t xml:space="preserve"> </w:t>
      </w:r>
      <w:r>
        <w:rPr>
          <w:rFonts w:hint="cs"/>
          <w:rtl/>
        </w:rPr>
        <w:t>كه</w:t>
      </w:r>
      <w:r>
        <w:rPr>
          <w:rtl/>
        </w:rPr>
        <w:t xml:space="preserve"> </w:t>
      </w:r>
      <w:r>
        <w:rPr>
          <w:rFonts w:hint="cs"/>
          <w:rtl/>
        </w:rPr>
        <w:t>واحد</w:t>
      </w:r>
      <w:r>
        <w:rPr>
          <w:rtl/>
        </w:rPr>
        <w:t xml:space="preserve"> </w:t>
      </w:r>
      <w:r>
        <w:rPr>
          <w:rFonts w:hint="cs"/>
          <w:rtl/>
        </w:rPr>
        <w:t>خودش</w:t>
      </w:r>
      <w:r>
        <w:rPr>
          <w:rtl/>
        </w:rPr>
        <w:t xml:space="preserve"> </w:t>
      </w:r>
      <w:r>
        <w:rPr>
          <w:rFonts w:hint="cs"/>
          <w:rtl/>
        </w:rPr>
        <w:t>عدد</w:t>
      </w:r>
      <w:r>
        <w:rPr>
          <w:rtl/>
        </w:rPr>
        <w:t xml:space="preserve"> </w:t>
      </w:r>
      <w:r>
        <w:rPr>
          <w:rFonts w:hint="cs"/>
          <w:rtl/>
        </w:rPr>
        <w:t>نيست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اينكه</w:t>
      </w:r>
      <w:r>
        <w:rPr>
          <w:rtl/>
        </w:rPr>
        <w:t xml:space="preserve"> </w:t>
      </w:r>
      <w:r>
        <w:rPr>
          <w:rFonts w:hint="cs"/>
          <w:rtl/>
        </w:rPr>
        <w:t>قوام</w:t>
      </w:r>
      <w:r>
        <w:rPr>
          <w:rtl/>
        </w:rPr>
        <w:t xml:space="preserve"> </w:t>
      </w:r>
      <w:r>
        <w:rPr>
          <w:rFonts w:hint="cs"/>
          <w:rtl/>
        </w:rPr>
        <w:t>تمام</w:t>
      </w:r>
      <w:r>
        <w:rPr>
          <w:rtl/>
        </w:rPr>
        <w:t xml:space="preserve"> </w:t>
      </w:r>
      <w:r>
        <w:rPr>
          <w:rFonts w:hint="cs"/>
          <w:rtl/>
        </w:rPr>
        <w:t>اعداد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اوست</w:t>
      </w:r>
      <w:r>
        <w:rPr>
          <w:rtl/>
        </w:rPr>
        <w:t xml:space="preserve"> </w:t>
      </w:r>
      <w:r>
        <w:rPr>
          <w:rFonts w:hint="cs"/>
          <w:rtl/>
        </w:rPr>
        <w:t>بنا</w:t>
      </w:r>
      <w:r>
        <w:rPr>
          <w:rtl/>
        </w:rPr>
        <w:t xml:space="preserve"> </w:t>
      </w:r>
      <w:r>
        <w:rPr>
          <w:rFonts w:hint="cs"/>
          <w:rtl/>
        </w:rPr>
        <w:t>بر</w:t>
      </w:r>
      <w:r>
        <w:rPr>
          <w:rtl/>
        </w:rPr>
        <w:t xml:space="preserve"> </w:t>
      </w:r>
      <w:r>
        <w:rPr>
          <w:rFonts w:hint="cs"/>
          <w:rtl/>
        </w:rPr>
        <w:t>اين‏</w:t>
      </w:r>
      <w:r>
        <w:rPr>
          <w:rtl/>
        </w:rPr>
        <w:t xml:space="preserve"> «</w:t>
      </w:r>
      <w:r>
        <w:rPr>
          <w:rFonts w:hint="cs"/>
          <w:rtl/>
        </w:rPr>
        <w:t>لك</w:t>
      </w:r>
      <w:r>
        <w:rPr>
          <w:rtl/>
        </w:rPr>
        <w:t xml:space="preserve"> </w:t>
      </w:r>
      <w:r>
        <w:rPr>
          <w:rFonts w:hint="cs"/>
          <w:rtl/>
        </w:rPr>
        <w:t>يا</w:t>
      </w:r>
      <w:r>
        <w:rPr>
          <w:rtl/>
        </w:rPr>
        <w:t xml:space="preserve"> </w:t>
      </w:r>
      <w:r>
        <w:rPr>
          <w:rFonts w:hint="cs"/>
          <w:rtl/>
        </w:rPr>
        <w:t>الهى</w:t>
      </w:r>
      <w:r>
        <w:rPr>
          <w:rtl/>
        </w:rPr>
        <w:t xml:space="preserve"> </w:t>
      </w:r>
      <w:r>
        <w:rPr>
          <w:rFonts w:hint="cs"/>
          <w:rtl/>
        </w:rPr>
        <w:t>وحدانية</w:t>
      </w:r>
      <w:r>
        <w:rPr>
          <w:rtl/>
        </w:rPr>
        <w:t xml:space="preserve"> </w:t>
      </w:r>
      <w:r>
        <w:rPr>
          <w:rFonts w:hint="cs"/>
          <w:rtl/>
        </w:rPr>
        <w:t>العدد</w:t>
      </w:r>
      <w:r>
        <w:rPr>
          <w:rFonts w:hint="eastAsia"/>
          <w:rtl/>
        </w:rPr>
        <w:t>»</w:t>
      </w:r>
      <w:r>
        <w:rPr>
          <w:rFonts w:hint="cs"/>
          <w:rtl/>
        </w:rPr>
        <w:t xml:space="preserve"> يعنى</w:t>
      </w:r>
      <w:r>
        <w:rPr>
          <w:rtl/>
        </w:rPr>
        <w:t xml:space="preserve"> </w:t>
      </w:r>
      <w:r>
        <w:rPr>
          <w:rFonts w:hint="cs"/>
          <w:rtl/>
        </w:rPr>
        <w:t>تو</w:t>
      </w:r>
      <w:r>
        <w:rPr>
          <w:rtl/>
        </w:rPr>
        <w:t xml:space="preserve"> </w:t>
      </w:r>
      <w:r>
        <w:rPr>
          <w:rFonts w:hint="cs"/>
          <w:rtl/>
        </w:rPr>
        <w:t>واحدى</w:t>
      </w:r>
      <w:r>
        <w:rPr>
          <w:rtl/>
        </w:rPr>
        <w:t xml:space="preserve"> </w:t>
      </w:r>
      <w:r>
        <w:rPr>
          <w:rFonts w:hint="cs"/>
          <w:rtl/>
        </w:rPr>
        <w:t>هستى</w:t>
      </w:r>
      <w:r>
        <w:rPr>
          <w:rtl/>
        </w:rPr>
        <w:t xml:space="preserve"> </w:t>
      </w:r>
      <w:r>
        <w:rPr>
          <w:rFonts w:hint="cs"/>
          <w:rtl/>
        </w:rPr>
        <w:t>كه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اين</w:t>
      </w:r>
      <w:r>
        <w:rPr>
          <w:rtl/>
        </w:rPr>
        <w:t xml:space="preserve"> </w:t>
      </w:r>
      <w:r>
        <w:rPr>
          <w:rFonts w:hint="cs"/>
          <w:rtl/>
        </w:rPr>
        <w:t>اعداد</w:t>
      </w:r>
      <w:r>
        <w:rPr>
          <w:rtl/>
        </w:rPr>
        <w:t xml:space="preserve"> </w:t>
      </w:r>
      <w:r>
        <w:rPr>
          <w:rFonts w:hint="cs"/>
          <w:rtl/>
        </w:rPr>
        <w:t>نبوده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اينها</w:t>
      </w:r>
      <w:r>
        <w:rPr>
          <w:rtl/>
        </w:rPr>
        <w:t xml:space="preserve"> </w:t>
      </w:r>
      <w:r>
        <w:rPr>
          <w:rFonts w:hint="cs"/>
          <w:rtl/>
        </w:rPr>
        <w:t>اظلّه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. </w:t>
      </w:r>
      <w:r>
        <w:rPr>
          <w:rFonts w:hint="cs"/>
          <w:rtl/>
        </w:rPr>
        <w:t>تو</w:t>
      </w:r>
      <w:r>
        <w:rPr>
          <w:rtl/>
        </w:rPr>
        <w:t xml:space="preserve"> </w:t>
      </w:r>
      <w:r>
        <w:rPr>
          <w:rFonts w:hint="cs"/>
          <w:rtl/>
        </w:rPr>
        <w:t>نورى</w:t>
      </w:r>
      <w:r>
        <w:rPr>
          <w:rtl/>
        </w:rPr>
        <w:t xml:space="preserve"> </w:t>
      </w:r>
      <w:r>
        <w:rPr>
          <w:rFonts w:hint="cs"/>
          <w:rtl/>
        </w:rPr>
        <w:t>خارج</w:t>
      </w:r>
      <w:r>
        <w:rPr>
          <w:rtl/>
        </w:rPr>
        <w:t xml:space="preserve"> </w:t>
      </w:r>
      <w:r>
        <w:rPr>
          <w:rFonts w:hint="cs"/>
          <w:rtl/>
        </w:rPr>
        <w:t>از</w:t>
      </w:r>
      <w:r>
        <w:rPr>
          <w:rtl/>
        </w:rPr>
        <w:t xml:space="preserve"> </w:t>
      </w:r>
      <w:r>
        <w:rPr>
          <w:rFonts w:hint="cs"/>
          <w:rtl/>
        </w:rPr>
        <w:t>اينها</w:t>
      </w:r>
      <w:r>
        <w:rPr>
          <w:rtl/>
        </w:rPr>
        <w:t xml:space="preserve"> </w:t>
      </w:r>
      <w:r>
        <w:rPr>
          <w:rFonts w:hint="cs"/>
          <w:rtl/>
        </w:rPr>
        <w:t>هستى</w:t>
      </w:r>
      <w:r>
        <w:rPr>
          <w:rtl/>
        </w:rPr>
        <w:t xml:space="preserve"> </w:t>
      </w:r>
      <w:r>
        <w:rPr>
          <w:rFonts w:hint="cs"/>
          <w:rtl/>
        </w:rPr>
        <w:t>با</w:t>
      </w:r>
      <w:r>
        <w:rPr>
          <w:rtl/>
        </w:rPr>
        <w:t xml:space="preserve"> </w:t>
      </w:r>
      <w:r>
        <w:rPr>
          <w:rFonts w:hint="cs"/>
          <w:rtl/>
        </w:rPr>
        <w:t>اينكه</w:t>
      </w:r>
      <w:r>
        <w:rPr>
          <w:rtl/>
        </w:rPr>
        <w:t xml:space="preserve"> </w:t>
      </w:r>
      <w:r>
        <w:rPr>
          <w:rFonts w:hint="cs"/>
          <w:rtl/>
        </w:rPr>
        <w:t>قوام</w:t>
      </w:r>
      <w:r>
        <w:rPr>
          <w:rtl/>
        </w:rPr>
        <w:t xml:space="preserve"> </w:t>
      </w:r>
      <w:r>
        <w:rPr>
          <w:rFonts w:hint="cs"/>
          <w:rtl/>
        </w:rPr>
        <w:t>اين</w:t>
      </w:r>
      <w:r>
        <w:rPr>
          <w:rtl/>
        </w:rPr>
        <w:t xml:space="preserve"> </w:t>
      </w:r>
      <w:r>
        <w:rPr>
          <w:rFonts w:hint="cs"/>
          <w:rtl/>
        </w:rPr>
        <w:t>اظلّه</w:t>
      </w:r>
      <w:r>
        <w:rPr>
          <w:rtl/>
        </w:rPr>
        <w:t xml:space="preserve"> </w:t>
      </w:r>
      <w:r>
        <w:rPr>
          <w:rFonts w:hint="cs"/>
          <w:rtl/>
        </w:rPr>
        <w:t>به</w:t>
      </w:r>
      <w:r>
        <w:rPr>
          <w:rtl/>
        </w:rPr>
        <w:t xml:space="preserve"> </w:t>
      </w:r>
      <w:r>
        <w:rPr>
          <w:rFonts w:hint="cs"/>
          <w:rtl/>
        </w:rPr>
        <w:t>توست</w:t>
      </w:r>
      <w:r>
        <w:rPr>
          <w:rtl/>
        </w:rPr>
        <w:t xml:space="preserve">.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معناى‏</w:t>
      </w:r>
      <w:r>
        <w:rPr>
          <w:rtl/>
        </w:rPr>
        <w:t xml:space="preserve"> «</w:t>
      </w:r>
      <w:r>
        <w:rPr>
          <w:rFonts w:hint="cs"/>
          <w:rtl/>
        </w:rPr>
        <w:t>سبحانك</w:t>
      </w:r>
      <w:r>
        <w:rPr>
          <w:rtl/>
        </w:rPr>
        <w:t xml:space="preserve"> </w:t>
      </w:r>
      <w:r>
        <w:rPr>
          <w:rFonts w:hint="cs"/>
          <w:rtl/>
        </w:rPr>
        <w:t>الواحد</w:t>
      </w:r>
      <w:r>
        <w:rPr>
          <w:rtl/>
        </w:rPr>
        <w:t xml:space="preserve"> </w:t>
      </w:r>
      <w:r>
        <w:rPr>
          <w:rFonts w:hint="cs"/>
          <w:rtl/>
        </w:rPr>
        <w:t>لا</w:t>
      </w:r>
      <w:r>
        <w:rPr>
          <w:rtl/>
        </w:rPr>
        <w:t xml:space="preserve"> </w:t>
      </w:r>
      <w:r>
        <w:rPr>
          <w:rFonts w:hint="cs"/>
          <w:rtl/>
        </w:rPr>
        <w:t>بالوحدانية</w:t>
      </w:r>
      <w:r>
        <w:rPr>
          <w:rtl/>
        </w:rPr>
        <w:t xml:space="preserve"> </w:t>
      </w:r>
      <w:r>
        <w:rPr>
          <w:rFonts w:hint="cs"/>
          <w:rtl/>
        </w:rPr>
        <w:t>العددية</w:t>
      </w:r>
      <w:r>
        <w:rPr>
          <w:rFonts w:hint="eastAsia"/>
          <w:rtl/>
        </w:rPr>
        <w:t>»</w:t>
      </w:r>
      <w:r>
        <w:rPr>
          <w:rFonts w:hint="cs"/>
          <w:rtl/>
        </w:rPr>
        <w:t xml:space="preserve"> اين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كه</w:t>
      </w:r>
      <w:r>
        <w:rPr>
          <w:rtl/>
        </w:rPr>
        <w:t xml:space="preserve"> </w:t>
      </w:r>
      <w:r>
        <w:rPr>
          <w:rFonts w:hint="cs"/>
          <w:rtl/>
        </w:rPr>
        <w:t>تو</w:t>
      </w:r>
      <w:r>
        <w:rPr>
          <w:rtl/>
        </w:rPr>
        <w:t xml:space="preserve"> </w:t>
      </w:r>
      <w:r>
        <w:rPr>
          <w:rFonts w:hint="cs"/>
          <w:rtl/>
        </w:rPr>
        <w:t>جزء</w:t>
      </w:r>
      <w:r>
        <w:rPr>
          <w:rtl/>
        </w:rPr>
        <w:t xml:space="preserve"> </w:t>
      </w:r>
      <w:r>
        <w:rPr>
          <w:rFonts w:hint="cs"/>
          <w:rtl/>
        </w:rPr>
        <w:t>اين</w:t>
      </w:r>
      <w:r>
        <w:rPr>
          <w:rtl/>
        </w:rPr>
        <w:t xml:space="preserve"> </w:t>
      </w:r>
      <w:r>
        <w:rPr>
          <w:rFonts w:hint="cs"/>
          <w:rtl/>
        </w:rPr>
        <w:t>مركبات</w:t>
      </w:r>
      <w:r>
        <w:rPr>
          <w:rtl/>
        </w:rPr>
        <w:t xml:space="preserve"> </w:t>
      </w:r>
      <w:r>
        <w:rPr>
          <w:rFonts w:hint="cs"/>
          <w:rtl/>
        </w:rPr>
        <w:t>نيستى</w:t>
      </w:r>
      <w:r>
        <w:rPr>
          <w:rtl/>
        </w:rPr>
        <w:t xml:space="preserve"> </w:t>
      </w:r>
      <w:r>
        <w:rPr>
          <w:rFonts w:hint="cs"/>
          <w:rtl/>
        </w:rPr>
        <w:t>چنانكه</w:t>
      </w:r>
      <w:r>
        <w:rPr>
          <w:rtl/>
        </w:rPr>
        <w:t xml:space="preserve"> </w:t>
      </w:r>
      <w:r>
        <w:rPr>
          <w:rFonts w:hint="cs"/>
          <w:rtl/>
        </w:rPr>
        <w:t>جزء</w:t>
      </w:r>
      <w:r>
        <w:rPr>
          <w:rtl/>
        </w:rPr>
        <w:t xml:space="preserve"> </w:t>
      </w:r>
      <w:r>
        <w:rPr>
          <w:rFonts w:hint="cs"/>
          <w:rtl/>
        </w:rPr>
        <w:t>تركيبى</w:t>
      </w:r>
      <w:r>
        <w:rPr>
          <w:rtl/>
        </w:rPr>
        <w:t xml:space="preserve"> </w:t>
      </w:r>
      <w:r>
        <w:rPr>
          <w:rFonts w:hint="cs"/>
          <w:rtl/>
        </w:rPr>
        <w:t>اثنين</w:t>
      </w:r>
      <w:r>
        <w:rPr>
          <w:rtl/>
        </w:rPr>
        <w:t xml:space="preserve"> </w:t>
      </w:r>
      <w:r>
        <w:rPr>
          <w:rFonts w:hint="cs"/>
          <w:rtl/>
        </w:rPr>
        <w:t>واحد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. </w:t>
      </w:r>
      <w:r>
        <w:rPr>
          <w:rFonts w:hint="cs"/>
          <w:rtl/>
        </w:rPr>
        <w:t>اين</w:t>
      </w:r>
      <w:r>
        <w:rPr>
          <w:rtl/>
        </w:rPr>
        <w:t xml:space="preserve"> </w:t>
      </w:r>
      <w:r>
        <w:rPr>
          <w:rFonts w:hint="cs"/>
          <w:rtl/>
        </w:rPr>
        <w:t>است</w:t>
      </w:r>
      <w:r>
        <w:rPr>
          <w:rtl/>
        </w:rPr>
        <w:t xml:space="preserve"> </w:t>
      </w:r>
      <w:r>
        <w:rPr>
          <w:rFonts w:hint="cs"/>
          <w:rtl/>
        </w:rPr>
        <w:t>كه</w:t>
      </w:r>
      <w:r>
        <w:rPr>
          <w:rtl/>
        </w:rPr>
        <w:t xml:space="preserve"> </w:t>
      </w:r>
      <w:r>
        <w:rPr>
          <w:rFonts w:hint="cs"/>
          <w:rtl/>
        </w:rPr>
        <w:t>گفته‏اند</w:t>
      </w:r>
      <w:r>
        <w:rPr>
          <w:rtl/>
        </w:rPr>
        <w:t>: «</w:t>
      </w:r>
      <w:r>
        <w:rPr>
          <w:rFonts w:hint="cs"/>
          <w:rtl/>
        </w:rPr>
        <w:t>من</w:t>
      </w:r>
      <w:r>
        <w:rPr>
          <w:rtl/>
        </w:rPr>
        <w:t xml:space="preserve"> </w:t>
      </w:r>
      <w:r>
        <w:rPr>
          <w:rFonts w:hint="cs"/>
          <w:rtl/>
        </w:rPr>
        <w:t>قال</w:t>
      </w:r>
      <w:r>
        <w:rPr>
          <w:rtl/>
        </w:rPr>
        <w:t xml:space="preserve"> </w:t>
      </w:r>
      <w:r>
        <w:rPr>
          <w:rFonts w:hint="cs"/>
          <w:rtl/>
        </w:rPr>
        <w:t>اللّه</w:t>
      </w:r>
      <w:r>
        <w:rPr>
          <w:rtl/>
        </w:rPr>
        <w:t xml:space="preserve"> </w:t>
      </w:r>
      <w:r>
        <w:rPr>
          <w:rFonts w:hint="cs"/>
          <w:rtl/>
        </w:rPr>
        <w:t>ثالث</w:t>
      </w:r>
      <w:r>
        <w:rPr>
          <w:rtl/>
        </w:rPr>
        <w:t xml:space="preserve"> </w:t>
      </w:r>
      <w:r>
        <w:rPr>
          <w:rFonts w:hint="cs"/>
          <w:rtl/>
        </w:rPr>
        <w:t>ثلاثة</w:t>
      </w:r>
      <w:r>
        <w:rPr>
          <w:rtl/>
        </w:rPr>
        <w:t xml:space="preserve"> </w:t>
      </w:r>
      <w:r>
        <w:rPr>
          <w:rFonts w:hint="cs"/>
          <w:rtl/>
        </w:rPr>
        <w:t>فقد</w:t>
      </w:r>
      <w:r>
        <w:rPr>
          <w:rtl/>
        </w:rPr>
        <w:t xml:space="preserve"> </w:t>
      </w:r>
      <w:r>
        <w:rPr>
          <w:rFonts w:hint="cs"/>
          <w:rtl/>
        </w:rPr>
        <w:t>كفر،</w:t>
      </w:r>
      <w:r>
        <w:rPr>
          <w:rtl/>
        </w:rPr>
        <w:t xml:space="preserve"> </w:t>
      </w:r>
      <w:r>
        <w:rPr>
          <w:rFonts w:hint="cs"/>
          <w:rtl/>
        </w:rPr>
        <w:t>و</w:t>
      </w:r>
      <w:r>
        <w:rPr>
          <w:rtl/>
        </w:rPr>
        <w:t xml:space="preserve"> </w:t>
      </w:r>
      <w:r>
        <w:rPr>
          <w:rFonts w:hint="cs"/>
          <w:rtl/>
        </w:rPr>
        <w:t>شرك</w:t>
      </w:r>
      <w:r>
        <w:rPr>
          <w:rtl/>
        </w:rPr>
        <w:t xml:space="preserve"> </w:t>
      </w:r>
      <w:r>
        <w:rPr>
          <w:rFonts w:hint="cs"/>
          <w:rtl/>
        </w:rPr>
        <w:t>مع</w:t>
      </w:r>
      <w:r>
        <w:rPr>
          <w:rtl/>
        </w:rPr>
        <w:t xml:space="preserve"> </w:t>
      </w:r>
      <w:r>
        <w:rPr>
          <w:rFonts w:hint="cs"/>
          <w:rtl/>
        </w:rPr>
        <w:t>اللّه</w:t>
      </w:r>
      <w:r>
        <w:rPr>
          <w:rtl/>
        </w:rPr>
        <w:t xml:space="preserve"> </w:t>
      </w:r>
      <w:r>
        <w:rPr>
          <w:rFonts w:hint="cs"/>
          <w:rtl/>
        </w:rPr>
        <w:t>غيره</w:t>
      </w:r>
      <w:r>
        <w:rPr>
          <w:rFonts w:hint="eastAsia"/>
          <w:rtl/>
        </w:rPr>
        <w:t>»</w:t>
      </w:r>
      <w:r>
        <w:rPr>
          <w:rtl/>
        </w:rPr>
        <w:t>.</w:t>
      </w:r>
      <w:r>
        <w:rPr>
          <w:rStyle w:val="FootnoteReference"/>
          <w:rtl/>
        </w:rPr>
        <w:footnoteReference w:id="7"/>
      </w:r>
    </w:p>
    <w:sectPr w:rsidR="00993027" w:rsidRPr="00E33A7F" w:rsidSect="0049774C">
      <w:headerReference w:type="default" r:id="rId10"/>
      <w:footerReference w:type="default" r:id="rId11"/>
      <w:footnotePr>
        <w:numRestart w:val="eachPage"/>
      </w:footnotePr>
      <w:type w:val="continuous"/>
      <w:pgSz w:w="11906" w:h="16838" w:code="9"/>
      <w:pgMar w:top="1814" w:right="1134" w:bottom="1134" w:left="1134" w:header="964" w:footer="709" w:gutter="0"/>
      <w:pgBorders w:offsetFrom="page">
        <w:top w:val="dashed" w:sz="8" w:space="27" w:color="808080" w:themeColor="background1" w:themeShade="80"/>
        <w:left w:val="dashed" w:sz="8" w:space="27" w:color="808080" w:themeColor="background1" w:themeShade="80"/>
        <w:bottom w:val="dashed" w:sz="8" w:space="27" w:color="808080" w:themeColor="background1" w:themeShade="80"/>
        <w:right w:val="dashed" w:sz="8" w:space="27" w:color="808080" w:themeColor="background1" w:themeShade="80"/>
      </w:pgBorders>
      <w:cols w:space="708"/>
      <w:bidi/>
      <w:rtlGutter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FD8A7E8" w14:textId="77777777" w:rsidR="00FD4381" w:rsidRDefault="00FD4381" w:rsidP="00982C20">
      <w:pPr>
        <w:spacing w:after="0" w:line="240" w:lineRule="auto"/>
      </w:pPr>
      <w:r>
        <w:separator/>
      </w:r>
    </w:p>
  </w:endnote>
  <w:endnote w:type="continuationSeparator" w:id="0">
    <w:p w14:paraId="4C65A2D8" w14:textId="77777777" w:rsidR="00FD4381" w:rsidRDefault="00FD4381" w:rsidP="00982C2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IRTit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IRBadr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IRMitra">
    <w:panose1 w:val="02000506000000020002"/>
    <w:charset w:val="00"/>
    <w:family w:val="auto"/>
    <w:pitch w:val="variable"/>
    <w:sig w:usb0="00002003" w:usb1="00000000" w:usb2="00000000" w:usb3="00000000" w:csb0="00000041" w:csb1="00000000"/>
  </w:font>
  <w:font w:name="علائم مذهبي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IRANSans">
    <w:altName w:val="Sakkal Majalla"/>
    <w:charset w:val="00"/>
    <w:family w:val="roman"/>
    <w:pitch w:val="variable"/>
    <w:sig w:usb0="80002063" w:usb1="80002040" w:usb2="00000008" w:usb3="00000000" w:csb0="00000041" w:csb1="00000000"/>
  </w:font>
  <w:font w:name="Nabi">
    <w:panose1 w:val="02000500000000020002"/>
    <w:charset w:val="00"/>
    <w:family w:val="auto"/>
    <w:pitch w:val="variable"/>
    <w:sig w:usb0="61002A87" w:usb1="80000000" w:usb2="00000008" w:usb3="00000000" w:csb0="000101FF" w:csb1="00000000"/>
  </w:font>
  <w:font w:name="B Mitra">
    <w:altName w:val="Courier New"/>
    <w:charset w:val="B2"/>
    <w:family w:val="auto"/>
    <w:pitch w:val="variable"/>
    <w:sig w:usb0="00002000" w:usb1="80000000" w:usb2="00000008" w:usb3="00000000" w:csb0="0000004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B9ABAD5" w14:textId="77777777" w:rsidR="00575A7B" w:rsidRDefault="00575A7B">
    <w:pPr>
      <w:pStyle w:val="Footer"/>
    </w:pPr>
    <w:r>
      <w:rPr>
        <w:rFonts w:ascii="IRBadr" w:eastAsia="Arial Unicode MS" w:hAnsi="IRBadr" w:cs="IRBadr" w:hint="cs"/>
        <w:noProof/>
        <w:color w:val="000000"/>
        <w:sz w:val="36"/>
        <w:szCs w:val="36"/>
        <w:rtl/>
      </w:rPr>
      <mc:AlternateContent>
        <mc:Choice Requires="wps">
          <w:drawing>
            <wp:anchor distT="0" distB="0" distL="114300" distR="114300" simplePos="0" relativeHeight="251663360" behindDoc="0" locked="0" layoutInCell="1" allowOverlap="1" wp14:anchorId="6503EBF8" wp14:editId="62808540">
              <wp:simplePos x="0" y="0"/>
              <wp:positionH relativeFrom="column">
                <wp:posOffset>1426845</wp:posOffset>
              </wp:positionH>
              <wp:positionV relativeFrom="paragraph">
                <wp:posOffset>-721360</wp:posOffset>
              </wp:positionV>
              <wp:extent cx="3295015" cy="758825"/>
              <wp:effectExtent l="0" t="0" r="0" b="3175"/>
              <wp:wrapSquare wrapText="bothSides"/>
              <wp:docPr id="8" name="Text Box 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295015" cy="758825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 w14:paraId="33D32FD9" w14:textId="77777777" w:rsidR="00575A7B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  <w:rtl/>
                            </w:rPr>
                          </w:pPr>
                          <w:r w:rsidRPr="0030457B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00"/>
                              <w:sz w:val="36"/>
                              <w:szCs w:val="36"/>
                              <w:rtl/>
                            </w:rPr>
                            <w:t>پایگاه تزکیه‌ای، علمی، بصیرتی و مهارتی</w:t>
                          </w:r>
                          <w:r>
                            <w:rPr>
                              <w:rFonts w:ascii="IRBadr" w:eastAsia="Arial Unicode MS" w:hAnsi="IRBadr" w:cs="IRBadr" w:hint="cs"/>
                              <w:color w:val="000000"/>
                              <w:sz w:val="36"/>
                              <w:szCs w:val="36"/>
                              <w:rtl/>
                            </w:rPr>
                            <w:t xml:space="preserve"> </w:t>
                          </w:r>
                          <w:r w:rsidRPr="00B11796">
                            <w:rPr>
                              <w:rFonts w:ascii="IRBadr" w:eastAsia="Arial Unicode MS" w:hAnsi="IRBadr" w:cs="IRBadr" w:hint="cs"/>
                              <w:b/>
                              <w:bCs/>
                              <w:color w:val="000099"/>
                              <w:sz w:val="36"/>
                              <w:szCs w:val="36"/>
                              <w:rtl/>
                            </w:rPr>
                            <w:t>نُمو</w:t>
                          </w:r>
                        </w:p>
                        <w:p w14:paraId="47DF70EC" w14:textId="77777777" w:rsidR="00575A7B" w:rsidRPr="004405B1" w:rsidRDefault="00575A7B" w:rsidP="00575A7B">
                          <w:pPr>
                            <w:spacing w:after="0" w:line="240" w:lineRule="auto"/>
                            <w:jc w:val="center"/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</w:pPr>
                          <w:r>
                            <w:rPr>
                              <w:rFonts w:ascii="IRBadr" w:eastAsia="Arial Unicode MS" w:hAnsi="IRBadr" w:cs="IRBadr"/>
                              <w:color w:val="000000"/>
                              <w:sz w:val="36"/>
                              <w:szCs w:val="36"/>
                            </w:rPr>
                            <w:t>nomov.ir</w:t>
                          </w:r>
                        </w:p>
                        <w:p w14:paraId="61FBE673" w14:textId="77777777" w:rsidR="00575A7B" w:rsidRDefault="00575A7B" w:rsidP="00575A7B">
                          <w:pPr>
                            <w:jc w:val="center"/>
                          </w:pP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1" fromWordArt="0" anchor="t" anchorCtr="0" forceAA="0" upright="1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6503EBF8" id="_x0000_t202" coordsize="21600,21600" o:spt="202" path="m,l,21600r21600,l21600,xe">
              <v:stroke joinstyle="miter"/>
              <v:path gradientshapeok="t" o:connecttype="rect"/>
            </v:shapetype>
            <v:shape id="Text Box 8" o:spid="_x0000_s1029" type="#_x0000_t202" style="position:absolute;left:0;text-align:left;margin-left:112.35pt;margin-top:-56.8pt;width:259.45pt;height:59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" filled="f" stroked="f" strokeweight=".5pt">
              <v:textbox>
                <w:txbxContent>
                  <w:p w14:paraId="33D32FD9" w14:textId="77777777" w:rsidR="00575A7B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  <w:rtl/>
                      </w:rPr>
                    </w:pPr>
                    <w:r w:rsidRPr="0030457B">
                      <w:rPr>
                        <w:rFonts w:ascii="IRBadr" w:eastAsia="Arial Unicode MS" w:hAnsi="IRBadr" w:cs="IRBadr" w:hint="cs"/>
                        <w:b/>
                        <w:bCs/>
                        <w:color w:val="000000"/>
                        <w:sz w:val="36"/>
                        <w:szCs w:val="36"/>
                        <w:rtl/>
                      </w:rPr>
                      <w:t>پایگاه تزکیه‌ای، علمی، بصیرتی و مهارتی</w:t>
                    </w:r>
                    <w:r>
                      <w:rPr>
                        <w:rFonts w:ascii="IRBadr" w:eastAsia="Arial Unicode MS" w:hAnsi="IRBadr" w:cs="IRBadr" w:hint="cs"/>
                        <w:color w:val="000000"/>
                        <w:sz w:val="36"/>
                        <w:szCs w:val="36"/>
                        <w:rtl/>
                      </w:rPr>
                      <w:t xml:space="preserve"> </w:t>
                    </w:r>
                    <w:r w:rsidRPr="00B11796">
                      <w:rPr>
                        <w:rFonts w:ascii="IRBadr" w:eastAsia="Arial Unicode MS" w:hAnsi="IRBadr" w:cs="IRBadr" w:hint="cs"/>
                        <w:b/>
                        <w:bCs/>
                        <w:color w:val="000099"/>
                        <w:sz w:val="36"/>
                        <w:szCs w:val="36"/>
                        <w:rtl/>
                      </w:rPr>
                      <w:t>نُمو</w:t>
                    </w:r>
                  </w:p>
                  <w:p w14:paraId="47DF70EC" w14:textId="77777777" w:rsidR="00575A7B" w:rsidRPr="004405B1" w:rsidRDefault="00575A7B" w:rsidP="00575A7B">
                    <w:pPr>
                      <w:spacing w:after="0" w:line="240" w:lineRule="auto"/>
                      <w:jc w:val="center"/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</w:pPr>
                    <w:r>
                      <w:rPr>
                        <w:rFonts w:ascii="IRBadr" w:eastAsia="Arial Unicode MS" w:hAnsi="IRBadr" w:cs="IRBadr"/>
                        <w:color w:val="000000"/>
                        <w:sz w:val="36"/>
                        <w:szCs w:val="36"/>
                      </w:rPr>
                      <w:t>nomov.ir</w:t>
                    </w:r>
                  </w:p>
                  <w:p w14:paraId="61FBE673" w14:textId="77777777" w:rsidR="00575A7B" w:rsidRDefault="00575A7B" w:rsidP="00575A7B">
                    <w:pPr>
                      <w:jc w:val="center"/>
                    </w:pPr>
                  </w:p>
                </w:txbxContent>
              </v:textbox>
              <w10:wrap type="square"/>
            </v:shape>
          </w:pict>
        </mc:Fallback>
      </mc:AlternateConten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B021DC6" w14:textId="77777777" w:rsidR="007864E5" w:rsidRDefault="007864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7CB65D6A" w14:textId="77777777" w:rsidR="00FD4381" w:rsidRDefault="00FD4381" w:rsidP="00982C20">
      <w:pPr>
        <w:spacing w:after="0" w:line="240" w:lineRule="auto"/>
      </w:pPr>
      <w:r>
        <w:separator/>
      </w:r>
    </w:p>
  </w:footnote>
  <w:footnote w:type="continuationSeparator" w:id="0">
    <w:p w14:paraId="2B6400F9" w14:textId="77777777" w:rsidR="00FD4381" w:rsidRDefault="00FD4381" w:rsidP="00982C20">
      <w:pPr>
        <w:spacing w:after="0" w:line="240" w:lineRule="auto"/>
      </w:pPr>
      <w:r>
        <w:continuationSeparator/>
      </w:r>
    </w:p>
  </w:footnote>
  <w:footnote w:id="1">
    <w:p w14:paraId="03D7E68B" w14:textId="4504991E" w:rsidR="000F6C48" w:rsidRDefault="000F6C48" w:rsidP="00BE11D4">
      <w:pPr>
        <w:pStyle w:val="a0"/>
      </w:pPr>
      <w:r>
        <w:rPr>
          <w:rStyle w:val="FootnoteReference"/>
        </w:rPr>
        <w:footnoteRef/>
      </w:r>
      <w:r>
        <w:rPr>
          <w:rFonts w:hint="cs"/>
          <w:rtl/>
        </w:rPr>
        <w:t>. از آن جمله است</w:t>
      </w:r>
      <w:r w:rsidR="007C2F28">
        <w:rPr>
          <w:rFonts w:hint="cs"/>
          <w:rtl/>
        </w:rPr>
        <w:t xml:space="preserve">: ألف) </w:t>
      </w:r>
      <w:r>
        <w:rPr>
          <w:rFonts w:hint="cs"/>
          <w:rtl/>
        </w:rPr>
        <w:t xml:space="preserve">... </w:t>
      </w:r>
      <w:r w:rsidRPr="000F6C48">
        <w:rPr>
          <w:rFonts w:hint="cs"/>
          <w:rtl/>
        </w:rPr>
        <w:t>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ثُمَّ</w:t>
      </w:r>
      <w:bookmarkStart w:id="0" w:name="_GoBack"/>
      <w:bookmarkEnd w:id="0"/>
      <w:r w:rsidRPr="000F6C48">
        <w:rPr>
          <w:rtl/>
        </w:rPr>
        <w:t xml:space="preserve"> </w:t>
      </w:r>
      <w:r w:rsidRPr="000F6C48">
        <w:rPr>
          <w:rFonts w:hint="cs"/>
          <w:rtl/>
        </w:rPr>
        <w:t>قَالَ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يَا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أَعْرَابِيُّ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إِنَّ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الْقَوْلَ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فِي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أَنَّ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اللَّهَ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وَاحِدٌ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عَلَى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أَرْبَعَةِ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أَقْسَامٍ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فَوَجْهَانِ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مِنْهَا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لَا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يَجُوزَانِ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عَلَى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اللَّهِ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عَزَّ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وَ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جَلَّ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وَ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وَجْهَانِ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يَثْبُتَانِ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فِيهِ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فَأَمَّا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اللَّذَانِ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لَا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يَجُوزَانِ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عَلَيْهِ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فَقَوْلُ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الْقَائِلِ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وَاحِدٌ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يَقْصِدُ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بِهِ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بَابَ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الْأَعْدَادِ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فَهَذَا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مَا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لَا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يَجُوزُ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لِأَنَّ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مَا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لَا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ثَانِيَ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لَهُ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لَا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يَدْخُلُ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فِي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بَابِ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الْأَعْدَادِ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أَ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مَا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تَرَى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أَنَّهُ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كَفَرَ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مَنْ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قَالَ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ثالِثُ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ثَلاثَة</w:t>
      </w:r>
      <w:r>
        <w:rPr>
          <w:rFonts w:hint="cs"/>
          <w:rtl/>
        </w:rPr>
        <w:t xml:space="preserve"> ... الخ (</w:t>
      </w:r>
      <w:r w:rsidRPr="000F6C48">
        <w:rPr>
          <w:rFonts w:hint="cs"/>
          <w:rtl/>
        </w:rPr>
        <w:t>التوحيد</w:t>
      </w:r>
      <w:r w:rsidRPr="000F6C48">
        <w:rPr>
          <w:rtl/>
        </w:rPr>
        <w:t xml:space="preserve"> (</w:t>
      </w:r>
      <w:r w:rsidRPr="000F6C48">
        <w:rPr>
          <w:rFonts w:hint="cs"/>
          <w:rtl/>
        </w:rPr>
        <w:t>للصدوق</w:t>
      </w:r>
      <w:r w:rsidRPr="000F6C48">
        <w:rPr>
          <w:rtl/>
        </w:rPr>
        <w:t>)</w:t>
      </w:r>
      <w:r w:rsidRPr="000F6C48">
        <w:rPr>
          <w:rFonts w:hint="cs"/>
          <w:rtl/>
        </w:rPr>
        <w:t>،</w:t>
      </w:r>
      <w:r w:rsidRPr="000F6C48">
        <w:rPr>
          <w:rtl/>
        </w:rPr>
        <w:t xml:space="preserve"> </w:t>
      </w:r>
      <w:r w:rsidRPr="000F6C48">
        <w:rPr>
          <w:rFonts w:hint="cs"/>
          <w:rtl/>
        </w:rPr>
        <w:t>ص</w:t>
      </w:r>
      <w:r w:rsidRPr="000F6C48">
        <w:rPr>
          <w:rtl/>
        </w:rPr>
        <w:t>: 83</w:t>
      </w:r>
      <w:r>
        <w:rPr>
          <w:rFonts w:hint="cs"/>
          <w:rtl/>
        </w:rPr>
        <w:t>)</w:t>
      </w:r>
      <w:r w:rsidR="007C2F28">
        <w:rPr>
          <w:rFonts w:hint="cs"/>
          <w:rtl/>
        </w:rPr>
        <w:t xml:space="preserve"> ب) </w:t>
      </w:r>
      <w:r w:rsidR="007C2F28" w:rsidRPr="007C2F28">
        <w:rPr>
          <w:rFonts w:hint="cs"/>
          <w:rtl/>
        </w:rPr>
        <w:t>وَاحِدٌ</w:t>
      </w:r>
      <w:r w:rsidR="007C2F28" w:rsidRPr="007C2F28">
        <w:rPr>
          <w:rtl/>
        </w:rPr>
        <w:t xml:space="preserve"> </w:t>
      </w:r>
      <w:r w:rsidR="007C2F28" w:rsidRPr="007C2F28">
        <w:rPr>
          <w:rFonts w:hint="cs"/>
          <w:rtl/>
        </w:rPr>
        <w:t>لَا</w:t>
      </w:r>
      <w:r w:rsidR="007C2F28" w:rsidRPr="007C2F28">
        <w:rPr>
          <w:rtl/>
        </w:rPr>
        <w:t xml:space="preserve"> </w:t>
      </w:r>
      <w:r w:rsidR="007C2F28" w:rsidRPr="007C2F28">
        <w:rPr>
          <w:rFonts w:hint="cs"/>
          <w:rtl/>
        </w:rPr>
        <w:t>بِتَأْوِيلِ</w:t>
      </w:r>
      <w:r w:rsidR="007C2F28" w:rsidRPr="007C2F28">
        <w:rPr>
          <w:rtl/>
        </w:rPr>
        <w:t xml:space="preserve"> </w:t>
      </w:r>
      <w:r w:rsidR="007C2F28" w:rsidRPr="007C2F28">
        <w:rPr>
          <w:rFonts w:hint="cs"/>
          <w:rtl/>
        </w:rPr>
        <w:t>عَدَد</w:t>
      </w:r>
      <w:r w:rsidR="007C2F28">
        <w:rPr>
          <w:rFonts w:hint="cs"/>
          <w:rtl/>
        </w:rPr>
        <w:t xml:space="preserve"> (</w:t>
      </w:r>
      <w:r w:rsidR="007C2F28" w:rsidRPr="007C2F28">
        <w:rPr>
          <w:rFonts w:hint="cs"/>
          <w:rtl/>
        </w:rPr>
        <w:t>الأمالي</w:t>
      </w:r>
      <w:r w:rsidR="007C2F28" w:rsidRPr="007C2F28">
        <w:rPr>
          <w:rtl/>
        </w:rPr>
        <w:t xml:space="preserve"> (</w:t>
      </w:r>
      <w:r w:rsidR="007C2F28" w:rsidRPr="007C2F28">
        <w:rPr>
          <w:rFonts w:hint="cs"/>
          <w:rtl/>
        </w:rPr>
        <w:t>للطوسي</w:t>
      </w:r>
      <w:r w:rsidR="007C2F28" w:rsidRPr="007C2F28">
        <w:rPr>
          <w:rtl/>
        </w:rPr>
        <w:t>)</w:t>
      </w:r>
      <w:r w:rsidR="007C2F28" w:rsidRPr="007C2F28">
        <w:rPr>
          <w:rFonts w:hint="cs"/>
          <w:rtl/>
        </w:rPr>
        <w:t>،</w:t>
      </w:r>
      <w:r w:rsidR="007C2F28" w:rsidRPr="007C2F28">
        <w:rPr>
          <w:rtl/>
        </w:rPr>
        <w:t xml:space="preserve"> </w:t>
      </w:r>
      <w:r w:rsidR="007C2F28" w:rsidRPr="007C2F28">
        <w:rPr>
          <w:rFonts w:hint="cs"/>
          <w:rtl/>
        </w:rPr>
        <w:t>النص،</w:t>
      </w:r>
      <w:r w:rsidR="007C2F28" w:rsidRPr="007C2F28">
        <w:rPr>
          <w:rtl/>
        </w:rPr>
        <w:t xml:space="preserve"> </w:t>
      </w:r>
      <w:r w:rsidR="007C2F28" w:rsidRPr="007C2F28">
        <w:rPr>
          <w:rFonts w:hint="cs"/>
          <w:rtl/>
        </w:rPr>
        <w:t>ص</w:t>
      </w:r>
      <w:r w:rsidR="007C2F28" w:rsidRPr="007C2F28">
        <w:rPr>
          <w:rtl/>
        </w:rPr>
        <w:t>: 23</w:t>
      </w:r>
      <w:r w:rsidR="007C2F28">
        <w:rPr>
          <w:rFonts w:hint="cs"/>
          <w:rtl/>
        </w:rPr>
        <w:t>)</w:t>
      </w:r>
    </w:p>
  </w:footnote>
  <w:footnote w:id="2">
    <w:p w14:paraId="18683F84" w14:textId="680265B6" w:rsidR="00525714" w:rsidRDefault="00525714" w:rsidP="00525714">
      <w:pPr>
        <w:pStyle w:val="a0"/>
        <w:rPr>
          <w:rtl/>
        </w:rPr>
      </w:pPr>
      <w:r>
        <w:rPr>
          <w:rStyle w:val="FootnoteReference"/>
        </w:rPr>
        <w:footnoteRef/>
      </w:r>
      <w:r>
        <w:rPr>
          <w:rFonts w:hint="cs"/>
          <w:rtl/>
        </w:rPr>
        <w:t xml:space="preserve">. </w:t>
      </w:r>
      <w:r w:rsidRPr="00525714">
        <w:rPr>
          <w:rFonts w:hint="cs"/>
          <w:rtl/>
        </w:rPr>
        <w:t>الصحيفة</w:t>
      </w:r>
      <w:r w:rsidRPr="00525714">
        <w:rPr>
          <w:rtl/>
        </w:rPr>
        <w:t xml:space="preserve"> </w:t>
      </w:r>
      <w:r w:rsidRPr="00525714">
        <w:rPr>
          <w:rFonts w:hint="cs"/>
          <w:rtl/>
        </w:rPr>
        <w:t>السجادية،</w:t>
      </w:r>
      <w:r w:rsidRPr="00525714">
        <w:rPr>
          <w:rtl/>
        </w:rPr>
        <w:t xml:space="preserve"> </w:t>
      </w:r>
      <w:r w:rsidRPr="00525714">
        <w:rPr>
          <w:rFonts w:hint="cs"/>
          <w:rtl/>
        </w:rPr>
        <w:t>ص</w:t>
      </w:r>
      <w:r w:rsidRPr="00525714">
        <w:rPr>
          <w:rtl/>
        </w:rPr>
        <w:t>: 134</w:t>
      </w:r>
    </w:p>
  </w:footnote>
  <w:footnote w:id="3">
    <w:p w14:paraId="5FCF6170" w14:textId="61F9E805" w:rsidR="00EB64D4" w:rsidRDefault="00EB64D4" w:rsidP="00EB64D4">
      <w:pPr>
        <w:pStyle w:val="a0"/>
      </w:pPr>
      <w:r>
        <w:rPr>
          <w:rStyle w:val="FootnoteReference"/>
        </w:rPr>
        <w:footnoteRef/>
      </w:r>
      <w:r>
        <w:rPr>
          <w:rFonts w:hint="cs"/>
          <w:rtl/>
        </w:rPr>
        <w:t>.</w:t>
      </w:r>
      <w:r>
        <w:rPr>
          <w:rtl/>
        </w:rPr>
        <w:t xml:space="preserve"> </w:t>
      </w:r>
      <w:r>
        <w:rPr>
          <w:rFonts w:hint="cs"/>
          <w:rtl/>
        </w:rPr>
        <w:t>مورد اول از مرحوم ملاهادی سبزواری و مورد دوم از مرحوم علامه طباطبایی و مورد سوم و چهارم از حضرت امام خمینی است.</w:t>
      </w:r>
    </w:p>
  </w:footnote>
  <w:footnote w:id="4">
    <w:p w14:paraId="7F1EF971" w14:textId="5393754E" w:rsidR="00993027" w:rsidRDefault="00993027" w:rsidP="00EB64D4">
      <w:pPr>
        <w:pStyle w:val="a0"/>
        <w:rPr>
          <w:rtl/>
        </w:rPr>
      </w:pPr>
      <w:r>
        <w:rPr>
          <w:rStyle w:val="FootnoteReference"/>
        </w:rPr>
        <w:footnoteRef/>
      </w:r>
      <w:r>
        <w:rPr>
          <w:rFonts w:hint="cs"/>
          <w:rtl/>
        </w:rPr>
        <w:t xml:space="preserve">. </w:t>
      </w:r>
      <w:r w:rsidRPr="00993027">
        <w:rPr>
          <w:rFonts w:hint="cs"/>
          <w:rtl/>
        </w:rPr>
        <w:t>الحكمة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المتعالية</w:t>
      </w:r>
      <w:r w:rsidR="00EB64D4">
        <w:rPr>
          <w:rtl/>
        </w:rPr>
        <w:t xml:space="preserve"> (</w:t>
      </w:r>
      <w:r w:rsidR="00EB64D4">
        <w:rPr>
          <w:rFonts w:hint="cs"/>
          <w:rtl/>
        </w:rPr>
        <w:t>محشی</w:t>
      </w:r>
      <w:r w:rsidRPr="00993027">
        <w:rPr>
          <w:rtl/>
        </w:rPr>
        <w:t xml:space="preserve">) </w:t>
      </w:r>
      <w:r w:rsidRPr="00993027">
        <w:rPr>
          <w:rFonts w:hint="cs"/>
          <w:rtl/>
        </w:rPr>
        <w:t>؛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ج‏</w:t>
      </w:r>
      <w:r w:rsidRPr="00993027">
        <w:rPr>
          <w:rtl/>
        </w:rPr>
        <w:t xml:space="preserve">2 </w:t>
      </w:r>
      <w:r w:rsidRPr="00993027">
        <w:rPr>
          <w:rFonts w:hint="cs"/>
          <w:rtl/>
        </w:rPr>
        <w:t>؛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ص</w:t>
      </w:r>
      <w:r w:rsidRPr="00993027">
        <w:rPr>
          <w:rtl/>
        </w:rPr>
        <w:t>87</w:t>
      </w:r>
    </w:p>
  </w:footnote>
  <w:footnote w:id="5">
    <w:p w14:paraId="1D45731B" w14:textId="5729D10C" w:rsidR="00D15EE3" w:rsidRDefault="00D15EE3" w:rsidP="00D15EE3">
      <w:pPr>
        <w:pStyle w:val="a0"/>
        <w:rPr>
          <w:rtl/>
        </w:rPr>
      </w:pPr>
      <w:r>
        <w:rPr>
          <w:rStyle w:val="FootnoteReference"/>
        </w:rPr>
        <w:footnoteRef/>
      </w:r>
      <w:r>
        <w:rPr>
          <w:rFonts w:hint="cs"/>
          <w:rtl/>
        </w:rPr>
        <w:t xml:space="preserve">. </w:t>
      </w:r>
      <w:r w:rsidRPr="00D15EE3">
        <w:rPr>
          <w:rFonts w:hint="cs"/>
          <w:rtl/>
        </w:rPr>
        <w:t>الميزان في تفسير القرآن، ج‏1، ص: 409</w:t>
      </w:r>
    </w:p>
  </w:footnote>
  <w:footnote w:id="6">
    <w:p w14:paraId="25D0ED84" w14:textId="6F3BD26A" w:rsidR="00993027" w:rsidRDefault="00993027" w:rsidP="00993027">
      <w:pPr>
        <w:pStyle w:val="a0"/>
        <w:rPr>
          <w:rtl/>
        </w:rPr>
      </w:pPr>
      <w:r>
        <w:rPr>
          <w:rStyle w:val="FootnoteReference"/>
        </w:rPr>
        <w:footnoteRef/>
      </w:r>
      <w:r>
        <w:rPr>
          <w:rFonts w:hint="cs"/>
          <w:rtl/>
        </w:rPr>
        <w:t xml:space="preserve">. </w:t>
      </w:r>
      <w:r w:rsidRPr="00993027">
        <w:rPr>
          <w:rFonts w:hint="cs"/>
          <w:rtl/>
        </w:rPr>
        <w:t>تعليقات على شرح«فصوص الحكم»و«مصباح الأنس»، ص: 105</w:t>
      </w:r>
    </w:p>
  </w:footnote>
  <w:footnote w:id="7">
    <w:p w14:paraId="3D542266" w14:textId="42DEA29F" w:rsidR="00993027" w:rsidRDefault="00993027" w:rsidP="00993027">
      <w:pPr>
        <w:pStyle w:val="a0"/>
        <w:rPr>
          <w:rtl/>
        </w:rPr>
      </w:pPr>
      <w:r>
        <w:rPr>
          <w:rStyle w:val="FootnoteReference"/>
        </w:rPr>
        <w:footnoteRef/>
      </w:r>
      <w:r>
        <w:rPr>
          <w:rFonts w:hint="cs"/>
          <w:rtl/>
        </w:rPr>
        <w:t>.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تقريرات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فلسفه،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ج‏</w:t>
      </w:r>
      <w:r w:rsidRPr="00993027">
        <w:rPr>
          <w:rtl/>
        </w:rPr>
        <w:t>1</w:t>
      </w:r>
      <w:r w:rsidRPr="00993027">
        <w:rPr>
          <w:rFonts w:hint="cs"/>
          <w:rtl/>
        </w:rPr>
        <w:t>،</w:t>
      </w:r>
      <w:r w:rsidRPr="00993027">
        <w:rPr>
          <w:rtl/>
        </w:rPr>
        <w:t xml:space="preserve"> </w:t>
      </w:r>
      <w:r w:rsidRPr="00993027">
        <w:rPr>
          <w:rFonts w:hint="cs"/>
          <w:rtl/>
        </w:rPr>
        <w:t>ص</w:t>
      </w:r>
      <w:r w:rsidRPr="00993027">
        <w:rPr>
          <w:rtl/>
        </w:rPr>
        <w:t>: 141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1392E56" w14:textId="37EAAC6B" w:rsidR="001A0DE6" w:rsidRPr="00FF6EA8" w:rsidRDefault="001A0DE6" w:rsidP="001A0DE6">
    <w:pPr>
      <w:spacing w:after="120"/>
      <w:jc w:val="center"/>
      <w:rPr>
        <w:rFonts w:ascii="IRBadr" w:hAnsi="IRBadr" w:cs="IRBadr"/>
        <w:color w:val="002060"/>
        <w:sz w:val="52"/>
        <w:szCs w:val="52"/>
        <w:rtl/>
      </w:rPr>
    </w:pPr>
    <w:r w:rsidRPr="00FF6EA8">
      <w:rPr>
        <w:rFonts w:ascii="IRBadr" w:hAnsi="IRBadr" w:cs="IRBadr" w:hint="cs"/>
        <w:color w:val="002060"/>
        <w:sz w:val="96"/>
        <w:szCs w:val="96"/>
      </w:rPr>
      <w:sym w:font="علائم مذهبي" w:char="F04D"/>
    </w:r>
  </w:p>
  <w:p w14:paraId="79B36F55" w14:textId="40E558F1" w:rsidR="001A0DE6" w:rsidRPr="001A0DE6" w:rsidRDefault="00494066">
    <w:pPr>
      <w:pStyle w:val="Header"/>
      <w:rPr>
        <w:rFonts w:cs="Times New Roman"/>
      </w:rPr>
    </w:pPr>
    <w:r>
      <w:rPr>
        <w:rFonts w:cs="Times New Roman"/>
        <w:noProof/>
      </w:rPr>
      <mc:AlternateContent>
        <mc:Choice Requires="wpg">
          <w:drawing>
            <wp:anchor distT="0" distB="0" distL="114300" distR="114300" simplePos="0" relativeHeight="251667456" behindDoc="0" locked="0" layoutInCell="1" allowOverlap="1" wp14:anchorId="2ECDDB58" wp14:editId="01AA0B96">
              <wp:simplePos x="0" y="0"/>
              <wp:positionH relativeFrom="column">
                <wp:posOffset>276860</wp:posOffset>
              </wp:positionH>
              <wp:positionV relativeFrom="paragraph">
                <wp:posOffset>197180</wp:posOffset>
              </wp:positionV>
              <wp:extent cx="5557520" cy="2345055"/>
              <wp:effectExtent l="0" t="0" r="24130" b="17145"/>
              <wp:wrapNone/>
              <wp:docPr id="1" name="Group 1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5557520" cy="2345055"/>
                        <a:chOff x="0" y="0"/>
                        <a:chExt cx="5557520" cy="2345055"/>
                      </a:xfrm>
                    </wpg:grpSpPr>
                    <wps:wsp>
                      <wps:cNvPr id="2" name="Text Box 2"/>
                      <wps:cNvSpPr txBox="1"/>
                      <wps:spPr>
                        <a:xfrm>
                          <a:off x="0" y="0"/>
                          <a:ext cx="5557520" cy="2345055"/>
                        </a:xfrm>
                        <a:prstGeom prst="roundRect">
                          <a:avLst>
                            <a:gd name="adj" fmla="val 8868"/>
                          </a:avLst>
                        </a:prstGeom>
                        <a:solidFill>
                          <a:srgbClr val="F7F7F7"/>
                        </a:solidFill>
                        <a:ln w="6350"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  <a:effectLst/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 w14:paraId="10A54650" w14:textId="77777777" w:rsidR="00494066" w:rsidRPr="0078203C" w:rsidRDefault="00494066" w:rsidP="00494066">
                            <w:pPr>
                              <w:spacing w:after="0"/>
                              <w:jc w:val="center"/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</w:pPr>
                            <w:r w:rsidRPr="0078203C">
                              <w:rPr>
                                <w:rStyle w:val="innoc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عن </w:t>
                            </w:r>
                            <w:r w:rsidRPr="0078203C">
                              <w:rPr>
                                <w:rStyle w:val="innoc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عَلِيِّ بْنِ اَلْحُسَيْنِ عَلَيْهِ اَلسَّلاَمُ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 xml:space="preserve"> قَالَ</w:t>
                            </w:r>
                            <w:r w:rsidRPr="0078203C">
                              <w:rPr>
                                <w:rStyle w:val="document"/>
                                <w:rFonts w:ascii="IRBadr" w:hAnsi="IRBadr" w:cs="IRBadr" w:hint="cs"/>
                                <w:color w:val="000000" w:themeColor="text1"/>
                                <w:sz w:val="28"/>
                                <w:szCs w:val="28"/>
                                <w:rtl/>
                              </w:rPr>
                              <w:t>:</w:t>
                            </w:r>
                          </w:p>
                          <w:p w14:paraId="2F871D57" w14:textId="77777777" w:rsidR="00494066" w:rsidRPr="0078203C" w:rsidRDefault="00494066" w:rsidP="00494066">
                            <w:pPr>
                              <w:spacing w:after="0"/>
                              <w:jc w:val="center"/>
                              <w:rPr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</w:pP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5"/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لَوْ يَعْلَمُ اَلنَّاسُ مَا فِ</w:t>
                            </w:r>
                            <w:r>
                              <w:rPr>
                                <w:rStyle w:val="hadithtext"/>
                                <w:rFonts w:ascii="IRBadr" w:hAnsi="IRBadr" w:cs="IRBadr" w:hint="cs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>ی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b/>
                                <w:bCs/>
                                <w:color w:val="06007A"/>
                                <w:sz w:val="36"/>
                                <w:szCs w:val="36"/>
                                <w:rtl/>
                              </w:rPr>
                              <w:t xml:space="preserve"> طَلَبِ اَلْعِلْمِ لَطَلَبُوهُ وَ لَوْ بِسَفْكِ اَلْمُهَجِ وَ خَوْضِ اَللُّجَجِ</w:t>
                            </w:r>
                            <w:r w:rsidRPr="0078203C">
                              <w:rPr>
                                <w:rStyle w:val="hadithtext"/>
                                <w:rFonts w:ascii="IRBadr" w:hAnsi="IRBadr" w:cs="IRBadr"/>
                                <w:color w:val="06007A"/>
                                <w:sz w:val="36"/>
                                <w:szCs w:val="36"/>
                              </w:rPr>
                              <w:sym w:font="علائم مذهبي" w:char="F024"/>
                            </w:r>
                          </w:p>
                          <w:p w14:paraId="6D7D67DF" w14:textId="77777777" w:rsidR="00494066" w:rsidRPr="0078203C" w:rsidRDefault="00494066" w:rsidP="00494066">
                            <w:pPr>
                              <w:spacing w:after="0"/>
                              <w:jc w:val="right"/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</w:rPr>
                            </w:pP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الکافی،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جلد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1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،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</w:t>
                            </w:r>
                            <w:r w:rsidRPr="0078203C">
                              <w:rPr>
                                <w:rFonts w:ascii="IRBadr" w:hAnsi="IRBadr" w:cs="IRBadr" w:hint="cs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>صفحه</w:t>
                            </w:r>
                            <w:r w:rsidRPr="0078203C">
                              <w:rPr>
                                <w:rFonts w:ascii="IRBadr" w:hAnsi="IRBadr" w:cs="IRBadr"/>
                                <w:color w:val="000000" w:themeColor="text1"/>
                                <w:sz w:val="24"/>
                                <w:szCs w:val="24"/>
                                <w:rtl/>
                              </w:rPr>
                              <w:t xml:space="preserve"> 35</w:t>
                            </w:r>
                          </w:p>
                          <w:p w14:paraId="7F06CAF9" w14:textId="77777777" w:rsidR="00494066" w:rsidRPr="00CB176B" w:rsidRDefault="00494066" w:rsidP="00494066">
                            <w:pPr>
                              <w:spacing w:after="0" w:line="240" w:lineRule="auto"/>
                              <w:jc w:val="lowKashida"/>
                              <w:rPr>
                                <w:rFonts w:ascii="IRANSans" w:hAnsi="IRANSans" w:cs="IRANSans"/>
                                <w:b/>
                                <w:bCs/>
                                <w:color w:val="595959" w:themeColor="text1" w:themeTint="A6"/>
                                <w:sz w:val="16"/>
                                <w:szCs w:val="16"/>
                                <w:rtl/>
                              </w:rPr>
                            </w:pPr>
                          </w:p>
                          <w:p w14:paraId="42A5A120" w14:textId="77777777" w:rsidR="00494066" w:rsidRPr="00754B54" w:rsidRDefault="00494066" w:rsidP="00494066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</w:pPr>
                            <w:r w:rsidRPr="00754B54">
                              <w:rPr>
                                <w:rFonts w:ascii="IRMitra" w:hAnsi="IRMitra" w:cs="IRMitra"/>
                                <w:b/>
                                <w:bCs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امام خامنه‌ای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مدظله‌العالی</w:t>
                            </w:r>
                            <w:r w:rsidRPr="00754B54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>:</w:t>
                            </w:r>
                          </w:p>
                          <w:p w14:paraId="67232D67" w14:textId="77777777" w:rsidR="00494066" w:rsidRPr="00CB176B" w:rsidRDefault="00494066" w:rsidP="00494066">
                            <w:pPr>
                              <w:spacing w:after="0" w:line="240" w:lineRule="auto"/>
                              <w:jc w:val="lowKashida"/>
                              <w:rPr>
                                <w:rFonts w:ascii="IRMitra" w:hAnsi="IRMitra" w:cs="IRMitra"/>
                                <w:color w:val="002060"/>
                              </w:rPr>
                            </w:pP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درس خواندن و تهذیب اخلاق و هوشیاری سیاسی همراه با تلاش‌های انقلابی، </w:t>
                            </w:r>
                            <w:r>
                              <w:rPr>
                                <w:rFonts w:ascii="IRMitra" w:hAnsi="IRMitra" w:cs="IRMitra" w:hint="cs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       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4"/>
                                <w:szCs w:val="34"/>
                                <w:rtl/>
                              </w:rPr>
                              <w:t xml:space="preserve">وظائفی هستند که دختران و پسران این نسل باید آنها را هرگز فراموش نکنند.   </w:t>
                            </w:r>
                            <w:r w:rsidRPr="00CB176B">
                              <w:rPr>
                                <w:rFonts w:ascii="IRMitra" w:hAnsi="IRMitra" w:cs="IRMitra"/>
                                <w:color w:val="002060"/>
                                <w:sz w:val="32"/>
                                <w:szCs w:val="32"/>
                                <w:rtl/>
                              </w:rPr>
                              <w:t xml:space="preserve"> </w:t>
                            </w:r>
                            <w:r w:rsidRPr="00081C7C">
                              <w:rPr>
                                <w:rFonts w:ascii="IRMitra" w:hAnsi="IRMitra" w:cs="IRMitra"/>
                                <w:color w:val="002060"/>
                                <w:sz w:val="24"/>
                                <w:szCs w:val="24"/>
                                <w:rtl/>
                              </w:rPr>
                              <w:t>24/9/1398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1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5" name="Straight Connector 5"/>
                      <wps:cNvCnPr/>
                      <wps:spPr>
                        <a:xfrm flipH="1">
                          <a:off x="323850" y="1219200"/>
                          <a:ext cx="491363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bg1">
                              <a:lumMod val="50000"/>
                            </a:schemeClr>
                          </a:solidFill>
                        </a:ln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wpg:wgp>
                </a:graphicData>
              </a:graphic>
            </wp:anchor>
          </w:drawing>
        </mc:Choice>
        <mc:Fallback>
          <w:pict>
            <v:group w14:anchorId="2ECDDB58" id="Group 1" o:spid="_x0000_s1026" style="position:absolute;left:0;text-align:left;margin-left:21.8pt;margin-top:15.55pt;width:437.6pt;height:184.65pt;z-index:251667456" coordsize="55575,2345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">
              <v:roundrect id="Text Box 2" o:spid="_x0000_s1027" style="position:absolute;width:55575;height:23450;visibility:visible;mso-wrap-style:square;v-text-anchor:top" arcsize="5810f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" fillcolor="#f7f7f7" strokecolor="#7f7f7f [1612]" strokeweight=".5pt">
                <v:textbox>
                  <w:txbxContent>
                    <w:p w14:paraId="10A54650" w14:textId="77777777" w:rsidR="00494066" w:rsidRPr="0078203C" w:rsidRDefault="00494066" w:rsidP="00494066">
                      <w:pPr>
                        <w:spacing w:after="0"/>
                        <w:jc w:val="center"/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</w:pPr>
                      <w:r w:rsidRPr="0078203C">
                        <w:rPr>
                          <w:rStyle w:val="innoc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عن </w:t>
                      </w:r>
                      <w:r w:rsidRPr="0078203C">
                        <w:rPr>
                          <w:rStyle w:val="innoc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>عَلِيِّ بْنِ اَلْحُسَيْنِ عَلَيْهِ اَلسَّلاَمُ</w:t>
                      </w:r>
                      <w:r w:rsidRPr="0078203C">
                        <w:rPr>
                          <w:rStyle w:val="document"/>
                          <w:rFonts w:ascii="IRBadr" w:hAnsi="IRBadr" w:cs="IRBadr"/>
                          <w:color w:val="000000" w:themeColor="text1"/>
                          <w:sz w:val="28"/>
                          <w:szCs w:val="28"/>
                          <w:rtl/>
                        </w:rPr>
                        <w:t xml:space="preserve"> قَالَ</w:t>
                      </w:r>
                      <w:r w:rsidRPr="0078203C">
                        <w:rPr>
                          <w:rStyle w:val="document"/>
                          <w:rFonts w:ascii="IRBadr" w:hAnsi="IRBadr" w:cs="IRBadr" w:hint="cs"/>
                          <w:color w:val="000000" w:themeColor="text1"/>
                          <w:sz w:val="28"/>
                          <w:szCs w:val="28"/>
                          <w:rtl/>
                        </w:rPr>
                        <w:t>:</w:t>
                      </w:r>
                    </w:p>
                    <w:p w14:paraId="2F871D57" w14:textId="77777777" w:rsidR="00494066" w:rsidRPr="0078203C" w:rsidRDefault="00494066" w:rsidP="00494066">
                      <w:pPr>
                        <w:spacing w:after="0"/>
                        <w:jc w:val="center"/>
                        <w:rPr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</w:pP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5"/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لَوْ يَعْلَمُ اَلنَّاسُ مَا فِ</w:t>
                      </w:r>
                      <w:r>
                        <w:rPr>
                          <w:rStyle w:val="hadithtext"/>
                          <w:rFonts w:ascii="IRBadr" w:hAnsi="IRBadr" w:cs="IRBadr" w:hint="cs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>ی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b/>
                          <w:bCs/>
                          <w:color w:val="06007A"/>
                          <w:sz w:val="36"/>
                          <w:szCs w:val="36"/>
                          <w:rtl/>
                        </w:rPr>
                        <w:t xml:space="preserve"> طَلَبِ اَلْعِلْمِ لَطَلَبُوهُ وَ لَوْ بِسَفْكِ اَلْمُهَجِ وَ خَوْضِ اَللُّجَجِ</w:t>
                      </w:r>
                      <w:r w:rsidRPr="0078203C">
                        <w:rPr>
                          <w:rStyle w:val="hadithtext"/>
                          <w:rFonts w:ascii="IRBadr" w:hAnsi="IRBadr" w:cs="IRBadr"/>
                          <w:color w:val="06007A"/>
                          <w:sz w:val="36"/>
                          <w:szCs w:val="36"/>
                        </w:rPr>
                        <w:sym w:font="علائم مذهبي" w:char="F024"/>
                      </w:r>
                    </w:p>
                    <w:p w14:paraId="6D7D67DF" w14:textId="77777777" w:rsidR="00494066" w:rsidRPr="0078203C" w:rsidRDefault="00494066" w:rsidP="00494066">
                      <w:pPr>
                        <w:spacing w:after="0"/>
                        <w:jc w:val="right"/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</w:rPr>
                      </w:pP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الکافی،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جلد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1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،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</w:t>
                      </w:r>
                      <w:r w:rsidRPr="0078203C">
                        <w:rPr>
                          <w:rFonts w:ascii="IRBadr" w:hAnsi="IRBadr" w:cs="IRBadr" w:hint="cs"/>
                          <w:color w:val="000000" w:themeColor="text1"/>
                          <w:sz w:val="24"/>
                          <w:szCs w:val="24"/>
                          <w:rtl/>
                        </w:rPr>
                        <w:t>صفحه</w:t>
                      </w:r>
                      <w:r w:rsidRPr="0078203C">
                        <w:rPr>
                          <w:rFonts w:ascii="IRBadr" w:hAnsi="IRBadr" w:cs="IRBadr"/>
                          <w:color w:val="000000" w:themeColor="text1"/>
                          <w:sz w:val="24"/>
                          <w:szCs w:val="24"/>
                          <w:rtl/>
                        </w:rPr>
                        <w:t xml:space="preserve"> 35</w:t>
                      </w:r>
                    </w:p>
                    <w:p w14:paraId="7F06CAF9" w14:textId="77777777" w:rsidR="00494066" w:rsidRPr="00CB176B" w:rsidRDefault="00494066" w:rsidP="00494066">
                      <w:pPr>
                        <w:spacing w:after="0" w:line="240" w:lineRule="auto"/>
                        <w:jc w:val="lowKashida"/>
                        <w:rPr>
                          <w:rFonts w:ascii="IRANSans" w:hAnsi="IRANSans" w:cs="IRANSans"/>
                          <w:b/>
                          <w:bCs/>
                          <w:color w:val="595959" w:themeColor="text1" w:themeTint="A6"/>
                          <w:sz w:val="16"/>
                          <w:szCs w:val="16"/>
                          <w:rtl/>
                        </w:rPr>
                      </w:pPr>
                    </w:p>
                    <w:p w14:paraId="42A5A120" w14:textId="77777777" w:rsidR="00494066" w:rsidRPr="00754B54" w:rsidRDefault="00494066" w:rsidP="00494066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</w:pPr>
                      <w:r w:rsidRPr="00754B54">
                        <w:rPr>
                          <w:rFonts w:ascii="IRMitra" w:hAnsi="IRMitra" w:cs="IRMitra"/>
                          <w:b/>
                          <w:bCs/>
                          <w:color w:val="002060"/>
                          <w:sz w:val="34"/>
                          <w:szCs w:val="34"/>
                          <w:rtl/>
                        </w:rPr>
                        <w:t>امام خامنه‌ای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 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مدظله‌العالی</w:t>
                      </w:r>
                      <w:r w:rsidRPr="00754B54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>:</w:t>
                      </w:r>
                    </w:p>
                    <w:p w14:paraId="67232D67" w14:textId="77777777" w:rsidR="00494066" w:rsidRPr="00CB176B" w:rsidRDefault="00494066" w:rsidP="00494066">
                      <w:pPr>
                        <w:spacing w:after="0" w:line="240" w:lineRule="auto"/>
                        <w:jc w:val="lowKashida"/>
                        <w:rPr>
                          <w:rFonts w:ascii="IRMitra" w:hAnsi="IRMitra" w:cs="IRMitra"/>
                          <w:color w:val="002060"/>
                        </w:rPr>
                      </w:pP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درس خواندن و تهذیب اخلاق و هوشیاری سیاسی همراه با تلاش‌های انقلابی، </w:t>
                      </w:r>
                      <w:r>
                        <w:rPr>
                          <w:rFonts w:ascii="IRMitra" w:hAnsi="IRMitra" w:cs="IRMitra" w:hint="cs"/>
                          <w:color w:val="002060"/>
                          <w:sz w:val="34"/>
                          <w:szCs w:val="34"/>
                          <w:rtl/>
                        </w:rPr>
                        <w:t xml:space="preserve">       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4"/>
                          <w:szCs w:val="34"/>
                          <w:rtl/>
                        </w:rPr>
                        <w:t xml:space="preserve">وظائفی هستند که دختران و پسران این نسل باید آنها را هرگز فراموش نکنند.   </w:t>
                      </w:r>
                      <w:r w:rsidRPr="00CB176B">
                        <w:rPr>
                          <w:rFonts w:ascii="IRMitra" w:hAnsi="IRMitra" w:cs="IRMitra"/>
                          <w:color w:val="002060"/>
                          <w:sz w:val="32"/>
                          <w:szCs w:val="32"/>
                          <w:rtl/>
                        </w:rPr>
                        <w:t xml:space="preserve"> </w:t>
                      </w:r>
                      <w:r w:rsidRPr="00081C7C">
                        <w:rPr>
                          <w:rFonts w:ascii="IRMitra" w:hAnsi="IRMitra" w:cs="IRMitra"/>
                          <w:color w:val="002060"/>
                          <w:sz w:val="24"/>
                          <w:szCs w:val="24"/>
                          <w:rtl/>
                        </w:rPr>
                        <w:t>24/9/1398</w:t>
                      </w:r>
                    </w:p>
                  </w:txbxContent>
                </v:textbox>
              </v:roundrect>
              <v:line id="Straight Connector 5" o:spid="_x0000_s1028" style="position:absolute;flip:x;visibility:visible;mso-wrap-style:square" from="3238,12192" to="52374,12192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G3VhMQAAADaAAAADwAAAGRycy9kb3ducmV2LnhtbESPT2vCQBTE74LfYXmCN91YUDS6irRU&#10;LLaIfw4en9lnEsy+jdltjN/eLQg9DjPzG2a2aEwhaqpcblnBoB+BIE6szjlVcDx89sYgnEfWWFgm&#10;BQ9ysJi3WzOMtb3zjuq9T0WAsItRQeZ9GUvpkowMur4tiYN3sZVBH2SVSl3hPcBNId+iaCQN5hwW&#10;MizpPaPkuv81Cj5WzfIw2Ny2p4m7aX/+3n6Zn1qpbqdZTkF4avx/+NVeawVD+LsSboCcPw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QbdWExAAAANoAAAAPAAAAAAAAAAAA&#10;AAAAAKECAABkcnMvZG93bnJldi54bWxQSwUGAAAAAAQABAD5AAAAkgMAAAAA&#10;" strokecolor="#7f7f7f [1612]"/>
            </v:group>
          </w:pict>
        </mc:Fallback>
      </mc:AlternateConten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8DB8543" w14:textId="77777777" w:rsidR="004B7E22" w:rsidRPr="00995639" w:rsidRDefault="000F43DE" w:rsidP="00EF25C5">
    <w:pPr>
      <w:pBdr>
        <w:bottom w:val="single" w:sz="2" w:space="1" w:color="595959" w:themeColor="text1" w:themeTint="A6"/>
      </w:pBdr>
      <w:spacing w:after="0" w:line="240" w:lineRule="auto"/>
      <w:rPr>
        <w:rFonts w:ascii="Nabi" w:hAnsi="Nabi" w:cs="Nabi"/>
        <w:color w:val="595959" w:themeColor="text1" w:themeTint="A6"/>
        <w:sz w:val="24"/>
        <w:szCs w:val="24"/>
      </w:rPr>
    </w:pPr>
    <w:r w:rsidRPr="00995639">
      <w:rPr>
        <w:rFonts w:ascii="Nabi" w:hAnsi="Nabi" w:cs="Nabi"/>
        <w:noProof/>
        <w:color w:val="595959" w:themeColor="text1" w:themeTint="A6"/>
        <w:sz w:val="24"/>
        <w:szCs w:val="24"/>
      </w:rPr>
      <mc:AlternateContent>
        <mc:Choice Requires="wps">
          <w:drawing>
            <wp:anchor distT="0" distB="0" distL="114300" distR="114300" simplePos="0" relativeHeight="251665408" behindDoc="0" locked="0" layoutInCell="0" allowOverlap="1" wp14:anchorId="7784C143" wp14:editId="3AF71F73">
              <wp:simplePos x="0" y="0"/>
              <wp:positionH relativeFrom="margin">
                <wp:posOffset>-207381</wp:posOffset>
              </wp:positionH>
              <wp:positionV relativeFrom="topMargin">
                <wp:posOffset>541655</wp:posOffset>
              </wp:positionV>
              <wp:extent cx="543464" cy="543464"/>
              <wp:effectExtent l="0" t="0" r="9525" b="9525"/>
              <wp:wrapNone/>
              <wp:docPr id="659" name="Oval 1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543464" cy="543464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wps:spPr>
                    <wps:txbx>
                      <w:txbxContent>
                        <w:p w14:paraId="6E21B1EE" w14:textId="77777777" w:rsidR="00060DBF" w:rsidRPr="00A2369C" w:rsidRDefault="00060DBF">
                          <w:pPr>
                            <w:pStyle w:val="Footer"/>
                            <w:jc w:val="center"/>
                            <w:rPr>
                              <w:rFonts w:cs="B Mitra"/>
                              <w:b/>
                              <w:bCs/>
                              <w:color w:val="595959" w:themeColor="text1" w:themeTint="A6"/>
                              <w:sz w:val="28"/>
                              <w:szCs w:val="28"/>
                            </w:rPr>
                          </w:pP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begin"/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instrText xml:space="preserve"> PAGE    \* MERGEFORMAT </w:instrText>
                          </w:r>
                          <w:r w:rsidRPr="00A2369C">
                            <w:rPr>
                              <w:rFonts w:cs="B Mitra"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separate"/>
                          </w:r>
                          <w:r w:rsidR="00BE11D4" w:rsidRPr="00BE11D4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  <w:rtl/>
                            </w:rPr>
                            <w:t>3</w:t>
                          </w:r>
                          <w:r w:rsidRPr="00A2369C">
                            <w:rPr>
                              <w:rFonts w:cs="B Mitra"/>
                              <w:b/>
                              <w:bCs/>
                              <w:noProof/>
                              <w:color w:val="595959" w:themeColor="text1" w:themeTint="A6"/>
                              <w:sz w:val="28"/>
                              <w:szCs w:val="2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45720" rIns="0" bIns="45720" anchor="ctr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7784C143" id="Oval 12" o:spid="_x0000_s1030" style="position:absolute;left:0;text-align:left;margin-left:-16.35pt;margin-top:42.65pt;width:42.8pt;height:42.8pt;z-index:25166540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op-margin-area;mso-width-percent:0;mso-height-percent:0;mso-width-relative:page;mso-height-relative:page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" o:allowincell="f" filled="f" stroked="f">
              <v:textbox inset="0,,0">
                <w:txbxContent>
                  <w:p w14:paraId="6E21B1EE" w14:textId="77777777" w:rsidR="00060DBF" w:rsidRPr="00A2369C" w:rsidRDefault="00060DBF">
                    <w:pPr>
                      <w:pStyle w:val="Footer"/>
                      <w:jc w:val="center"/>
                      <w:rPr>
                        <w:rFonts w:cs="B Mitra"/>
                        <w:b/>
                        <w:bCs/>
                        <w:color w:val="595959" w:themeColor="text1" w:themeTint="A6"/>
                        <w:sz w:val="28"/>
                        <w:szCs w:val="28"/>
                      </w:rPr>
                    </w:pP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begin"/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instrText xml:space="preserve"> PAGE    \* MERGEFORMAT </w:instrText>
                    </w:r>
                    <w:r w:rsidRPr="00A2369C">
                      <w:rPr>
                        <w:rFonts w:cs="B Mitra"/>
                        <w:color w:val="595959" w:themeColor="text1" w:themeTint="A6"/>
                        <w:sz w:val="28"/>
                        <w:szCs w:val="28"/>
                      </w:rPr>
                      <w:fldChar w:fldCharType="separate"/>
                    </w:r>
                    <w:r w:rsidR="00BE11D4" w:rsidRPr="00BE11D4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  <w:rtl/>
                      </w:rPr>
                      <w:t>3</w:t>
                    </w:r>
                    <w:r w:rsidRPr="00A2369C">
                      <w:rPr>
                        <w:rFonts w:cs="B Mitra"/>
                        <w:b/>
                        <w:bCs/>
                        <w:noProof/>
                        <w:color w:val="595959" w:themeColor="text1" w:themeTint="A6"/>
                        <w:sz w:val="28"/>
                        <w:szCs w:val="28"/>
                      </w:rPr>
                      <w:fldChar w:fldCharType="end"/>
                    </w:r>
                  </w:p>
                </w:txbxContent>
              </v:textbox>
              <w10:wrap anchorx="margin" anchory="margin"/>
            </v:rect>
          </w:pict>
        </mc:Fallback>
      </mc:AlternateContent>
    </w:r>
    <w:r w:rsidR="00060DBF" w:rsidRPr="00995639">
      <w:rPr>
        <w:rFonts w:ascii="Nabi" w:hAnsi="Nabi" w:cs="Nabi"/>
        <w:color w:val="595959" w:themeColor="text1" w:themeTint="A6"/>
        <w:sz w:val="24"/>
        <w:szCs w:val="24"/>
        <w:rtl/>
      </w:rPr>
      <w:t xml:space="preserve"> </w:t>
    </w:r>
    <w:r w:rsidR="00060DBF" w:rsidRPr="00860F05">
      <w:rPr>
        <w:rFonts w:ascii="Nabi" w:hAnsi="Nabi" w:cs="Nabi"/>
        <w:color w:val="595959" w:themeColor="text1" w:themeTint="A6"/>
        <w:rtl/>
      </w:rPr>
      <w:t>پایگاه تزکیه</w:t>
    </w:r>
    <w:r w:rsidR="00060DBF" w:rsidRPr="00860F05">
      <w:rPr>
        <w:rFonts w:ascii="Times New Roman" w:hAnsi="Times New Roman" w:cs="Times New Roman" w:hint="cs"/>
        <w:color w:val="595959" w:themeColor="text1" w:themeTint="A6"/>
        <w:rtl/>
      </w:rPr>
      <w:t>‌</w:t>
    </w:r>
    <w:r w:rsidR="00060DBF" w:rsidRPr="00860F05">
      <w:rPr>
        <w:rFonts w:ascii="Nabi" w:hAnsi="Nabi" w:cs="Nabi" w:hint="cs"/>
        <w:color w:val="595959" w:themeColor="text1" w:themeTint="A6"/>
        <w:rtl/>
      </w:rPr>
      <w:t>ای</w:t>
    </w:r>
    <w:r w:rsidR="00060DBF" w:rsidRPr="00860F05">
      <w:rPr>
        <w:rFonts w:ascii="Nabi" w:hAnsi="Nabi" w:cs="Nabi"/>
        <w:color w:val="595959" w:themeColor="text1" w:themeTint="A6"/>
        <w:rtl/>
      </w:rPr>
      <w:t xml:space="preserve">، علمی، بصیرتی و مهارتی 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 xml:space="preserve"> ن</w:t>
    </w:r>
    <w:r w:rsidR="00060DBF" w:rsidRPr="00860F05">
      <w:rPr>
        <w:rFonts w:ascii="Nabi" w:hAnsi="Nabi" w:cs="Nabi" w:hint="cs"/>
        <w:b/>
        <w:bCs/>
        <w:color w:val="595959" w:themeColor="text1" w:themeTint="A6"/>
        <w:rtl/>
      </w:rPr>
      <w:t>ُ</w:t>
    </w:r>
    <w:r w:rsidR="00060DBF" w:rsidRPr="00860F05">
      <w:rPr>
        <w:rFonts w:ascii="Nabi" w:hAnsi="Nabi" w:cs="Nabi"/>
        <w:b/>
        <w:bCs/>
        <w:color w:val="595959" w:themeColor="text1" w:themeTint="A6"/>
        <w:rtl/>
      </w:rPr>
      <w:t>مو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AF20FD8"/>
    <w:multiLevelType w:val="hybridMultilevel"/>
    <w:tmpl w:val="6A40A6C4"/>
    <w:lvl w:ilvl="0" w:tplc="3DCE7F5C">
      <w:start w:val="1"/>
      <w:numFmt w:val="arabicAlpha"/>
      <w:lvlText w:val="%1)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291C61B7"/>
    <w:multiLevelType w:val="hybridMultilevel"/>
    <w:tmpl w:val="491E7BC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930F2"/>
    <w:rsid w:val="00002706"/>
    <w:rsid w:val="00005A56"/>
    <w:rsid w:val="00005CCB"/>
    <w:rsid w:val="0002182A"/>
    <w:rsid w:val="00036C19"/>
    <w:rsid w:val="00060DBF"/>
    <w:rsid w:val="00070DE6"/>
    <w:rsid w:val="00071B6A"/>
    <w:rsid w:val="0007304E"/>
    <w:rsid w:val="00073091"/>
    <w:rsid w:val="000C3112"/>
    <w:rsid w:val="000C7B9A"/>
    <w:rsid w:val="000D12D9"/>
    <w:rsid w:val="000D2D2D"/>
    <w:rsid w:val="000E0472"/>
    <w:rsid w:val="000E73FB"/>
    <w:rsid w:val="000E75BF"/>
    <w:rsid w:val="000F0761"/>
    <w:rsid w:val="000F1DE0"/>
    <w:rsid w:val="000F43DE"/>
    <w:rsid w:val="000F6C48"/>
    <w:rsid w:val="000F784B"/>
    <w:rsid w:val="00116AC6"/>
    <w:rsid w:val="0011725F"/>
    <w:rsid w:val="0012336A"/>
    <w:rsid w:val="00125F14"/>
    <w:rsid w:val="0013161A"/>
    <w:rsid w:val="00132558"/>
    <w:rsid w:val="001436D3"/>
    <w:rsid w:val="001544C7"/>
    <w:rsid w:val="001A0DE6"/>
    <w:rsid w:val="001B7911"/>
    <w:rsid w:val="001C3150"/>
    <w:rsid w:val="001D639B"/>
    <w:rsid w:val="001F33F2"/>
    <w:rsid w:val="001F3B0E"/>
    <w:rsid w:val="001F4F09"/>
    <w:rsid w:val="00200E72"/>
    <w:rsid w:val="00202FAE"/>
    <w:rsid w:val="00216A2F"/>
    <w:rsid w:val="00224816"/>
    <w:rsid w:val="00225944"/>
    <w:rsid w:val="00235DD7"/>
    <w:rsid w:val="00265127"/>
    <w:rsid w:val="00267399"/>
    <w:rsid w:val="002774E1"/>
    <w:rsid w:val="00286BBD"/>
    <w:rsid w:val="00294C39"/>
    <w:rsid w:val="00296D1F"/>
    <w:rsid w:val="002A0047"/>
    <w:rsid w:val="002B2419"/>
    <w:rsid w:val="002C2CD3"/>
    <w:rsid w:val="002C71C1"/>
    <w:rsid w:val="002D3379"/>
    <w:rsid w:val="0030217B"/>
    <w:rsid w:val="0030457B"/>
    <w:rsid w:val="00311539"/>
    <w:rsid w:val="0032058C"/>
    <w:rsid w:val="003209C9"/>
    <w:rsid w:val="00323747"/>
    <w:rsid w:val="0033347D"/>
    <w:rsid w:val="00334AD5"/>
    <w:rsid w:val="00345AA4"/>
    <w:rsid w:val="00362D2D"/>
    <w:rsid w:val="00382159"/>
    <w:rsid w:val="00393958"/>
    <w:rsid w:val="003B077F"/>
    <w:rsid w:val="003B1FAF"/>
    <w:rsid w:val="003C0164"/>
    <w:rsid w:val="003C20DF"/>
    <w:rsid w:val="003D46E5"/>
    <w:rsid w:val="003E76B0"/>
    <w:rsid w:val="003F4918"/>
    <w:rsid w:val="00413917"/>
    <w:rsid w:val="00416727"/>
    <w:rsid w:val="004179B0"/>
    <w:rsid w:val="00427503"/>
    <w:rsid w:val="004411E8"/>
    <w:rsid w:val="004447B6"/>
    <w:rsid w:val="00446222"/>
    <w:rsid w:val="004520E9"/>
    <w:rsid w:val="00462034"/>
    <w:rsid w:val="00462AFA"/>
    <w:rsid w:val="0047161A"/>
    <w:rsid w:val="0047600B"/>
    <w:rsid w:val="00477B04"/>
    <w:rsid w:val="004862E8"/>
    <w:rsid w:val="004930F2"/>
    <w:rsid w:val="00494066"/>
    <w:rsid w:val="00495E08"/>
    <w:rsid w:val="0049774C"/>
    <w:rsid w:val="004A0465"/>
    <w:rsid w:val="004A4FF5"/>
    <w:rsid w:val="004A5EAE"/>
    <w:rsid w:val="004A717C"/>
    <w:rsid w:val="004B7E22"/>
    <w:rsid w:val="004C3367"/>
    <w:rsid w:val="004C3C67"/>
    <w:rsid w:val="004C6BCB"/>
    <w:rsid w:val="004D0866"/>
    <w:rsid w:val="004D1535"/>
    <w:rsid w:val="004F09AD"/>
    <w:rsid w:val="004F6A8C"/>
    <w:rsid w:val="0050031A"/>
    <w:rsid w:val="005061BD"/>
    <w:rsid w:val="00510475"/>
    <w:rsid w:val="00515846"/>
    <w:rsid w:val="00524805"/>
    <w:rsid w:val="00525714"/>
    <w:rsid w:val="0053672F"/>
    <w:rsid w:val="005418EC"/>
    <w:rsid w:val="00550872"/>
    <w:rsid w:val="00562148"/>
    <w:rsid w:val="00575A7B"/>
    <w:rsid w:val="00586F78"/>
    <w:rsid w:val="00587ACE"/>
    <w:rsid w:val="005A5572"/>
    <w:rsid w:val="005C3FDF"/>
    <w:rsid w:val="005F0991"/>
    <w:rsid w:val="005F20AF"/>
    <w:rsid w:val="005F708B"/>
    <w:rsid w:val="0060250C"/>
    <w:rsid w:val="00610E7C"/>
    <w:rsid w:val="00611834"/>
    <w:rsid w:val="006209EB"/>
    <w:rsid w:val="00631E7F"/>
    <w:rsid w:val="00643C72"/>
    <w:rsid w:val="0065319F"/>
    <w:rsid w:val="00655C74"/>
    <w:rsid w:val="00656A5D"/>
    <w:rsid w:val="00662D50"/>
    <w:rsid w:val="006654BB"/>
    <w:rsid w:val="00675C6E"/>
    <w:rsid w:val="00677000"/>
    <w:rsid w:val="00680BA7"/>
    <w:rsid w:val="006A4388"/>
    <w:rsid w:val="006B668B"/>
    <w:rsid w:val="006C5F81"/>
    <w:rsid w:val="006C73B9"/>
    <w:rsid w:val="006D4EC4"/>
    <w:rsid w:val="006D61E1"/>
    <w:rsid w:val="006E39F4"/>
    <w:rsid w:val="007058D7"/>
    <w:rsid w:val="007105C6"/>
    <w:rsid w:val="00713ADB"/>
    <w:rsid w:val="007160CA"/>
    <w:rsid w:val="00716751"/>
    <w:rsid w:val="0071737F"/>
    <w:rsid w:val="0072308B"/>
    <w:rsid w:val="00730908"/>
    <w:rsid w:val="00735B2F"/>
    <w:rsid w:val="00753B29"/>
    <w:rsid w:val="00770DD0"/>
    <w:rsid w:val="0077421F"/>
    <w:rsid w:val="00774724"/>
    <w:rsid w:val="007811AD"/>
    <w:rsid w:val="0078203C"/>
    <w:rsid w:val="00785444"/>
    <w:rsid w:val="007864E5"/>
    <w:rsid w:val="00786A8F"/>
    <w:rsid w:val="00791AF6"/>
    <w:rsid w:val="007A61F0"/>
    <w:rsid w:val="007B56ED"/>
    <w:rsid w:val="007C2F28"/>
    <w:rsid w:val="007C51E8"/>
    <w:rsid w:val="007D1BEC"/>
    <w:rsid w:val="007F11D3"/>
    <w:rsid w:val="007F254C"/>
    <w:rsid w:val="008033CE"/>
    <w:rsid w:val="0080465B"/>
    <w:rsid w:val="00811080"/>
    <w:rsid w:val="008277C9"/>
    <w:rsid w:val="0083525F"/>
    <w:rsid w:val="00836F1D"/>
    <w:rsid w:val="00841884"/>
    <w:rsid w:val="00843BB8"/>
    <w:rsid w:val="00851885"/>
    <w:rsid w:val="00860F05"/>
    <w:rsid w:val="0088490E"/>
    <w:rsid w:val="008A2AA2"/>
    <w:rsid w:val="008A76C2"/>
    <w:rsid w:val="008C509D"/>
    <w:rsid w:val="008D795B"/>
    <w:rsid w:val="008E0207"/>
    <w:rsid w:val="008E55B5"/>
    <w:rsid w:val="008E5895"/>
    <w:rsid w:val="008E6EF7"/>
    <w:rsid w:val="008F3CE5"/>
    <w:rsid w:val="008F5A92"/>
    <w:rsid w:val="0092263C"/>
    <w:rsid w:val="00927672"/>
    <w:rsid w:val="009416C4"/>
    <w:rsid w:val="00944B95"/>
    <w:rsid w:val="00944EC1"/>
    <w:rsid w:val="00955627"/>
    <w:rsid w:val="009575A7"/>
    <w:rsid w:val="00961EDC"/>
    <w:rsid w:val="00965313"/>
    <w:rsid w:val="00965BD0"/>
    <w:rsid w:val="0098057F"/>
    <w:rsid w:val="00982C20"/>
    <w:rsid w:val="009866DC"/>
    <w:rsid w:val="0099124E"/>
    <w:rsid w:val="00993027"/>
    <w:rsid w:val="009932AE"/>
    <w:rsid w:val="00995639"/>
    <w:rsid w:val="009A17A3"/>
    <w:rsid w:val="009A58DF"/>
    <w:rsid w:val="009B0F7A"/>
    <w:rsid w:val="009B15A6"/>
    <w:rsid w:val="009D47C9"/>
    <w:rsid w:val="009D6D2D"/>
    <w:rsid w:val="009E05E3"/>
    <w:rsid w:val="009E23A2"/>
    <w:rsid w:val="00A00535"/>
    <w:rsid w:val="00A058F0"/>
    <w:rsid w:val="00A116C4"/>
    <w:rsid w:val="00A20483"/>
    <w:rsid w:val="00A2369C"/>
    <w:rsid w:val="00A25128"/>
    <w:rsid w:val="00A2742A"/>
    <w:rsid w:val="00A42700"/>
    <w:rsid w:val="00A4786A"/>
    <w:rsid w:val="00A62627"/>
    <w:rsid w:val="00A659D3"/>
    <w:rsid w:val="00A6684F"/>
    <w:rsid w:val="00A721AA"/>
    <w:rsid w:val="00A74C46"/>
    <w:rsid w:val="00A901C0"/>
    <w:rsid w:val="00AB4009"/>
    <w:rsid w:val="00AE494C"/>
    <w:rsid w:val="00AE7FD0"/>
    <w:rsid w:val="00AF63FE"/>
    <w:rsid w:val="00B00085"/>
    <w:rsid w:val="00B11796"/>
    <w:rsid w:val="00B126F4"/>
    <w:rsid w:val="00B210C4"/>
    <w:rsid w:val="00B42EBC"/>
    <w:rsid w:val="00B4652C"/>
    <w:rsid w:val="00B5314E"/>
    <w:rsid w:val="00B53158"/>
    <w:rsid w:val="00B676AB"/>
    <w:rsid w:val="00B77C9B"/>
    <w:rsid w:val="00B80565"/>
    <w:rsid w:val="00B864A5"/>
    <w:rsid w:val="00B864ED"/>
    <w:rsid w:val="00B92B25"/>
    <w:rsid w:val="00B94354"/>
    <w:rsid w:val="00BA6FB4"/>
    <w:rsid w:val="00BC3A8B"/>
    <w:rsid w:val="00BC5148"/>
    <w:rsid w:val="00BE11D4"/>
    <w:rsid w:val="00BE7986"/>
    <w:rsid w:val="00BF7BEF"/>
    <w:rsid w:val="00BF7D53"/>
    <w:rsid w:val="00C00E39"/>
    <w:rsid w:val="00C10BB9"/>
    <w:rsid w:val="00C266A1"/>
    <w:rsid w:val="00C36532"/>
    <w:rsid w:val="00C44FA3"/>
    <w:rsid w:val="00C51C9E"/>
    <w:rsid w:val="00C54867"/>
    <w:rsid w:val="00C54A65"/>
    <w:rsid w:val="00C641F7"/>
    <w:rsid w:val="00C738B2"/>
    <w:rsid w:val="00C75226"/>
    <w:rsid w:val="00C760CE"/>
    <w:rsid w:val="00C9158F"/>
    <w:rsid w:val="00CB017B"/>
    <w:rsid w:val="00CB2BDE"/>
    <w:rsid w:val="00CC3766"/>
    <w:rsid w:val="00CC37B6"/>
    <w:rsid w:val="00CD0E5E"/>
    <w:rsid w:val="00CD1434"/>
    <w:rsid w:val="00CD1CEE"/>
    <w:rsid w:val="00CD6BD4"/>
    <w:rsid w:val="00CE5D53"/>
    <w:rsid w:val="00CE608A"/>
    <w:rsid w:val="00D070AC"/>
    <w:rsid w:val="00D1012B"/>
    <w:rsid w:val="00D13E3B"/>
    <w:rsid w:val="00D141C5"/>
    <w:rsid w:val="00D14F15"/>
    <w:rsid w:val="00D15EE3"/>
    <w:rsid w:val="00D17A6E"/>
    <w:rsid w:val="00D37D17"/>
    <w:rsid w:val="00D40C6A"/>
    <w:rsid w:val="00D43E58"/>
    <w:rsid w:val="00D4729D"/>
    <w:rsid w:val="00D50D3A"/>
    <w:rsid w:val="00D52B17"/>
    <w:rsid w:val="00D748F9"/>
    <w:rsid w:val="00D75686"/>
    <w:rsid w:val="00D756CB"/>
    <w:rsid w:val="00D77EB1"/>
    <w:rsid w:val="00D80829"/>
    <w:rsid w:val="00DB035E"/>
    <w:rsid w:val="00DB2195"/>
    <w:rsid w:val="00DB5857"/>
    <w:rsid w:val="00DB5979"/>
    <w:rsid w:val="00DC2DA7"/>
    <w:rsid w:val="00DC32B4"/>
    <w:rsid w:val="00DC4A68"/>
    <w:rsid w:val="00DD1261"/>
    <w:rsid w:val="00DD220B"/>
    <w:rsid w:val="00DF386F"/>
    <w:rsid w:val="00DF3EBC"/>
    <w:rsid w:val="00DF5ACA"/>
    <w:rsid w:val="00E019DB"/>
    <w:rsid w:val="00E032FA"/>
    <w:rsid w:val="00E05DC9"/>
    <w:rsid w:val="00E319DD"/>
    <w:rsid w:val="00E31B9F"/>
    <w:rsid w:val="00E33A5E"/>
    <w:rsid w:val="00E33A7F"/>
    <w:rsid w:val="00E442A6"/>
    <w:rsid w:val="00E652E7"/>
    <w:rsid w:val="00E85120"/>
    <w:rsid w:val="00E9164D"/>
    <w:rsid w:val="00E93127"/>
    <w:rsid w:val="00E9422A"/>
    <w:rsid w:val="00EA2BF3"/>
    <w:rsid w:val="00EA65AC"/>
    <w:rsid w:val="00EA79D6"/>
    <w:rsid w:val="00EB4E87"/>
    <w:rsid w:val="00EB5EAB"/>
    <w:rsid w:val="00EB64D4"/>
    <w:rsid w:val="00ED6A8A"/>
    <w:rsid w:val="00EE3217"/>
    <w:rsid w:val="00EF25C5"/>
    <w:rsid w:val="00EF4C06"/>
    <w:rsid w:val="00EF6497"/>
    <w:rsid w:val="00F0584A"/>
    <w:rsid w:val="00F10E7F"/>
    <w:rsid w:val="00F15173"/>
    <w:rsid w:val="00F16C42"/>
    <w:rsid w:val="00F26DB5"/>
    <w:rsid w:val="00F768AE"/>
    <w:rsid w:val="00F941E6"/>
    <w:rsid w:val="00F956B7"/>
    <w:rsid w:val="00F95DBE"/>
    <w:rsid w:val="00FA2B68"/>
    <w:rsid w:val="00FA7071"/>
    <w:rsid w:val="00FA72BD"/>
    <w:rsid w:val="00FB30D5"/>
    <w:rsid w:val="00FD0C5E"/>
    <w:rsid w:val="00FD11E6"/>
    <w:rsid w:val="00FD4381"/>
    <w:rsid w:val="00FE0401"/>
    <w:rsid w:val="00FE31C0"/>
    <w:rsid w:val="00FE5B5F"/>
    <w:rsid w:val="00FF1BCA"/>
    <w:rsid w:val="00FF2EB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;"/>
  <w14:docId w14:val="15023D2E"/>
  <w15:docId w15:val="{AEE82B12-5ABF-42C0-B8DC-DD5D5871A6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fa-IR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2"/>
    <w:qFormat/>
    <w:rsid w:val="00C44FA3"/>
    <w:pPr>
      <w:bidi/>
    </w:pPr>
  </w:style>
  <w:style w:type="paragraph" w:styleId="Heading1">
    <w:name w:val="heading 1"/>
    <w:aliases w:val="تیتر متن"/>
    <w:basedOn w:val="Normal"/>
    <w:next w:val="Normal"/>
    <w:link w:val="Heading1Char"/>
    <w:uiPriority w:val="9"/>
    <w:qFormat/>
    <w:rsid w:val="00E33A7F"/>
    <w:pPr>
      <w:keepNext/>
      <w:keepLines/>
      <w:spacing w:before="480" w:after="0"/>
      <w:outlineLvl w:val="0"/>
    </w:pPr>
    <w:rPr>
      <w:rFonts w:asciiTheme="majorHAnsi" w:eastAsiaTheme="majorEastAsia" w:hAnsiTheme="majorHAnsi" w:cs="IRTitr"/>
      <w:b/>
      <w:color w:val="0000CC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982C20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982C20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982C20"/>
    <w:rPr>
      <w:vertAlign w:val="superscript"/>
    </w:rPr>
  </w:style>
  <w:style w:type="table" w:styleId="TableGrid">
    <w:name w:val="Table Grid"/>
    <w:basedOn w:val="TableNormal"/>
    <w:uiPriority w:val="39"/>
    <w:unhideWhenUsed/>
    <w:rsid w:val="00BF7D53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hadithtext">
    <w:name w:val="hadithtext"/>
    <w:basedOn w:val="DefaultParagraphFont"/>
    <w:rsid w:val="00FA7071"/>
  </w:style>
  <w:style w:type="character" w:customStyle="1" w:styleId="document">
    <w:name w:val="document"/>
    <w:basedOn w:val="DefaultParagraphFont"/>
    <w:rsid w:val="00FA7071"/>
  </w:style>
  <w:style w:type="character" w:customStyle="1" w:styleId="innocent">
    <w:name w:val="innocent"/>
    <w:basedOn w:val="DefaultParagraphFont"/>
    <w:rsid w:val="00FA7071"/>
  </w:style>
  <w:style w:type="table" w:styleId="LightShading-Accent5">
    <w:name w:val="Light Shading Accent 5"/>
    <w:basedOn w:val="TableNormal"/>
    <w:uiPriority w:val="60"/>
    <w:rsid w:val="00D43E58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paragraph" w:styleId="Header">
    <w:name w:val="header"/>
    <w:basedOn w:val="Normal"/>
    <w:link w:val="Head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55627"/>
  </w:style>
  <w:style w:type="paragraph" w:styleId="Footer">
    <w:name w:val="footer"/>
    <w:basedOn w:val="Normal"/>
    <w:link w:val="FooterChar"/>
    <w:uiPriority w:val="99"/>
    <w:unhideWhenUsed/>
    <w:rsid w:val="0095562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55627"/>
  </w:style>
  <w:style w:type="character" w:styleId="CommentReference">
    <w:name w:val="annotation reference"/>
    <w:basedOn w:val="DefaultParagraphFont"/>
    <w:uiPriority w:val="99"/>
    <w:semiHidden/>
    <w:unhideWhenUsed/>
    <w:rsid w:val="0072308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2308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2308B"/>
    <w:rPr>
      <w:sz w:val="20"/>
      <w:szCs w:val="20"/>
    </w:rPr>
  </w:style>
  <w:style w:type="paragraph" w:styleId="ListParagraph">
    <w:name w:val="List Paragraph"/>
    <w:basedOn w:val="Normal"/>
    <w:uiPriority w:val="34"/>
    <w:qFormat/>
    <w:rsid w:val="0072308B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416727"/>
    <w:pPr>
      <w:bidi w:val="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Subtitle">
    <w:name w:val="Subtitle"/>
    <w:aliases w:val="عنوان"/>
    <w:basedOn w:val="Normal"/>
    <w:next w:val="Normal"/>
    <w:link w:val="SubtitleChar"/>
    <w:uiPriority w:val="11"/>
    <w:rsid w:val="00ED6A8A"/>
    <w:pPr>
      <w:numPr>
        <w:ilvl w:val="1"/>
      </w:numPr>
      <w:spacing w:before="120" w:line="360" w:lineRule="auto"/>
      <w:jc w:val="center"/>
    </w:pPr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customStyle="1" w:styleId="SubtitleChar">
    <w:name w:val="Subtitle Char"/>
    <w:aliases w:val="عنوان Char"/>
    <w:basedOn w:val="DefaultParagraphFont"/>
    <w:link w:val="Subtitle"/>
    <w:uiPriority w:val="11"/>
    <w:rsid w:val="00ED6A8A"/>
    <w:rPr>
      <w:rFonts w:asciiTheme="majorHAnsi" w:eastAsiaTheme="majorEastAsia" w:hAnsiTheme="majorHAnsi" w:cs="B Titr"/>
      <w:i/>
      <w:color w:val="000099"/>
      <w:spacing w:val="15"/>
      <w:sz w:val="24"/>
      <w:szCs w:val="40"/>
    </w:rPr>
  </w:style>
  <w:style w:type="character" w:styleId="SubtleEmphasis">
    <w:name w:val="Subtle Emphasis"/>
    <w:basedOn w:val="DefaultParagraphFont"/>
    <w:uiPriority w:val="19"/>
    <w:qFormat/>
    <w:rsid w:val="009B0F7A"/>
    <w:rPr>
      <w:i/>
      <w:iCs/>
      <w:color w:val="808080" w:themeColor="text1" w:themeTint="7F"/>
    </w:rPr>
  </w:style>
  <w:style w:type="paragraph" w:styleId="Title">
    <w:name w:val="Title"/>
    <w:basedOn w:val="Normal"/>
    <w:next w:val="Normal"/>
    <w:link w:val="TitleChar"/>
    <w:uiPriority w:val="10"/>
    <w:qFormat/>
    <w:rsid w:val="009B0F7A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9B0F7A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customStyle="1" w:styleId="a">
    <w:name w:val="نقل قول"/>
    <w:basedOn w:val="Normal"/>
    <w:qFormat/>
    <w:rsid w:val="00841884"/>
    <w:pPr>
      <w:spacing w:after="120"/>
      <w:ind w:left="566" w:right="567"/>
      <w:jc w:val="lowKashida"/>
    </w:pPr>
    <w:rPr>
      <w:rFonts w:ascii="IRBadr" w:eastAsia="Arial Unicode MS" w:hAnsi="IRBadr" w:cs="IRBadr"/>
      <w:color w:val="000099"/>
      <w:sz w:val="32"/>
      <w:szCs w:val="32"/>
    </w:rPr>
  </w:style>
  <w:style w:type="paragraph" w:customStyle="1" w:styleId="a0">
    <w:name w:val="پاورقی"/>
    <w:basedOn w:val="Normal"/>
    <w:next w:val="Normal"/>
    <w:link w:val="Char"/>
    <w:uiPriority w:val="1"/>
    <w:qFormat/>
    <w:rsid w:val="00A901C0"/>
    <w:pPr>
      <w:spacing w:after="120" w:line="240" w:lineRule="auto"/>
    </w:pPr>
    <w:rPr>
      <w:rFonts w:ascii="IRBadr" w:eastAsia="Arial Unicode MS" w:hAnsi="IRBadr" w:cs="IRBadr"/>
      <w:color w:val="000000" w:themeColor="text1"/>
      <w:sz w:val="28"/>
      <w:szCs w:val="28"/>
    </w:rPr>
  </w:style>
  <w:style w:type="character" w:customStyle="1" w:styleId="Char">
    <w:name w:val="پاورقی Char"/>
    <w:basedOn w:val="FootnoteTextChar"/>
    <w:link w:val="a0"/>
    <w:uiPriority w:val="1"/>
    <w:rsid w:val="00AE7FD0"/>
    <w:rPr>
      <w:rFonts w:ascii="IRBadr" w:eastAsia="Arial Unicode MS" w:hAnsi="IRBadr" w:cs="IRBadr"/>
      <w:color w:val="000000" w:themeColor="text1"/>
      <w:sz w:val="28"/>
      <w:szCs w:val="28"/>
    </w:rPr>
  </w:style>
  <w:style w:type="paragraph" w:customStyle="1" w:styleId="a1">
    <w:name w:val="متن اصلی"/>
    <w:basedOn w:val="Normal"/>
    <w:qFormat/>
    <w:rsid w:val="00841884"/>
    <w:pPr>
      <w:spacing w:after="120"/>
      <w:jc w:val="lowKashida"/>
    </w:pPr>
    <w:rPr>
      <w:rFonts w:ascii="IRBadr" w:eastAsia="Arial Unicode MS" w:hAnsi="IRBadr" w:cs="IRBadr"/>
      <w:color w:val="000000" w:themeColor="text1"/>
      <w:sz w:val="36"/>
      <w:szCs w:val="36"/>
    </w:rPr>
  </w:style>
  <w:style w:type="paragraph" w:customStyle="1" w:styleId="a2">
    <w:name w:val="عنوان اصلی"/>
    <w:basedOn w:val="Normal"/>
    <w:qFormat/>
    <w:rsid w:val="00C44FA3"/>
    <w:pPr>
      <w:jc w:val="center"/>
    </w:pPr>
    <w:rPr>
      <w:rFonts w:cs="B Titr"/>
      <w:color w:val="000099"/>
      <w:sz w:val="44"/>
      <w:szCs w:val="44"/>
    </w:rPr>
  </w:style>
  <w:style w:type="paragraph" w:styleId="NoSpacing">
    <w:name w:val="No Spacing"/>
    <w:link w:val="NoSpacingChar"/>
    <w:uiPriority w:val="1"/>
    <w:qFormat/>
    <w:rsid w:val="008C509D"/>
    <w:pPr>
      <w:bidi/>
      <w:spacing w:after="0" w:line="240" w:lineRule="auto"/>
    </w:pPr>
  </w:style>
  <w:style w:type="character" w:customStyle="1" w:styleId="NoSpacingChar">
    <w:name w:val="No Spacing Char"/>
    <w:basedOn w:val="DefaultParagraphFont"/>
    <w:link w:val="NoSpacing"/>
    <w:uiPriority w:val="1"/>
    <w:rsid w:val="005418EC"/>
  </w:style>
  <w:style w:type="character" w:styleId="Hyperlink">
    <w:name w:val="Hyperlink"/>
    <w:basedOn w:val="DefaultParagraphFont"/>
    <w:uiPriority w:val="99"/>
    <w:unhideWhenUsed/>
    <w:rsid w:val="00F0584A"/>
    <w:rPr>
      <w:color w:val="0000FF" w:themeColor="hyperlink"/>
      <w:u w:val="single"/>
    </w:rPr>
  </w:style>
  <w:style w:type="character" w:customStyle="1" w:styleId="Heading1Char">
    <w:name w:val="Heading 1 Char"/>
    <w:aliases w:val="تیتر متن Char"/>
    <w:basedOn w:val="DefaultParagraphFont"/>
    <w:link w:val="Heading1"/>
    <w:uiPriority w:val="9"/>
    <w:rsid w:val="00E33A7F"/>
    <w:rPr>
      <w:rFonts w:asciiTheme="majorHAnsi" w:eastAsiaTheme="majorEastAsia" w:hAnsiTheme="majorHAnsi" w:cs="IRTitr"/>
      <w:b/>
      <w:color w:val="0000CC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702105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49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920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09518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06206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088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041196E-1560-47CB-874C-997A8F58C5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522</TotalTime>
  <Pages>1</Pages>
  <Words>494</Words>
  <Characters>2820</Characters>
  <Application>Microsoft Office Word</Application>
  <DocSecurity>0</DocSecurity>
  <Lines>23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3308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tashkilat</dc:creator>
  <cp:lastModifiedBy>Microsoft account</cp:lastModifiedBy>
  <cp:revision>180</cp:revision>
  <cp:lastPrinted>2020-07-12T08:32:00Z</cp:lastPrinted>
  <dcterms:created xsi:type="dcterms:W3CDTF">2019-12-17T13:26:00Z</dcterms:created>
  <dcterms:modified xsi:type="dcterms:W3CDTF">2020-07-12T08:33:00Z</dcterms:modified>
</cp:coreProperties>
</file>