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31858738" w14:textId="7F86BC4F" w:rsidR="008C509D" w:rsidRDefault="000E7E03" w:rsidP="00F0584A">
      <w:pPr>
        <w:pStyle w:val="a2"/>
        <w:rPr>
          <w:rtl/>
        </w:rPr>
      </w:pPr>
      <w:r>
        <w:rPr>
          <w:rFonts w:hint="cs"/>
          <w:rtl/>
        </w:rPr>
        <w:t>خطر ابتلا به وسواس</w:t>
      </w:r>
    </w:p>
    <w:p w14:paraId="6AA1412A" w14:textId="77777777"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6A0C29BE" w:rsidR="00677000" w:rsidRPr="00562148" w:rsidRDefault="000E7E03" w:rsidP="000E7E0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  <w:rtl/>
              </w:rPr>
            </w:pPr>
            <w:r w:rsidRPr="000E7E03">
              <w:rPr>
                <w:rFonts w:asciiTheme="minorBidi" w:hAnsiTheme="minorBidi"/>
                <w:color w:val="06007A"/>
                <w:sz w:val="28"/>
                <w:szCs w:val="28"/>
              </w:rPr>
              <w:t>e-f-</w:t>
            </w:r>
            <w:r w:rsidRPr="000E7E03">
              <w:rPr>
                <w:rFonts w:asciiTheme="minorBidi" w:hAnsiTheme="minorBidi" w:cs="Arial"/>
                <w:color w:val="06007A"/>
                <w:sz w:val="28"/>
                <w:szCs w:val="28"/>
                <w:rtl/>
              </w:rPr>
              <w:t>35</w:t>
            </w:r>
          </w:p>
        </w:tc>
      </w:tr>
      <w:tr w:rsidR="00677000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23BE0D49" w:rsidR="00677000" w:rsidRPr="00A42700" w:rsidRDefault="00677000" w:rsidP="00CB0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</w:pPr>
          </w:p>
        </w:tc>
      </w:tr>
      <w:tr w:rsidR="00677000" w:rsidRPr="008E6EF7" w14:paraId="58B7B118" w14:textId="77777777" w:rsidTr="00112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FEEA5E6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15F1BBC" w14:textId="4033D478" w:rsidR="00677000" w:rsidRPr="00A42700" w:rsidRDefault="008D20D7" w:rsidP="0092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0E7E0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فقه و اصول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0E7E0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فقه سطح2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0E7E0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کمک‌آموزشی/مکاسب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سؤال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تمرین</w:t>
            </w:r>
          </w:p>
        </w:tc>
      </w:tr>
      <w:tr w:rsidR="006C73B9" w:rsidRPr="00112D0D" w14:paraId="4DBE0BC1" w14:textId="77777777" w:rsidTr="00112D0D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A11CF98" w14:textId="77777777"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55C6F2" w14:textId="2D189EBE" w:rsidR="006C73B9" w:rsidRPr="000E7E03" w:rsidRDefault="000E7E03" w:rsidP="00112D0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0E7E0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قاعده نفی حرج، سیره، وسواس</w:t>
            </w:r>
          </w:p>
        </w:tc>
      </w:tr>
      <w:tr w:rsidR="00677000" w:rsidRPr="008E6EF7" w14:paraId="10253E5F" w14:textId="77777777" w:rsidTr="00112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ED5BCCA" w14:textId="77777777" w:rsidR="00677000" w:rsidRPr="00A42700" w:rsidRDefault="00677000" w:rsidP="00112D0D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43C6FA1" w14:textId="010913A5" w:rsidR="009271D3" w:rsidRPr="009271D3" w:rsidRDefault="009271D3" w:rsidP="00112D0D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1.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محتوای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این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فایل،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پاسخ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به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hyperlink r:id="rId8" w:history="1">
              <w:r w:rsidRPr="000E7E03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تمرین</w:t>
              </w:r>
              <w:r w:rsidRPr="000E7E03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="000E7E03" w:rsidRPr="000E7E03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228</w:t>
              </w:r>
            </w:hyperlink>
            <w:r w:rsid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از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تمارین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hyperlink r:id="rId9" w:history="1"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کانال</w:t>
              </w:r>
              <w:r w:rsidRPr="00615C6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کاربرد</w:t>
              </w:r>
              <w:r w:rsidRPr="00615C6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علوم</w:t>
              </w:r>
              <w:r w:rsidRPr="00615C6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حوزوی</w:t>
              </w:r>
            </w:hyperlink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پیام‌رسان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ایتا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.</w:t>
            </w:r>
          </w:p>
          <w:p w14:paraId="38B84469" w14:textId="060D6DB2" w:rsidR="00112D0D" w:rsidRPr="00112D0D" w:rsidRDefault="009271D3" w:rsidP="000E7E03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2. </w:t>
            </w:r>
            <w:r w:rsidR="000E7E0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این تمرین و  پاسخ آن صرفاً جنبه تدریب برای طلاب مشتغل به یادگیری فقه و اصول داشته و جنبه تحقیقی و نقد و استنباط حکم ندارد.</w:t>
            </w:r>
          </w:p>
        </w:tc>
      </w:tr>
    </w:tbl>
    <w:p w14:paraId="7FD68E43" w14:textId="77777777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10"/>
          <w:footerReference w:type="default" r:id="rId11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4B3F674C" w14:textId="77777777" w:rsidR="000E7E03" w:rsidRDefault="000E7E03" w:rsidP="000E7E03">
      <w:pPr>
        <w:pStyle w:val="a1"/>
        <w:rPr>
          <w:b/>
          <w:bCs/>
          <w:rtl/>
        </w:rPr>
      </w:pPr>
    </w:p>
    <w:p w14:paraId="4C7B65D2" w14:textId="4C35E92E" w:rsidR="000E7E03" w:rsidRPr="000E7E03" w:rsidRDefault="000E7E03" w:rsidP="000E7E03">
      <w:pPr>
        <w:pStyle w:val="a1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تمرین:</w:t>
      </w:r>
    </w:p>
    <w:p w14:paraId="2FBC786F" w14:textId="7074D0CE" w:rsidR="000E7E03" w:rsidRPr="000E7E03" w:rsidRDefault="000E7E03" w:rsidP="000E7E03">
      <w:pPr>
        <w:pStyle w:val="a1"/>
        <w:rPr>
          <w:rtl/>
        </w:rPr>
      </w:pPr>
      <w:r w:rsidRPr="000E7E03">
        <w:rPr>
          <w:rFonts w:hint="cs"/>
          <w:rtl/>
        </w:rPr>
        <w:t>نقل</w:t>
      </w:r>
      <w:r w:rsidRPr="000E7E03">
        <w:rPr>
          <w:rtl/>
        </w:rPr>
        <w:t xml:space="preserve"> </w:t>
      </w:r>
      <w:r w:rsidRPr="000E7E03">
        <w:rPr>
          <w:rFonts w:hint="cs"/>
          <w:rtl/>
        </w:rPr>
        <w:t>شد</w:t>
      </w:r>
      <w:r w:rsidRPr="000E7E03">
        <w:rPr>
          <w:rtl/>
        </w:rPr>
        <w:t xml:space="preserve"> </w:t>
      </w:r>
      <w:r w:rsidRPr="000E7E03">
        <w:rPr>
          <w:rFonts w:hint="cs"/>
          <w:rtl/>
        </w:rPr>
        <w:t>که</w:t>
      </w:r>
      <w:r w:rsidRPr="000E7E03">
        <w:rPr>
          <w:rtl/>
        </w:rPr>
        <w:t xml:space="preserve"> </w:t>
      </w:r>
      <w:r w:rsidRPr="000E7E03">
        <w:rPr>
          <w:rFonts w:hint="cs"/>
          <w:rtl/>
        </w:rPr>
        <w:t>اخیرا</w:t>
      </w:r>
      <w:r w:rsidRPr="000E7E03">
        <w:rPr>
          <w:rtl/>
        </w:rPr>
        <w:t xml:space="preserve"> </w:t>
      </w:r>
      <w:r w:rsidRPr="000E7E03">
        <w:rPr>
          <w:rFonts w:hint="cs"/>
          <w:rtl/>
        </w:rPr>
        <w:t>برخی</w:t>
      </w:r>
      <w:r w:rsidRPr="000E7E03">
        <w:rPr>
          <w:rtl/>
        </w:rPr>
        <w:t xml:space="preserve"> </w:t>
      </w:r>
      <w:r w:rsidRPr="000E7E03">
        <w:rPr>
          <w:rFonts w:hint="cs"/>
          <w:rtl/>
        </w:rPr>
        <w:t>از</w:t>
      </w:r>
      <w:r w:rsidRPr="000E7E03">
        <w:rPr>
          <w:rtl/>
        </w:rPr>
        <w:t xml:space="preserve"> </w:t>
      </w:r>
      <w:r w:rsidRPr="000E7E03">
        <w:rPr>
          <w:rFonts w:hint="cs"/>
          <w:rtl/>
        </w:rPr>
        <w:t>مراجع</w:t>
      </w:r>
      <w:r w:rsidRPr="000E7E03">
        <w:rPr>
          <w:rtl/>
        </w:rPr>
        <w:t xml:space="preserve"> </w:t>
      </w:r>
      <w:r w:rsidRPr="000E7E03">
        <w:rPr>
          <w:rFonts w:hint="cs"/>
          <w:rtl/>
        </w:rPr>
        <w:t>عظام</w:t>
      </w:r>
      <w:r w:rsidRPr="000E7E03">
        <w:rPr>
          <w:rtl/>
        </w:rPr>
        <w:t xml:space="preserve"> </w:t>
      </w:r>
      <w:r w:rsidRPr="000E7E03">
        <w:rPr>
          <w:rFonts w:hint="cs"/>
          <w:rtl/>
        </w:rPr>
        <w:t>تقلید</w:t>
      </w:r>
      <w:r w:rsidRPr="000E7E03">
        <w:rPr>
          <w:rtl/>
        </w:rPr>
        <w:t xml:space="preserve"> </w:t>
      </w:r>
      <w:r w:rsidRPr="000E7E03">
        <w:rPr>
          <w:rFonts w:hint="cs"/>
          <w:rtl/>
        </w:rPr>
        <w:t>سلّمه</w:t>
      </w:r>
      <w:r w:rsidRPr="000E7E03">
        <w:rPr>
          <w:rtl/>
        </w:rPr>
        <w:t xml:space="preserve"> </w:t>
      </w:r>
      <w:r w:rsidRPr="000E7E03">
        <w:rPr>
          <w:rFonts w:hint="cs"/>
          <w:rtl/>
        </w:rPr>
        <w:t>الله</w:t>
      </w:r>
      <w:r w:rsidRPr="000E7E03">
        <w:rPr>
          <w:rtl/>
        </w:rPr>
        <w:t xml:space="preserve"> </w:t>
      </w:r>
      <w:r w:rsidRPr="000E7E03">
        <w:rPr>
          <w:rFonts w:hint="cs"/>
          <w:rtl/>
        </w:rPr>
        <w:t>و</w:t>
      </w:r>
      <w:r w:rsidRPr="000E7E03">
        <w:rPr>
          <w:rtl/>
        </w:rPr>
        <w:t xml:space="preserve"> </w:t>
      </w:r>
      <w:r w:rsidRPr="000E7E03">
        <w:rPr>
          <w:rFonts w:hint="cs"/>
          <w:rtl/>
        </w:rPr>
        <w:t>ایّده</w:t>
      </w:r>
      <w:r w:rsidRPr="000E7E03">
        <w:rPr>
          <w:rtl/>
        </w:rPr>
        <w:t xml:space="preserve"> </w:t>
      </w:r>
      <w:r w:rsidRPr="000E7E03">
        <w:rPr>
          <w:rFonts w:hint="cs"/>
          <w:rtl/>
        </w:rPr>
        <w:t>در</w:t>
      </w:r>
      <w:r w:rsidRPr="000E7E03">
        <w:rPr>
          <w:rtl/>
        </w:rPr>
        <w:t xml:space="preserve"> </w:t>
      </w:r>
      <w:r w:rsidRPr="000E7E03">
        <w:rPr>
          <w:rFonts w:hint="cs"/>
          <w:rtl/>
        </w:rPr>
        <w:t>درس</w:t>
      </w:r>
      <w:r w:rsidRPr="000E7E03">
        <w:rPr>
          <w:rtl/>
        </w:rPr>
        <w:t xml:space="preserve"> </w:t>
      </w:r>
      <w:r w:rsidRPr="000E7E03">
        <w:rPr>
          <w:rFonts w:hint="cs"/>
          <w:rtl/>
        </w:rPr>
        <w:t>خارج</w:t>
      </w:r>
      <w:r w:rsidRPr="000E7E03">
        <w:rPr>
          <w:rtl/>
        </w:rPr>
        <w:t xml:space="preserve"> </w:t>
      </w:r>
      <w:r w:rsidRPr="000E7E03">
        <w:rPr>
          <w:rFonts w:hint="cs"/>
          <w:rtl/>
        </w:rPr>
        <w:t>خودشان</w:t>
      </w:r>
      <w:r w:rsidRPr="000E7E03">
        <w:rPr>
          <w:rtl/>
        </w:rPr>
        <w:t xml:space="preserve"> </w:t>
      </w:r>
      <w:r w:rsidRPr="000E7E03">
        <w:rPr>
          <w:rFonts w:hint="cs"/>
          <w:rtl/>
        </w:rPr>
        <w:t>برای</w:t>
      </w:r>
      <w:r w:rsidRPr="000E7E03">
        <w:rPr>
          <w:rtl/>
        </w:rPr>
        <w:t xml:space="preserve"> </w:t>
      </w:r>
      <w:r w:rsidRPr="000E7E03">
        <w:rPr>
          <w:rFonts w:hint="cs"/>
          <w:rtl/>
        </w:rPr>
        <w:t>اثبات</w:t>
      </w:r>
      <w:r w:rsidRPr="000E7E03">
        <w:rPr>
          <w:rtl/>
        </w:rPr>
        <w:t xml:space="preserve"> </w:t>
      </w:r>
      <w:r w:rsidRPr="000E7E03">
        <w:rPr>
          <w:rFonts w:hint="cs"/>
          <w:rtl/>
        </w:rPr>
        <w:t>عدم</w:t>
      </w:r>
      <w:r w:rsidRPr="000E7E03">
        <w:rPr>
          <w:rtl/>
        </w:rPr>
        <w:t xml:space="preserve"> </w:t>
      </w:r>
      <w:r w:rsidRPr="000E7E03">
        <w:rPr>
          <w:rFonts w:hint="cs"/>
          <w:rtl/>
        </w:rPr>
        <w:t>حرمت</w:t>
      </w:r>
      <w:r w:rsidRPr="000E7E03">
        <w:rPr>
          <w:rtl/>
        </w:rPr>
        <w:t xml:space="preserve"> </w:t>
      </w:r>
      <w:r w:rsidRPr="000E7E03">
        <w:rPr>
          <w:rFonts w:hint="cs"/>
          <w:rtl/>
        </w:rPr>
        <w:t>شرعی</w:t>
      </w:r>
      <w:r w:rsidRPr="000E7E03">
        <w:rPr>
          <w:rtl/>
        </w:rPr>
        <w:t xml:space="preserve"> </w:t>
      </w:r>
      <w:r w:rsidRPr="000E7E03">
        <w:rPr>
          <w:rFonts w:hint="cs"/>
          <w:rtl/>
        </w:rPr>
        <w:t>وسواس</w:t>
      </w:r>
      <w:r w:rsidRPr="000E7E03">
        <w:rPr>
          <w:rtl/>
        </w:rPr>
        <w:t xml:space="preserve"> </w:t>
      </w:r>
      <w:r w:rsidRPr="000E7E03">
        <w:rPr>
          <w:rFonts w:hint="cs"/>
          <w:rtl/>
        </w:rPr>
        <w:t>تمسک</w:t>
      </w:r>
      <w:r w:rsidRPr="000E7E03">
        <w:rPr>
          <w:rtl/>
        </w:rPr>
        <w:t xml:space="preserve"> </w:t>
      </w:r>
      <w:r w:rsidRPr="000E7E03">
        <w:rPr>
          <w:rFonts w:hint="cs"/>
          <w:rtl/>
        </w:rPr>
        <w:t>کرده</w:t>
      </w:r>
      <w:r w:rsidRPr="000E7E03">
        <w:rPr>
          <w:rtl/>
        </w:rPr>
        <w:t xml:space="preserve"> </w:t>
      </w:r>
      <w:r w:rsidRPr="000E7E03">
        <w:rPr>
          <w:rFonts w:hint="cs"/>
          <w:rtl/>
        </w:rPr>
        <w:t>اند</w:t>
      </w:r>
      <w:r w:rsidRPr="000E7E03">
        <w:rPr>
          <w:rtl/>
        </w:rPr>
        <w:t xml:space="preserve"> </w:t>
      </w:r>
      <w:r w:rsidRPr="000E7E03">
        <w:rPr>
          <w:rFonts w:hint="cs"/>
          <w:rtl/>
        </w:rPr>
        <w:t>به</w:t>
      </w:r>
      <w:r w:rsidRPr="000E7E03">
        <w:rPr>
          <w:rtl/>
        </w:rPr>
        <w:t xml:space="preserve"> </w:t>
      </w:r>
      <w:r w:rsidRPr="000E7E03">
        <w:rPr>
          <w:rFonts w:hint="cs"/>
          <w:rtl/>
        </w:rPr>
        <w:t>اینکه</w:t>
      </w:r>
      <w:r w:rsidRPr="000E7E03">
        <w:rPr>
          <w:rtl/>
        </w:rPr>
        <w:t xml:space="preserve"> </w:t>
      </w:r>
      <w:r w:rsidRPr="000E7E03">
        <w:rPr>
          <w:rFonts w:hint="cs"/>
          <w:rtl/>
        </w:rPr>
        <w:t>مبارزه</w:t>
      </w:r>
      <w:r w:rsidRPr="000E7E03">
        <w:rPr>
          <w:rtl/>
        </w:rPr>
        <w:t xml:space="preserve"> </w:t>
      </w:r>
      <w:r w:rsidRPr="000E7E03">
        <w:rPr>
          <w:rFonts w:hint="cs"/>
          <w:rtl/>
        </w:rPr>
        <w:t>با</w:t>
      </w:r>
      <w:r w:rsidRPr="000E7E03">
        <w:rPr>
          <w:rtl/>
        </w:rPr>
        <w:t xml:space="preserve"> </w:t>
      </w:r>
      <w:r w:rsidRPr="000E7E03">
        <w:rPr>
          <w:rFonts w:hint="cs"/>
          <w:rtl/>
        </w:rPr>
        <w:t>وسواس</w:t>
      </w:r>
      <w:r w:rsidRPr="000E7E03">
        <w:rPr>
          <w:rtl/>
        </w:rPr>
        <w:t xml:space="preserve"> </w:t>
      </w:r>
      <w:r w:rsidRPr="000E7E03">
        <w:rPr>
          <w:rFonts w:hint="cs"/>
          <w:rtl/>
        </w:rPr>
        <w:t>اراده</w:t>
      </w:r>
      <w:r w:rsidRPr="000E7E03">
        <w:rPr>
          <w:rtl/>
        </w:rPr>
        <w:t xml:space="preserve"> </w:t>
      </w:r>
      <w:r w:rsidRPr="000E7E03">
        <w:rPr>
          <w:rFonts w:hint="cs"/>
          <w:rtl/>
        </w:rPr>
        <w:t>قوی</w:t>
      </w:r>
      <w:r w:rsidRPr="000E7E03">
        <w:rPr>
          <w:rtl/>
        </w:rPr>
        <w:t xml:space="preserve"> </w:t>
      </w:r>
      <w:r w:rsidRPr="000E7E03">
        <w:rPr>
          <w:rFonts w:hint="cs"/>
          <w:rtl/>
        </w:rPr>
        <w:t>می</w:t>
      </w:r>
      <w:r w:rsidRPr="000E7E03">
        <w:rPr>
          <w:rtl/>
        </w:rPr>
        <w:t xml:space="preserve"> </w:t>
      </w:r>
      <w:r w:rsidRPr="000E7E03">
        <w:rPr>
          <w:rFonts w:hint="cs"/>
          <w:rtl/>
        </w:rPr>
        <w:t>خواهد</w:t>
      </w:r>
      <w:r w:rsidRPr="000E7E03">
        <w:rPr>
          <w:rtl/>
        </w:rPr>
        <w:t xml:space="preserve"> </w:t>
      </w:r>
      <w:r w:rsidRPr="000E7E03">
        <w:rPr>
          <w:rFonts w:hint="cs"/>
          <w:rtl/>
        </w:rPr>
        <w:t>و</w:t>
      </w:r>
      <w:r w:rsidRPr="000E7E03">
        <w:rPr>
          <w:rtl/>
        </w:rPr>
        <w:t xml:space="preserve"> </w:t>
      </w:r>
      <w:r w:rsidRPr="000E7E03">
        <w:rPr>
          <w:rFonts w:hint="cs"/>
          <w:rtl/>
        </w:rPr>
        <w:t>بعضا</w:t>
      </w:r>
      <w:r w:rsidRPr="000E7E03">
        <w:rPr>
          <w:rtl/>
        </w:rPr>
        <w:t xml:space="preserve"> </w:t>
      </w:r>
      <w:r w:rsidRPr="000E7E03">
        <w:rPr>
          <w:rFonts w:hint="cs"/>
          <w:rtl/>
        </w:rPr>
        <w:t>برخی</w:t>
      </w:r>
      <w:r w:rsidRPr="000E7E03">
        <w:rPr>
          <w:rtl/>
        </w:rPr>
        <w:t xml:space="preserve"> </w:t>
      </w:r>
      <w:r w:rsidRPr="000E7E03">
        <w:rPr>
          <w:rFonts w:hint="cs"/>
          <w:rtl/>
        </w:rPr>
        <w:t>از</w:t>
      </w:r>
      <w:r w:rsidRPr="000E7E03">
        <w:rPr>
          <w:rtl/>
        </w:rPr>
        <w:t xml:space="preserve"> </w:t>
      </w:r>
      <w:r w:rsidRPr="000E7E03">
        <w:rPr>
          <w:rFonts w:hint="cs"/>
          <w:rtl/>
        </w:rPr>
        <w:t>بزرگان</w:t>
      </w:r>
      <w:r w:rsidRPr="000E7E03">
        <w:rPr>
          <w:rtl/>
        </w:rPr>
        <w:t xml:space="preserve"> </w:t>
      </w:r>
      <w:r w:rsidRPr="000E7E03">
        <w:rPr>
          <w:rFonts w:hint="cs"/>
          <w:rtl/>
        </w:rPr>
        <w:t>را</w:t>
      </w:r>
      <w:r w:rsidRPr="000E7E03">
        <w:rPr>
          <w:rtl/>
        </w:rPr>
        <w:t xml:space="preserve"> </w:t>
      </w:r>
      <w:r w:rsidRPr="000E7E03">
        <w:rPr>
          <w:rFonts w:hint="cs"/>
          <w:rtl/>
        </w:rPr>
        <w:t>دیدیم</w:t>
      </w:r>
      <w:r w:rsidRPr="000E7E03">
        <w:rPr>
          <w:rtl/>
        </w:rPr>
        <w:t xml:space="preserve"> </w:t>
      </w:r>
      <w:r w:rsidRPr="000E7E03">
        <w:rPr>
          <w:rFonts w:hint="cs"/>
          <w:rtl/>
        </w:rPr>
        <w:t>که</w:t>
      </w:r>
      <w:r w:rsidRPr="000E7E03">
        <w:rPr>
          <w:rtl/>
        </w:rPr>
        <w:t xml:space="preserve"> </w:t>
      </w:r>
      <w:r w:rsidRPr="000E7E03">
        <w:rPr>
          <w:rFonts w:hint="cs"/>
          <w:rtl/>
        </w:rPr>
        <w:t>نمی</w:t>
      </w:r>
      <w:r w:rsidRPr="000E7E03">
        <w:rPr>
          <w:rtl/>
        </w:rPr>
        <w:t xml:space="preserve"> </w:t>
      </w:r>
      <w:r w:rsidRPr="000E7E03">
        <w:rPr>
          <w:rFonts w:hint="cs"/>
          <w:rtl/>
        </w:rPr>
        <w:t>توانست</w:t>
      </w:r>
      <w:r w:rsidRPr="000E7E03">
        <w:rPr>
          <w:rtl/>
        </w:rPr>
        <w:t xml:space="preserve"> </w:t>
      </w:r>
      <w:r w:rsidRPr="000E7E03">
        <w:rPr>
          <w:rFonts w:hint="cs"/>
          <w:rtl/>
        </w:rPr>
        <w:t>نجات</w:t>
      </w:r>
      <w:r w:rsidRPr="000E7E03">
        <w:rPr>
          <w:rtl/>
        </w:rPr>
        <w:t xml:space="preserve"> </w:t>
      </w:r>
      <w:r w:rsidRPr="000E7E03">
        <w:rPr>
          <w:rFonts w:hint="cs"/>
          <w:rtl/>
        </w:rPr>
        <w:t>پیدا</w:t>
      </w:r>
      <w:r w:rsidRPr="000E7E03">
        <w:rPr>
          <w:rtl/>
        </w:rPr>
        <w:t xml:space="preserve"> </w:t>
      </w:r>
      <w:r w:rsidRPr="000E7E03">
        <w:rPr>
          <w:rFonts w:hint="cs"/>
          <w:rtl/>
        </w:rPr>
        <w:t>کند</w:t>
      </w:r>
      <w:r w:rsidRPr="000E7E03">
        <w:rPr>
          <w:rtl/>
        </w:rPr>
        <w:t>.</w:t>
      </w:r>
    </w:p>
    <w:p w14:paraId="29AD72FB" w14:textId="4933A0A8" w:rsidR="00C641F7" w:rsidRDefault="000E7E03" w:rsidP="000E7E03">
      <w:pPr>
        <w:pStyle w:val="a1"/>
        <w:rPr>
          <w:rtl/>
        </w:rPr>
      </w:pPr>
      <w:r w:rsidRPr="000E7E03">
        <w:rPr>
          <w:rFonts w:hint="cs"/>
          <w:rtl/>
        </w:rPr>
        <w:t>وجه</w:t>
      </w:r>
      <w:r w:rsidRPr="000E7E03">
        <w:rPr>
          <w:rtl/>
        </w:rPr>
        <w:t xml:space="preserve"> </w:t>
      </w:r>
      <w:r w:rsidRPr="000E7E03">
        <w:rPr>
          <w:rFonts w:hint="cs"/>
          <w:rtl/>
        </w:rPr>
        <w:t>فنی</w:t>
      </w:r>
      <w:r w:rsidRPr="000E7E03">
        <w:rPr>
          <w:rtl/>
        </w:rPr>
        <w:t xml:space="preserve"> </w:t>
      </w:r>
      <w:r w:rsidRPr="000E7E03">
        <w:rPr>
          <w:rFonts w:hint="cs"/>
          <w:rtl/>
        </w:rPr>
        <w:t>استدلال</w:t>
      </w:r>
      <w:r w:rsidRPr="000E7E03">
        <w:rPr>
          <w:rtl/>
        </w:rPr>
        <w:t xml:space="preserve"> </w:t>
      </w:r>
      <w:r w:rsidRPr="000E7E03">
        <w:rPr>
          <w:rFonts w:hint="cs"/>
          <w:rtl/>
        </w:rPr>
        <w:t>را</w:t>
      </w:r>
      <w:r w:rsidRPr="000E7E03">
        <w:rPr>
          <w:rtl/>
        </w:rPr>
        <w:t xml:space="preserve"> </w:t>
      </w:r>
      <w:r w:rsidRPr="000E7E03">
        <w:rPr>
          <w:rFonts w:hint="cs"/>
          <w:rtl/>
        </w:rPr>
        <w:t>بفرمایید</w:t>
      </w:r>
      <w:r w:rsidRPr="000E7E03">
        <w:rPr>
          <w:rtl/>
        </w:rPr>
        <w:t>.</w:t>
      </w:r>
    </w:p>
    <w:p w14:paraId="5CA71DF4" w14:textId="36F0B1A5" w:rsidR="000E7E03" w:rsidRDefault="000E7E03" w:rsidP="000E7E03">
      <w:pPr>
        <w:pStyle w:val="a1"/>
        <w:rPr>
          <w:b/>
          <w:bCs/>
          <w:rtl/>
        </w:rPr>
      </w:pPr>
      <w:r>
        <w:rPr>
          <w:rFonts w:hint="cs"/>
          <w:b/>
          <w:bCs/>
          <w:rtl/>
        </w:rPr>
        <w:t>پاسخ:</w:t>
      </w:r>
    </w:p>
    <w:p w14:paraId="4E3C3CE4" w14:textId="77777777" w:rsidR="000E7E03" w:rsidRDefault="000E7E03" w:rsidP="000E7E03">
      <w:pPr>
        <w:pStyle w:val="a1"/>
        <w:rPr>
          <w:rtl/>
        </w:rPr>
      </w:pP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14:paraId="77F8E32C" w14:textId="32589FE1" w:rsidR="000E7E03" w:rsidRDefault="000E7E03" w:rsidP="000E7E03">
      <w:pPr>
        <w:pStyle w:val="a1"/>
        <w:rPr>
          <w:rtl/>
        </w:rPr>
      </w:pPr>
      <w:r>
        <w:rPr>
          <w:rtl/>
        </w:rPr>
        <w:t xml:space="preserve">1. </w:t>
      </w:r>
      <w:r>
        <w:rPr>
          <w:rFonts w:hint="cs"/>
          <w:rtl/>
        </w:rPr>
        <w:t>ابتلای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کاشف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حرجی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تخلص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وسواس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دانیم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آیه</w:t>
      </w:r>
      <w:r>
        <w:rPr>
          <w:rtl/>
        </w:rPr>
        <w:t xml:space="preserve"> </w:t>
      </w:r>
      <w:r>
        <w:rPr>
          <w:rFonts w:hint="cs"/>
          <w:rtl/>
        </w:rPr>
        <w:t>شریفه</w:t>
      </w:r>
      <w:r>
        <w:rPr>
          <w:rtl/>
        </w:rPr>
        <w:t xml:space="preserve"> </w:t>
      </w:r>
      <w:r>
        <w:rPr>
          <w:rFonts w:hint="cs"/>
          <w:rtl/>
        </w:rPr>
        <w:t>تکلیف</w:t>
      </w:r>
      <w:r>
        <w:rPr>
          <w:rtl/>
        </w:rPr>
        <w:t xml:space="preserve"> </w:t>
      </w:r>
      <w:r>
        <w:rPr>
          <w:rFonts w:hint="cs"/>
          <w:rtl/>
        </w:rPr>
        <w:t>حرجی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دین</w:t>
      </w:r>
      <w:r>
        <w:rPr>
          <w:rtl/>
        </w:rPr>
        <w:t xml:space="preserve"> </w:t>
      </w:r>
      <w:r>
        <w:rPr>
          <w:rFonts w:hint="cs"/>
          <w:rtl/>
        </w:rPr>
        <w:t>نفی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Fonts w:hint="cs"/>
          <w:rtl/>
        </w:rPr>
        <w:t xml:space="preserve"> و آیه شریفه می‌فرماید: </w:t>
      </w:r>
      <w:r w:rsidRPr="000E7E03">
        <w:rPr>
          <w:color w:val="244061" w:themeColor="accent1" w:themeShade="80"/>
          <w:rtl/>
        </w:rPr>
        <w:t>(</w:t>
      </w:r>
      <w:r w:rsidRPr="000E7E03">
        <w:rPr>
          <w:rFonts w:hint="cs"/>
          <w:color w:val="244061" w:themeColor="accent1" w:themeShade="80"/>
          <w:rtl/>
        </w:rPr>
        <w:t>ما</w:t>
      </w:r>
      <w:r w:rsidRPr="000E7E03">
        <w:rPr>
          <w:color w:val="244061" w:themeColor="accent1" w:themeShade="80"/>
          <w:rtl/>
        </w:rPr>
        <w:t xml:space="preserve"> </w:t>
      </w:r>
      <w:r w:rsidRPr="000E7E03">
        <w:rPr>
          <w:rFonts w:hint="cs"/>
          <w:color w:val="244061" w:themeColor="accent1" w:themeShade="80"/>
          <w:rtl/>
        </w:rPr>
        <w:t>جَعَلَ</w:t>
      </w:r>
      <w:r w:rsidRPr="000E7E03">
        <w:rPr>
          <w:color w:val="244061" w:themeColor="accent1" w:themeShade="80"/>
          <w:rtl/>
        </w:rPr>
        <w:t xml:space="preserve"> </w:t>
      </w:r>
      <w:r w:rsidRPr="000E7E03">
        <w:rPr>
          <w:rFonts w:hint="cs"/>
          <w:color w:val="244061" w:themeColor="accent1" w:themeShade="80"/>
          <w:rtl/>
        </w:rPr>
        <w:t>عَلَيْكُمْ</w:t>
      </w:r>
      <w:r w:rsidRPr="000E7E03">
        <w:rPr>
          <w:color w:val="244061" w:themeColor="accent1" w:themeShade="80"/>
          <w:rtl/>
        </w:rPr>
        <w:t xml:space="preserve"> </w:t>
      </w:r>
      <w:r w:rsidRPr="000E7E03">
        <w:rPr>
          <w:rFonts w:hint="cs"/>
          <w:color w:val="244061" w:themeColor="accent1" w:themeShade="80"/>
          <w:rtl/>
        </w:rPr>
        <w:t>فِي</w:t>
      </w:r>
      <w:r w:rsidRPr="000E7E03">
        <w:rPr>
          <w:color w:val="244061" w:themeColor="accent1" w:themeShade="80"/>
          <w:rtl/>
        </w:rPr>
        <w:t xml:space="preserve"> </w:t>
      </w:r>
      <w:r w:rsidRPr="000E7E03">
        <w:rPr>
          <w:rFonts w:hint="cs"/>
          <w:color w:val="244061" w:themeColor="accent1" w:themeShade="80"/>
          <w:rtl/>
        </w:rPr>
        <w:t>الدِّينِ</w:t>
      </w:r>
      <w:r w:rsidRPr="000E7E03">
        <w:rPr>
          <w:color w:val="244061" w:themeColor="accent1" w:themeShade="80"/>
          <w:rtl/>
        </w:rPr>
        <w:t xml:space="preserve"> </w:t>
      </w:r>
      <w:r w:rsidRPr="000E7E03">
        <w:rPr>
          <w:rFonts w:hint="cs"/>
          <w:color w:val="244061" w:themeColor="accent1" w:themeShade="80"/>
          <w:rtl/>
        </w:rPr>
        <w:t>مِنْ</w:t>
      </w:r>
      <w:r w:rsidRPr="000E7E03">
        <w:rPr>
          <w:color w:val="244061" w:themeColor="accent1" w:themeShade="80"/>
          <w:rtl/>
        </w:rPr>
        <w:t xml:space="preserve"> </w:t>
      </w:r>
      <w:r w:rsidRPr="000E7E03">
        <w:rPr>
          <w:rFonts w:hint="cs"/>
          <w:color w:val="244061" w:themeColor="accent1" w:themeShade="80"/>
          <w:rtl/>
        </w:rPr>
        <w:t>حَرَجٍ</w:t>
      </w:r>
      <w:r>
        <w:rPr>
          <w:rStyle w:val="FootnoteReference"/>
          <w:color w:val="244061" w:themeColor="accent1" w:themeShade="80"/>
          <w:rtl/>
        </w:rPr>
        <w:footnoteReference w:id="1"/>
      </w:r>
      <w:r w:rsidRPr="000E7E03">
        <w:rPr>
          <w:rFonts w:hint="cs"/>
          <w:color w:val="244061" w:themeColor="accent1" w:themeShade="80"/>
          <w:rtl/>
        </w:rPr>
        <w:t>)</w:t>
      </w:r>
    </w:p>
    <w:p w14:paraId="223001DA" w14:textId="77777777" w:rsidR="000E7E03" w:rsidRDefault="000E7E03" w:rsidP="000E7E03">
      <w:pPr>
        <w:pStyle w:val="a1"/>
        <w:rPr>
          <w:rtl/>
        </w:rPr>
      </w:pPr>
      <w:r>
        <w:rPr>
          <w:rtl/>
        </w:rPr>
        <w:t xml:space="preserve"> </w:t>
      </w:r>
    </w:p>
    <w:p w14:paraId="4ADBCCD9" w14:textId="7EFE528F" w:rsidR="000E7E03" w:rsidRPr="000E7E03" w:rsidRDefault="000E7E03" w:rsidP="000E7E03">
      <w:pPr>
        <w:pStyle w:val="a1"/>
        <w:rPr>
          <w:rtl/>
        </w:rPr>
      </w:pPr>
      <w:r>
        <w:rPr>
          <w:rtl/>
        </w:rPr>
        <w:t xml:space="preserve">2. </w:t>
      </w:r>
      <w:r>
        <w:rPr>
          <w:rFonts w:hint="cs"/>
          <w:rtl/>
        </w:rPr>
        <w:t>سیره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متشرعه</w:t>
      </w:r>
      <w:r>
        <w:rPr>
          <w:rtl/>
        </w:rPr>
        <w:t xml:space="preserve"> </w:t>
      </w:r>
      <w:r>
        <w:rPr>
          <w:rFonts w:hint="cs"/>
          <w:rtl/>
        </w:rPr>
        <w:t>قائم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تحصیل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قوی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تخلص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وسواس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 w:rsidR="00960E3C">
        <w:t>.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علما</w:t>
      </w:r>
      <w:r>
        <w:rPr>
          <w:rtl/>
        </w:rPr>
        <w:t xml:space="preserve"> </w:t>
      </w:r>
      <w:r>
        <w:rPr>
          <w:rFonts w:hint="cs"/>
          <w:rtl/>
        </w:rPr>
        <w:t>بینشان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مستحدث</w:t>
      </w:r>
      <w:r>
        <w:rPr>
          <w:rtl/>
        </w:rPr>
        <w:t xml:space="preserve"> </w:t>
      </w:r>
      <w:r>
        <w:rPr>
          <w:rFonts w:hint="cs"/>
          <w:rtl/>
        </w:rPr>
        <w:t>سیره</w:t>
      </w:r>
      <w:r>
        <w:rPr>
          <w:rtl/>
        </w:rPr>
        <w:t xml:space="preserve"> </w:t>
      </w:r>
      <w:r>
        <w:rPr>
          <w:rFonts w:hint="cs"/>
          <w:rtl/>
        </w:rPr>
        <w:t>نمی‌شود</w:t>
      </w:r>
      <w:r>
        <w:rPr>
          <w:rtl/>
        </w:rPr>
        <w:t>.</w:t>
      </w:r>
    </w:p>
    <w:p w14:paraId="18589FB9" w14:textId="25709683" w:rsidR="00F0584A" w:rsidRDefault="00F0584A" w:rsidP="001B7911">
      <w:pPr>
        <w:pStyle w:val="a1"/>
        <w:rPr>
          <w:rtl/>
        </w:rPr>
      </w:pPr>
    </w:p>
    <w:p w14:paraId="0ADBF065" w14:textId="77777777" w:rsidR="00E33A7F" w:rsidRPr="00E33A7F" w:rsidRDefault="00E33A7F" w:rsidP="0053672F">
      <w:pPr>
        <w:pStyle w:val="a1"/>
        <w:rPr>
          <w:rtl/>
        </w:rPr>
      </w:pPr>
    </w:p>
    <w:sectPr w:rsidR="00E33A7F" w:rsidRPr="00E33A7F" w:rsidSect="0049774C">
      <w:headerReference w:type="default" r:id="rId12"/>
      <w:footerReference w:type="default" r:id="rId13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5F7CA" w14:textId="77777777" w:rsidR="001D4666" w:rsidRDefault="001D4666" w:rsidP="00982C20">
      <w:pPr>
        <w:spacing w:after="0" w:line="240" w:lineRule="auto"/>
      </w:pPr>
      <w:r>
        <w:separator/>
      </w:r>
    </w:p>
  </w:endnote>
  <w:endnote w:type="continuationSeparator" w:id="0">
    <w:p w14:paraId="74C4575F" w14:textId="77777777" w:rsidR="001D4666" w:rsidRDefault="001D4666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3A5D5" w14:textId="77777777" w:rsidR="001D4666" w:rsidRDefault="001D4666" w:rsidP="00982C20">
      <w:pPr>
        <w:spacing w:after="0" w:line="240" w:lineRule="auto"/>
      </w:pPr>
      <w:r>
        <w:separator/>
      </w:r>
    </w:p>
  </w:footnote>
  <w:footnote w:type="continuationSeparator" w:id="0">
    <w:p w14:paraId="6C4BD9E9" w14:textId="77777777" w:rsidR="001D4666" w:rsidRDefault="001D4666" w:rsidP="00982C20">
      <w:pPr>
        <w:spacing w:after="0" w:line="240" w:lineRule="auto"/>
      </w:pPr>
      <w:r>
        <w:continuationSeparator/>
      </w:r>
    </w:p>
  </w:footnote>
  <w:footnote w:id="1">
    <w:p w14:paraId="0CFA4DEA" w14:textId="7CE9AD88" w:rsidR="000E7E03" w:rsidRDefault="000E7E03" w:rsidP="000E7E03">
      <w:pPr>
        <w:pStyle w:val="a0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 حج/78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92E56" w14:textId="37EAAC6B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40E558F1" w:rsidR="001A0DE6" w:rsidRPr="001A0DE6" w:rsidRDefault="00494066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ECDDB58" wp14:editId="01AA0B96">
              <wp:simplePos x="0" y="0"/>
              <wp:positionH relativeFrom="column">
                <wp:posOffset>276860</wp:posOffset>
              </wp:positionH>
              <wp:positionV relativeFrom="paragraph">
                <wp:posOffset>197180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4650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F871D57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6D7D67DF" w14:textId="77777777" w:rsidR="00494066" w:rsidRPr="0078203C" w:rsidRDefault="00494066" w:rsidP="0049406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F06CAF9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2A5A120" w14:textId="77777777" w:rsidR="00494066" w:rsidRPr="00754B54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67232D67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CDDB58" id="Group 1" o:spid="_x0000_s1026" style="position:absolute;left:0;text-align:left;margin-left:21.8pt;margin-top:15.5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DxbuqW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" fillcolor="#f7f7f7" strokecolor="#7f7f7f [1612]" strokeweight=".5pt">
                <v:textbox>
                  <w:txbxContent>
                    <w:p w14:paraId="10A54650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F871D57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6D7D67DF" w14:textId="77777777" w:rsidR="00494066" w:rsidRPr="0078203C" w:rsidRDefault="00494066" w:rsidP="00494066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7F06CAF9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42A5A120" w14:textId="77777777" w:rsidR="00494066" w:rsidRPr="00754B54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67232D67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D20D7" w:rsidRPr="008D20D7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8D20D7" w:rsidRPr="008D20D7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E0227"/>
    <w:multiLevelType w:val="hybridMultilevel"/>
    <w:tmpl w:val="A48E7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B6A"/>
    <w:rsid w:val="0007304E"/>
    <w:rsid w:val="00073091"/>
    <w:rsid w:val="000C3112"/>
    <w:rsid w:val="000C7B9A"/>
    <w:rsid w:val="000D12D9"/>
    <w:rsid w:val="000D2D2D"/>
    <w:rsid w:val="000E0472"/>
    <w:rsid w:val="000E73FB"/>
    <w:rsid w:val="000E75BF"/>
    <w:rsid w:val="000E7E03"/>
    <w:rsid w:val="000F1DE0"/>
    <w:rsid w:val="000F43DE"/>
    <w:rsid w:val="000F784B"/>
    <w:rsid w:val="00112D0D"/>
    <w:rsid w:val="00116AC6"/>
    <w:rsid w:val="0011725F"/>
    <w:rsid w:val="0012336A"/>
    <w:rsid w:val="00125F14"/>
    <w:rsid w:val="0013161A"/>
    <w:rsid w:val="00132558"/>
    <w:rsid w:val="001436D3"/>
    <w:rsid w:val="001544C7"/>
    <w:rsid w:val="001A0DE6"/>
    <w:rsid w:val="001B7911"/>
    <w:rsid w:val="001C3150"/>
    <w:rsid w:val="001D4666"/>
    <w:rsid w:val="001D639B"/>
    <w:rsid w:val="001F33F2"/>
    <w:rsid w:val="001F3B0E"/>
    <w:rsid w:val="00200E72"/>
    <w:rsid w:val="00202FAE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11539"/>
    <w:rsid w:val="00316EC1"/>
    <w:rsid w:val="0032058C"/>
    <w:rsid w:val="003209C9"/>
    <w:rsid w:val="00323747"/>
    <w:rsid w:val="0033347D"/>
    <w:rsid w:val="00334AD5"/>
    <w:rsid w:val="00345AA4"/>
    <w:rsid w:val="00362D2D"/>
    <w:rsid w:val="00382159"/>
    <w:rsid w:val="00393958"/>
    <w:rsid w:val="003B077F"/>
    <w:rsid w:val="003B1FAF"/>
    <w:rsid w:val="003C0164"/>
    <w:rsid w:val="003C20DF"/>
    <w:rsid w:val="003D46E5"/>
    <w:rsid w:val="003E76B0"/>
    <w:rsid w:val="003F4918"/>
    <w:rsid w:val="00413917"/>
    <w:rsid w:val="00416727"/>
    <w:rsid w:val="004179B0"/>
    <w:rsid w:val="00427503"/>
    <w:rsid w:val="004411E8"/>
    <w:rsid w:val="004447B6"/>
    <w:rsid w:val="00446222"/>
    <w:rsid w:val="004520E9"/>
    <w:rsid w:val="00462034"/>
    <w:rsid w:val="00462AFA"/>
    <w:rsid w:val="0047161A"/>
    <w:rsid w:val="0047600B"/>
    <w:rsid w:val="00477B04"/>
    <w:rsid w:val="004862E8"/>
    <w:rsid w:val="004930F2"/>
    <w:rsid w:val="00494066"/>
    <w:rsid w:val="00495E08"/>
    <w:rsid w:val="0049774C"/>
    <w:rsid w:val="004A0465"/>
    <w:rsid w:val="004A4FF5"/>
    <w:rsid w:val="004A5EAE"/>
    <w:rsid w:val="004A717C"/>
    <w:rsid w:val="004B7E22"/>
    <w:rsid w:val="004C3367"/>
    <w:rsid w:val="004C3C67"/>
    <w:rsid w:val="004C6BCB"/>
    <w:rsid w:val="004D0866"/>
    <w:rsid w:val="004D1535"/>
    <w:rsid w:val="004F6A8C"/>
    <w:rsid w:val="0050031A"/>
    <w:rsid w:val="005061BD"/>
    <w:rsid w:val="00510475"/>
    <w:rsid w:val="00515846"/>
    <w:rsid w:val="00524805"/>
    <w:rsid w:val="0053672F"/>
    <w:rsid w:val="005418EC"/>
    <w:rsid w:val="00550872"/>
    <w:rsid w:val="00562148"/>
    <w:rsid w:val="00575A7B"/>
    <w:rsid w:val="00586F78"/>
    <w:rsid w:val="00587ACE"/>
    <w:rsid w:val="005A5572"/>
    <w:rsid w:val="005C3FDF"/>
    <w:rsid w:val="005F0991"/>
    <w:rsid w:val="005F20AF"/>
    <w:rsid w:val="005F708B"/>
    <w:rsid w:val="0060250C"/>
    <w:rsid w:val="00610E7C"/>
    <w:rsid w:val="00611834"/>
    <w:rsid w:val="00615C65"/>
    <w:rsid w:val="006209EB"/>
    <w:rsid w:val="00631E7F"/>
    <w:rsid w:val="00643C72"/>
    <w:rsid w:val="0065319F"/>
    <w:rsid w:val="00655C74"/>
    <w:rsid w:val="00656A5D"/>
    <w:rsid w:val="00662D50"/>
    <w:rsid w:val="006654BB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0CA"/>
    <w:rsid w:val="00716751"/>
    <w:rsid w:val="0071737F"/>
    <w:rsid w:val="0072308B"/>
    <w:rsid w:val="00730908"/>
    <w:rsid w:val="00735B2F"/>
    <w:rsid w:val="00753B29"/>
    <w:rsid w:val="00770DD0"/>
    <w:rsid w:val="0077421F"/>
    <w:rsid w:val="00774724"/>
    <w:rsid w:val="00777B16"/>
    <w:rsid w:val="007811AD"/>
    <w:rsid w:val="0078203C"/>
    <w:rsid w:val="00785444"/>
    <w:rsid w:val="007864E5"/>
    <w:rsid w:val="00786A8F"/>
    <w:rsid w:val="00791AF6"/>
    <w:rsid w:val="007A61F0"/>
    <w:rsid w:val="007B56ED"/>
    <w:rsid w:val="007C51E8"/>
    <w:rsid w:val="007D1BEC"/>
    <w:rsid w:val="007F11D3"/>
    <w:rsid w:val="007F254C"/>
    <w:rsid w:val="008033CE"/>
    <w:rsid w:val="0080465B"/>
    <w:rsid w:val="00811080"/>
    <w:rsid w:val="008277C9"/>
    <w:rsid w:val="0083525F"/>
    <w:rsid w:val="00836F1D"/>
    <w:rsid w:val="00841884"/>
    <w:rsid w:val="00843BB8"/>
    <w:rsid w:val="00851885"/>
    <w:rsid w:val="00860F05"/>
    <w:rsid w:val="0088490E"/>
    <w:rsid w:val="008A2AA2"/>
    <w:rsid w:val="008A76C2"/>
    <w:rsid w:val="008C509D"/>
    <w:rsid w:val="008D20D7"/>
    <w:rsid w:val="008D795B"/>
    <w:rsid w:val="008E0207"/>
    <w:rsid w:val="008E55B5"/>
    <w:rsid w:val="008E5895"/>
    <w:rsid w:val="008E6EF7"/>
    <w:rsid w:val="008F3CE5"/>
    <w:rsid w:val="008F5A92"/>
    <w:rsid w:val="0092263C"/>
    <w:rsid w:val="009271D3"/>
    <w:rsid w:val="00927672"/>
    <w:rsid w:val="009416C4"/>
    <w:rsid w:val="00944B95"/>
    <w:rsid w:val="00944EC1"/>
    <w:rsid w:val="009517EC"/>
    <w:rsid w:val="00955627"/>
    <w:rsid w:val="009575A7"/>
    <w:rsid w:val="00960E3C"/>
    <w:rsid w:val="00961EDC"/>
    <w:rsid w:val="00965313"/>
    <w:rsid w:val="00965BD0"/>
    <w:rsid w:val="0098057F"/>
    <w:rsid w:val="00982C20"/>
    <w:rsid w:val="009866DC"/>
    <w:rsid w:val="0099124E"/>
    <w:rsid w:val="009932AE"/>
    <w:rsid w:val="00995639"/>
    <w:rsid w:val="009A17A3"/>
    <w:rsid w:val="009A58DF"/>
    <w:rsid w:val="009B0F7A"/>
    <w:rsid w:val="009B15A6"/>
    <w:rsid w:val="009D47C9"/>
    <w:rsid w:val="009D6D2D"/>
    <w:rsid w:val="009E05E3"/>
    <w:rsid w:val="009E23A2"/>
    <w:rsid w:val="00A00535"/>
    <w:rsid w:val="00A058F0"/>
    <w:rsid w:val="00A116C4"/>
    <w:rsid w:val="00A20483"/>
    <w:rsid w:val="00A2369C"/>
    <w:rsid w:val="00A25128"/>
    <w:rsid w:val="00A2742A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E494C"/>
    <w:rsid w:val="00AE7FD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2B25"/>
    <w:rsid w:val="00B94354"/>
    <w:rsid w:val="00BA6FB4"/>
    <w:rsid w:val="00BC3A8B"/>
    <w:rsid w:val="00BC5148"/>
    <w:rsid w:val="00BE7986"/>
    <w:rsid w:val="00BF7BEF"/>
    <w:rsid w:val="00BF7D53"/>
    <w:rsid w:val="00C00E39"/>
    <w:rsid w:val="00C10BB9"/>
    <w:rsid w:val="00C266A1"/>
    <w:rsid w:val="00C36532"/>
    <w:rsid w:val="00C44FA3"/>
    <w:rsid w:val="00C51C9E"/>
    <w:rsid w:val="00C54867"/>
    <w:rsid w:val="00C54A65"/>
    <w:rsid w:val="00C641F7"/>
    <w:rsid w:val="00C738B2"/>
    <w:rsid w:val="00C75226"/>
    <w:rsid w:val="00C760CE"/>
    <w:rsid w:val="00C9158F"/>
    <w:rsid w:val="00CB017B"/>
    <w:rsid w:val="00CB2BDE"/>
    <w:rsid w:val="00CC3766"/>
    <w:rsid w:val="00CC37B6"/>
    <w:rsid w:val="00CD0E5E"/>
    <w:rsid w:val="00CD1434"/>
    <w:rsid w:val="00CD1CEE"/>
    <w:rsid w:val="00CD6BD4"/>
    <w:rsid w:val="00CE5D53"/>
    <w:rsid w:val="00CE608A"/>
    <w:rsid w:val="00D070AC"/>
    <w:rsid w:val="00D1012B"/>
    <w:rsid w:val="00D13E3B"/>
    <w:rsid w:val="00D141C5"/>
    <w:rsid w:val="00D14F15"/>
    <w:rsid w:val="00D17A6E"/>
    <w:rsid w:val="00D37D17"/>
    <w:rsid w:val="00D40C6A"/>
    <w:rsid w:val="00D43E58"/>
    <w:rsid w:val="00D4729D"/>
    <w:rsid w:val="00D50D3A"/>
    <w:rsid w:val="00D52B17"/>
    <w:rsid w:val="00D748F9"/>
    <w:rsid w:val="00D75686"/>
    <w:rsid w:val="00D756CB"/>
    <w:rsid w:val="00D77EB1"/>
    <w:rsid w:val="00D80829"/>
    <w:rsid w:val="00DB035E"/>
    <w:rsid w:val="00DB2195"/>
    <w:rsid w:val="00DB5857"/>
    <w:rsid w:val="00DB5979"/>
    <w:rsid w:val="00DC2DA7"/>
    <w:rsid w:val="00DC32B4"/>
    <w:rsid w:val="00DC4A68"/>
    <w:rsid w:val="00DD1261"/>
    <w:rsid w:val="00DD220B"/>
    <w:rsid w:val="00DF386F"/>
    <w:rsid w:val="00DF3EBC"/>
    <w:rsid w:val="00DF5ACA"/>
    <w:rsid w:val="00E019DB"/>
    <w:rsid w:val="00E032FA"/>
    <w:rsid w:val="00E05DC9"/>
    <w:rsid w:val="00E21313"/>
    <w:rsid w:val="00E319DD"/>
    <w:rsid w:val="00E31B9F"/>
    <w:rsid w:val="00E33A5E"/>
    <w:rsid w:val="00E33A7F"/>
    <w:rsid w:val="00E442A6"/>
    <w:rsid w:val="00E652E7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0584A"/>
    <w:rsid w:val="00F10E7F"/>
    <w:rsid w:val="00F15173"/>
    <w:rsid w:val="00F16C42"/>
    <w:rsid w:val="00F26DB5"/>
    <w:rsid w:val="00F768AE"/>
    <w:rsid w:val="00F941E6"/>
    <w:rsid w:val="00F956B7"/>
    <w:rsid w:val="00F95DBE"/>
    <w:rsid w:val="00FA2B68"/>
    <w:rsid w:val="00FA7071"/>
    <w:rsid w:val="00FA72BD"/>
    <w:rsid w:val="00FB30D5"/>
    <w:rsid w:val="00FD0C5E"/>
    <w:rsid w:val="00FD11E6"/>
    <w:rsid w:val="00FE0401"/>
    <w:rsid w:val="00FE5B5F"/>
    <w:rsid w:val="00FF1BCA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5023D2E"/>
  <w15:docId w15:val="{EB26B4F9-5803-412B-B3F1-C56617C1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0E7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taa.com/karbordeelm/948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itaa.com/karbordeel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D887F-7752-4962-9F7C-BE895EC1C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Abdulahad Gharari</cp:lastModifiedBy>
  <cp:revision>176</cp:revision>
  <cp:lastPrinted>2020-02-22T11:18:00Z</cp:lastPrinted>
  <dcterms:created xsi:type="dcterms:W3CDTF">2019-12-17T13:26:00Z</dcterms:created>
  <dcterms:modified xsi:type="dcterms:W3CDTF">2024-01-28T01:27:00Z</dcterms:modified>
</cp:coreProperties>
</file>