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25C8E631" w:rsidR="008C509D" w:rsidRDefault="00354DF7" w:rsidP="007E215E">
      <w:pPr>
        <w:pStyle w:val="NoSpacing"/>
        <w:jc w:val="center"/>
        <w:rPr>
          <w:rFonts w:cs="B Titr"/>
          <w:color w:val="000099"/>
          <w:sz w:val="44"/>
          <w:szCs w:val="44"/>
        </w:rPr>
      </w:pPr>
      <w:r w:rsidRPr="00354DF7">
        <w:rPr>
          <w:rFonts w:cs="B Titr" w:hint="cs"/>
          <w:color w:val="000099"/>
          <w:sz w:val="44"/>
          <w:szCs w:val="44"/>
          <w:rtl/>
        </w:rPr>
        <w:t>س</w:t>
      </w:r>
      <w:r w:rsidR="007E215E">
        <w:rPr>
          <w:rFonts w:cs="B Titr" w:hint="cs"/>
          <w:color w:val="000099"/>
          <w:sz w:val="44"/>
          <w:szCs w:val="44"/>
          <w:rtl/>
        </w:rPr>
        <w:t>ؤ</w:t>
      </w:r>
      <w:r w:rsidRPr="00354DF7">
        <w:rPr>
          <w:rFonts w:cs="B Titr" w:hint="cs"/>
          <w:color w:val="000099"/>
          <w:sz w:val="44"/>
          <w:szCs w:val="44"/>
          <w:rtl/>
        </w:rPr>
        <w:t>ال</w:t>
      </w:r>
      <w:r w:rsidR="007E215E">
        <w:rPr>
          <w:rFonts w:cs="B Titr" w:hint="cs"/>
          <w:color w:val="000099"/>
          <w:sz w:val="44"/>
          <w:szCs w:val="44"/>
          <w:rtl/>
        </w:rPr>
        <w:t xml:space="preserve"> تصدیقی یعنی طلب علم به ثبوت شیء لشیء</w:t>
      </w:r>
    </w:p>
    <w:p w14:paraId="3952A484" w14:textId="327E1D84" w:rsidR="00EF32DA" w:rsidRDefault="00EF32DA" w:rsidP="00EF32DA">
      <w:pPr>
        <w:pStyle w:val="NoSpacing"/>
        <w:jc w:val="center"/>
        <w:rPr>
          <w:rFonts w:cs="B Titr"/>
          <w:color w:val="000099"/>
          <w:sz w:val="44"/>
          <w:szCs w:val="44"/>
        </w:rPr>
      </w:pPr>
    </w:p>
    <w:p w14:paraId="2B3F2852" w14:textId="77777777" w:rsidR="00EF32DA" w:rsidRPr="00851885" w:rsidRDefault="00EF32DA" w:rsidP="00EF32DA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59CD9D3" w:rsidR="00677000" w:rsidRPr="00562148" w:rsidRDefault="007E215E" w:rsidP="007E2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hint="cs"/>
                <w:color w:val="06007A"/>
                <w:sz w:val="28"/>
                <w:szCs w:val="28"/>
                <w:rtl/>
              </w:rPr>
            </w:pPr>
            <w:r w:rsidRPr="007E215E">
              <w:rPr>
                <w:rFonts w:asciiTheme="minorBidi" w:hAnsiTheme="minorBidi"/>
                <w:color w:val="06007A"/>
                <w:sz w:val="28"/>
                <w:szCs w:val="28"/>
              </w:rPr>
              <w:t>e-b-4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8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61C09525" w:rsidR="00677000" w:rsidRPr="00A42700" w:rsidRDefault="004476F6" w:rsidP="00EF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  <w:r w:rsidR="00F0584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استفهام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C28FF59" w:rsidR="00677000" w:rsidRPr="00A42700" w:rsidRDefault="004476F6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فقه/مطهرات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266426A9" w:rsidR="00677000" w:rsidRPr="00A42700" w:rsidRDefault="00F0584A" w:rsidP="007E2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EF32D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عرب/</w:t>
            </w:r>
            <w:r w:rsidR="004476F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/تحقیقی پژوهشی/</w:t>
            </w:r>
            <w:r w:rsidR="004476F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جواهر البلاغة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E215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مثال و تطبیق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D1D7FC7" w:rsidR="006C73B9" w:rsidRPr="00A42700" w:rsidRDefault="007E215E" w:rsidP="007E2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استفهام تصدیقی،</w:t>
            </w:r>
            <w:r w:rsidR="004476F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ثبوت، نسبت تام، آب جاری،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انفعال آب، نجاسات، تقدیر حذف، «کان» تامه، «کان» ناقصه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67397B82" w:rsidR="00C9158F" w:rsidRPr="00A42700" w:rsidRDefault="00155BDC" w:rsidP="00155BD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55B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155BD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55B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Pr="00155BD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55B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Pr="00155BD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55B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Pr="00155BD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55B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155BD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55B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های جامع الاحادیث و جامع فقه اهل البیت علیهم‌السلام </w:t>
            </w:r>
            <w:r w:rsidRPr="00155B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Pr="00155BD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55B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155BD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55B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Pr="00155BD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55B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Pr="00155BD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55B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کامپيوتری</w:t>
            </w:r>
            <w:r w:rsidRPr="00155BD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55B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</w:t>
            </w:r>
            <w:bookmarkStart w:id="0" w:name="_GoBack"/>
            <w:bookmarkEnd w:id="0"/>
            <w:r w:rsidRPr="00155B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وم</w:t>
            </w:r>
            <w:r w:rsidRPr="00155BD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55B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اسلامی</w:t>
            </w:r>
            <w:r w:rsidRPr="00155BD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55B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Pr="00155BD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55B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Pr="00155BD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55B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155BD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393924F2" w14:textId="71ADCFEC" w:rsidR="00EF32DA" w:rsidRDefault="00EF32DA" w:rsidP="00EF32DA">
      <w:pPr>
        <w:pStyle w:val="a1"/>
        <w:rPr>
          <w:rtl/>
        </w:rPr>
      </w:pPr>
    </w:p>
    <w:p w14:paraId="3E1CC4EF" w14:textId="77777777" w:rsidR="000E07FE" w:rsidRPr="000E07FE" w:rsidRDefault="000E07FE" w:rsidP="000E07FE">
      <w:pPr>
        <w:pStyle w:val="a"/>
        <w:rPr>
          <w:rFonts w:ascii="Noor_Titr" w:hAnsi="Noor_Titr" w:hint="cs"/>
          <w:color w:val="286564"/>
          <w:sz w:val="29"/>
          <w:szCs w:val="28"/>
          <w:rtl/>
        </w:rPr>
      </w:pPr>
      <w:r w:rsidRPr="000E07FE">
        <w:rPr>
          <w:rFonts w:hint="cs"/>
          <w:sz w:val="36"/>
          <w:szCs w:val="36"/>
          <w:rtl/>
        </w:rPr>
        <w:t>و هناك رواية من روايات البول في الماء الجاري، ميزها المحقق الهمداني‌</w:t>
      </w:r>
      <w:r w:rsidRPr="000E07FE">
        <w:rPr>
          <w:rFonts w:ascii="Noor_Titr" w:hAnsi="Noor_Titr" w:hint="cs"/>
          <w:color w:val="286564"/>
          <w:sz w:val="29"/>
          <w:szCs w:val="28"/>
          <w:rtl/>
        </w:rPr>
        <w:t xml:space="preserve"> </w:t>
      </w:r>
      <w:r w:rsidRPr="000E07FE">
        <w:rPr>
          <w:rFonts w:hint="cs"/>
          <w:sz w:val="36"/>
          <w:szCs w:val="36"/>
          <w:rtl/>
        </w:rPr>
        <w:t>- قدس سره- و هي رواية سماعة</w:t>
      </w:r>
      <w:r w:rsidRPr="000E07FE">
        <w:rPr>
          <w:rFonts w:hint="cs"/>
          <w:color w:val="0032DC"/>
          <w:sz w:val="36"/>
          <w:szCs w:val="36"/>
          <w:rtl/>
        </w:rPr>
        <w:t xml:space="preserve"> </w:t>
      </w:r>
      <w:r w:rsidRPr="000E07FE">
        <w:rPr>
          <w:rFonts w:hint="cs"/>
          <w:sz w:val="36"/>
          <w:szCs w:val="36"/>
          <w:rtl/>
        </w:rPr>
        <w:t>التي وقع فيها السؤال عن الماء الجاري يبال فيه، إذ قد يستظهر منها بالخصوص أن السؤال عن حكم الماء الجاري من حيث الاعتصام لا حكم البول في الماء الجاري تكليفا.</w:t>
      </w:r>
    </w:p>
    <w:p w14:paraId="70BBC855" w14:textId="77777777" w:rsidR="000E07FE" w:rsidRPr="000E07FE" w:rsidRDefault="000E07FE" w:rsidP="000E07FE">
      <w:pPr>
        <w:pStyle w:val="a"/>
        <w:rPr>
          <w:rFonts w:ascii="Noor_Titr" w:hAnsi="Noor_Titr" w:hint="cs"/>
          <w:color w:val="286564"/>
          <w:sz w:val="29"/>
          <w:szCs w:val="28"/>
          <w:rtl/>
        </w:rPr>
      </w:pPr>
      <w:r w:rsidRPr="000E07FE">
        <w:rPr>
          <w:rFonts w:hint="cs"/>
          <w:sz w:val="36"/>
          <w:szCs w:val="36"/>
          <w:rtl/>
        </w:rPr>
        <w:t>و ذلك لأن مدخول السؤال فيها هو الماء الجاري يبال فيه، بنحو تكون جملة «يبال فيه» من قيود الماء الجاري. و هذا يعني أن المسؤول عنه بحسب ظاهر القضية هو الماء الجاري المتصف بأنه يبال فيه. و من الواضح أن الحكم المترقب للماء الجاري المفروغ عن اتصافه بوقوع البول فيه إنما هو الانفعال و عدمه.</w:t>
      </w:r>
    </w:p>
    <w:p w14:paraId="6F0157F7" w14:textId="77777777" w:rsidR="000E07FE" w:rsidRPr="000E07FE" w:rsidRDefault="000E07FE" w:rsidP="000E07FE">
      <w:pPr>
        <w:pStyle w:val="a"/>
        <w:rPr>
          <w:rFonts w:ascii="Noor_Titr" w:hAnsi="Noor_Titr" w:hint="cs"/>
          <w:color w:val="286564"/>
          <w:sz w:val="29"/>
          <w:szCs w:val="28"/>
          <w:rtl/>
        </w:rPr>
      </w:pPr>
      <w:r w:rsidRPr="000E07FE">
        <w:rPr>
          <w:rFonts w:hint="cs"/>
          <w:sz w:val="36"/>
          <w:szCs w:val="36"/>
          <w:rtl/>
        </w:rPr>
        <w:t>و يتوقف حمل السؤال على حكم البول في الماء الجاري إما على التفكيك بين كلمة «الماء الجاري» و الجملة الفعلية «يبال فيه»، بتقدير اداة الاستفهام بينهما، و إما على أن السؤال ليس عن حكم المدخول بما هو، أي الماء الجاري المتصف بوقوع البول فيه، بل عن حكم قيده و وصفه، و هو البول فيه، و كلاهما خلاف الظاهر.</w:t>
      </w:r>
    </w:p>
    <w:p w14:paraId="21989EEF" w14:textId="77777777" w:rsidR="000E07FE" w:rsidRPr="000E07FE" w:rsidRDefault="000E07FE" w:rsidP="000E07FE">
      <w:pPr>
        <w:pStyle w:val="a"/>
        <w:rPr>
          <w:rFonts w:ascii="Noor_Titr" w:hAnsi="Noor_Titr" w:hint="cs"/>
          <w:color w:val="286564"/>
          <w:sz w:val="29"/>
          <w:szCs w:val="28"/>
          <w:rtl/>
        </w:rPr>
      </w:pPr>
      <w:r w:rsidRPr="000E07FE">
        <w:rPr>
          <w:rFonts w:hint="cs"/>
          <w:sz w:val="36"/>
          <w:szCs w:val="36"/>
          <w:rtl/>
        </w:rPr>
        <w:t>و قد يقال: إن السؤال و الاستفهام لا بد أن يتعلق بجملة تامة، لأن السؤال دائما إنما هو سؤال عن ثبوت شي‌ء لشي‌ء، و هذا إنما يكون إذا لوحظت بين الشيئين نسبة تامة. و أما حيث يلاحظ أحد الشيئين وصفا للآخر بنحو النسبة الناقصة، فليس هناك إلا شي‌ء واحد و هو المقيد.</w:t>
      </w:r>
    </w:p>
    <w:p w14:paraId="77160891" w14:textId="77777777" w:rsidR="000E07FE" w:rsidRPr="000E07FE" w:rsidRDefault="000E07FE" w:rsidP="000E07FE">
      <w:pPr>
        <w:pStyle w:val="a"/>
        <w:rPr>
          <w:rFonts w:ascii="Noor_Titr" w:hAnsi="Noor_Titr" w:hint="cs"/>
          <w:color w:val="286564"/>
          <w:sz w:val="29"/>
          <w:szCs w:val="28"/>
          <w:rtl/>
        </w:rPr>
      </w:pPr>
      <w:r w:rsidRPr="000E07FE">
        <w:rPr>
          <w:rFonts w:hint="cs"/>
          <w:sz w:val="36"/>
          <w:szCs w:val="36"/>
          <w:rtl/>
        </w:rPr>
        <w:t xml:space="preserve">و لا بد لتصحيح السؤال و الاستفهام عنه من ملاحظة شي‌ء آخر و استحضار نسبة تامة بينهما، ليكون السؤال متجها نحو ذلك، فعلى هذا الأساس إذا لاحظنا رواية سماعة نجد أن جملة «يبال فيه» جملة فعلية و تامة بطبعها، فان قدرنا دخول أداة الاستفهام عليها تم المطلب و تحصل معنى معقول للسؤال و الاستفهام، فكأنه قال: سألته عن الماء الجاري هل يبال فيه؟ و إن جعلنا‌ هذه الجملة بمثابة القيد للماء الجاري خرجت بذلك عن التمامية و حصلنا على جملة ناقصة مركبة من المقيد و القيد، و هي جملة الماء الجاري المبال فيه، و </w:t>
      </w:r>
      <w:r w:rsidRPr="000E07FE">
        <w:rPr>
          <w:rFonts w:hint="cs"/>
          <w:sz w:val="36"/>
          <w:szCs w:val="36"/>
          <w:rtl/>
        </w:rPr>
        <w:lastRenderedPageBreak/>
        <w:t>حينئذ يتوقف تعقل السؤال على تقدير شي‌ء آخر و ملاحظة نسبة تامة بين المقيد و ذلك الشي‌ء الآخر، إذ لا معنى للسؤال عن المقيد بما هو.</w:t>
      </w:r>
    </w:p>
    <w:p w14:paraId="2353A966" w14:textId="2D5E3C42" w:rsidR="000E07FE" w:rsidRPr="000E07FE" w:rsidRDefault="000E07FE" w:rsidP="000E07FE">
      <w:pPr>
        <w:pStyle w:val="a"/>
        <w:rPr>
          <w:rFonts w:ascii="Noor_Titr" w:hAnsi="Noor_Titr"/>
          <w:color w:val="286564"/>
          <w:sz w:val="29"/>
          <w:szCs w:val="28"/>
          <w:rtl/>
        </w:rPr>
      </w:pPr>
      <w:r w:rsidRPr="000E07FE">
        <w:rPr>
          <w:rFonts w:hint="cs"/>
          <w:sz w:val="36"/>
          <w:szCs w:val="36"/>
          <w:rtl/>
        </w:rPr>
        <w:t>و هذا يعني أن التقدير لازم على كل حال، و أن جملة «سألته عن الماء الجاري يبال فيه، لا بد أن ترجع إما الى قولنا «سألته عن الماء الجاري هل يبال فيه»، و إما إلى قولنا «سألته عن الماء الجاري المبال فيه هل هو طاهر»</w:t>
      </w:r>
      <w:r w:rsidR="00A1431D">
        <w:rPr>
          <w:rStyle w:val="FootnoteReference"/>
          <w:rtl/>
        </w:rPr>
        <w:footnoteReference w:id="1"/>
      </w:r>
    </w:p>
    <w:p w14:paraId="3E50D589" w14:textId="63139378" w:rsidR="000E07FE" w:rsidRPr="007E215E" w:rsidRDefault="000E07FE" w:rsidP="007E215E">
      <w:pPr>
        <w:pStyle w:val="a1"/>
        <w:numPr>
          <w:ilvl w:val="0"/>
          <w:numId w:val="3"/>
        </w:numPr>
        <w:rPr>
          <w:i/>
          <w:iCs/>
          <w:rtl/>
        </w:rPr>
      </w:pPr>
      <w:r w:rsidRPr="007E215E">
        <w:rPr>
          <w:rFonts w:hint="cs"/>
          <w:i/>
          <w:iCs/>
          <w:rtl/>
        </w:rPr>
        <w:t>توضیح فاضل گرامی جناب آقای هدایی‌پور:</w:t>
      </w:r>
    </w:p>
    <w:p w14:paraId="389FC7E1" w14:textId="77777777" w:rsidR="00354DF7" w:rsidRDefault="00354DF7" w:rsidP="00354DF7">
      <w:pPr>
        <w:pStyle w:val="a1"/>
      </w:pP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شیء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شیء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شیء،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تامی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ناقصه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تصحیح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ارتباط،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64C3D023" w14:textId="38F699D0" w:rsidR="00354DF7" w:rsidRDefault="00354DF7" w:rsidP="00354DF7">
      <w:pPr>
        <w:pStyle w:val="a1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 w:rsidRPr="00A1431D">
        <w:rPr>
          <w:color w:val="000099"/>
          <w:rtl/>
        </w:rPr>
        <w:t>«</w:t>
      </w:r>
      <w:r w:rsidRPr="00A1431D">
        <w:rPr>
          <w:rFonts w:hint="cs"/>
          <w:color w:val="000099"/>
          <w:rtl/>
        </w:rPr>
        <w:t>قَالَ</w:t>
      </w:r>
      <w:r w:rsidRPr="00A1431D">
        <w:rPr>
          <w:color w:val="000099"/>
          <w:rtl/>
        </w:rPr>
        <w:t xml:space="preserve"> </w:t>
      </w:r>
      <w:r w:rsidRPr="00A1431D">
        <w:rPr>
          <w:rFonts w:hint="cs"/>
          <w:color w:val="000099"/>
          <w:rtl/>
        </w:rPr>
        <w:t>سَألتُهُ</w:t>
      </w:r>
      <w:r w:rsidRPr="00A1431D">
        <w:rPr>
          <w:color w:val="000099"/>
          <w:rtl/>
        </w:rPr>
        <w:t xml:space="preserve"> </w:t>
      </w:r>
      <w:r w:rsidRPr="00A1431D">
        <w:rPr>
          <w:rFonts w:hint="cs"/>
          <w:color w:val="000099"/>
          <w:rtl/>
        </w:rPr>
        <w:t>عَنِ</w:t>
      </w:r>
      <w:r w:rsidRPr="00A1431D">
        <w:rPr>
          <w:color w:val="000099"/>
          <w:rtl/>
        </w:rPr>
        <w:t xml:space="preserve"> </w:t>
      </w:r>
      <w:r w:rsidRPr="00A1431D">
        <w:rPr>
          <w:rFonts w:hint="cs"/>
          <w:color w:val="000099"/>
          <w:rtl/>
        </w:rPr>
        <w:t>الماءِ</w:t>
      </w:r>
      <w:r w:rsidRPr="00A1431D">
        <w:rPr>
          <w:color w:val="000099"/>
          <w:rtl/>
        </w:rPr>
        <w:t xml:space="preserve"> </w:t>
      </w:r>
      <w:r w:rsidRPr="00A1431D">
        <w:rPr>
          <w:rFonts w:hint="cs"/>
          <w:color w:val="000099"/>
          <w:rtl/>
        </w:rPr>
        <w:t>الجارِی</w:t>
      </w:r>
      <w:r w:rsidRPr="00A1431D">
        <w:rPr>
          <w:color w:val="000099"/>
          <w:rtl/>
        </w:rPr>
        <w:t xml:space="preserve"> </w:t>
      </w:r>
      <w:r w:rsidRPr="00A1431D">
        <w:rPr>
          <w:rFonts w:hint="cs"/>
          <w:color w:val="000099"/>
          <w:rtl/>
        </w:rPr>
        <w:t>یُبالُ</w:t>
      </w:r>
      <w:r w:rsidRPr="00A1431D">
        <w:rPr>
          <w:color w:val="000099"/>
          <w:rtl/>
        </w:rPr>
        <w:t xml:space="preserve"> </w:t>
      </w:r>
      <w:r w:rsidRPr="00A1431D">
        <w:rPr>
          <w:rFonts w:hint="cs"/>
          <w:color w:val="000099"/>
          <w:rtl/>
        </w:rPr>
        <w:t>فیهِ</w:t>
      </w:r>
      <w:r w:rsidRPr="00A1431D">
        <w:rPr>
          <w:color w:val="000099"/>
          <w:rtl/>
        </w:rPr>
        <w:t xml:space="preserve"> </w:t>
      </w:r>
      <w:r w:rsidRPr="00A1431D">
        <w:rPr>
          <w:rFonts w:hint="cs"/>
          <w:color w:val="000099"/>
          <w:rtl/>
        </w:rPr>
        <w:t>قَالَ</w:t>
      </w:r>
      <w:r w:rsidRPr="00A1431D">
        <w:rPr>
          <w:color w:val="000099"/>
          <w:rtl/>
        </w:rPr>
        <w:t xml:space="preserve"> </w:t>
      </w:r>
      <w:r w:rsidRPr="00A1431D">
        <w:rPr>
          <w:rFonts w:hint="cs"/>
          <w:color w:val="000099"/>
          <w:rtl/>
        </w:rPr>
        <w:t>لَا</w:t>
      </w:r>
      <w:r w:rsidRPr="00A1431D">
        <w:rPr>
          <w:color w:val="000099"/>
          <w:rtl/>
        </w:rPr>
        <w:t xml:space="preserve"> </w:t>
      </w:r>
      <w:r w:rsidRPr="00A1431D">
        <w:rPr>
          <w:rFonts w:hint="cs"/>
          <w:color w:val="000099"/>
          <w:rtl/>
        </w:rPr>
        <w:t>بَأسَ</w:t>
      </w:r>
      <w:r w:rsidRPr="00A1431D">
        <w:rPr>
          <w:color w:val="000099"/>
          <w:rtl/>
        </w:rPr>
        <w:t xml:space="preserve"> </w:t>
      </w:r>
      <w:r w:rsidRPr="00A1431D">
        <w:rPr>
          <w:rFonts w:hint="cs"/>
          <w:color w:val="000099"/>
          <w:rtl/>
        </w:rPr>
        <w:t>بِه</w:t>
      </w:r>
      <w:r w:rsidRPr="00A1431D">
        <w:rPr>
          <w:rFonts w:hint="eastAsia"/>
          <w:color w:val="000099"/>
          <w:rtl/>
        </w:rPr>
        <w:t>»</w:t>
      </w:r>
      <w:r>
        <w:rPr>
          <w:rStyle w:val="FootnoteReference"/>
          <w:rtl/>
        </w:rPr>
        <w:footnoteReference w:id="2"/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نکرده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4714C0E8" w14:textId="77777777" w:rsidR="00354DF7" w:rsidRDefault="00354DF7" w:rsidP="00354DF7">
      <w:pPr>
        <w:pStyle w:val="a1"/>
      </w:pP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</w:p>
    <w:p w14:paraId="0239573B" w14:textId="74C64315" w:rsidR="00354DF7" w:rsidRDefault="00354DF7" w:rsidP="00354DF7">
      <w:pPr>
        <w:pStyle w:val="a1"/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«</w:t>
      </w:r>
      <w:r>
        <w:rPr>
          <w:rFonts w:hint="cs"/>
          <w:rtl/>
        </w:rPr>
        <w:t>یبال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 w:rsidR="004476F6">
        <w:rPr>
          <w:rFonts w:hint="cs"/>
          <w:rtl/>
        </w:rPr>
        <w:t>ی</w:t>
      </w:r>
      <w:r>
        <w:rPr>
          <w:rtl/>
        </w:rPr>
        <w:t xml:space="preserve"> </w:t>
      </w:r>
      <w:r w:rsidR="004476F6"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گویا</w:t>
      </w:r>
      <w:r>
        <w:rPr>
          <w:rtl/>
        </w:rPr>
        <w:t xml:space="preserve"> </w:t>
      </w:r>
      <w:r>
        <w:rPr>
          <w:rFonts w:hint="cs"/>
          <w:rtl/>
        </w:rPr>
        <w:t>همزه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استفهامی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کثیرا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استعمالات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باس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یبال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«</w:t>
      </w:r>
      <w:r>
        <w:rPr>
          <w:rFonts w:hint="cs"/>
          <w:rtl/>
        </w:rPr>
        <w:t>ماء</w:t>
      </w:r>
      <w:r>
        <w:rPr>
          <w:rtl/>
        </w:rPr>
        <w:t xml:space="preserve"> </w:t>
      </w:r>
      <w:r>
        <w:rPr>
          <w:rFonts w:hint="cs"/>
          <w:rtl/>
        </w:rPr>
        <w:t>الجاری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قرینه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تایید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14:paraId="0ADBF065" w14:textId="688ABC14" w:rsidR="00E33A7F" w:rsidRDefault="00354DF7" w:rsidP="00A1431D">
      <w:pPr>
        <w:pStyle w:val="a1"/>
        <w:rPr>
          <w:rtl/>
        </w:rPr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«</w:t>
      </w:r>
      <w:r>
        <w:rPr>
          <w:rFonts w:hint="cs"/>
          <w:rtl/>
        </w:rPr>
        <w:t>یبال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فعلیه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ادات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تقدیر</w:t>
      </w:r>
      <w:r>
        <w:rPr>
          <w:rtl/>
        </w:rPr>
        <w:t xml:space="preserve"> </w:t>
      </w:r>
      <w:r>
        <w:rPr>
          <w:rFonts w:hint="cs"/>
          <w:rtl/>
        </w:rPr>
        <w:t>بگیریم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 «</w:t>
      </w:r>
      <w:r>
        <w:rPr>
          <w:rFonts w:hint="cs"/>
          <w:rtl/>
        </w:rPr>
        <w:t>سالته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الجاری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یبال</w:t>
      </w:r>
      <w:r>
        <w:rPr>
          <w:rtl/>
        </w:rPr>
        <w:t xml:space="preserve"> </w:t>
      </w:r>
      <w:r>
        <w:rPr>
          <w:rFonts w:hint="cs"/>
          <w:rtl/>
        </w:rPr>
        <w:t>فیه؟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«</w:t>
      </w:r>
      <w:r>
        <w:rPr>
          <w:rFonts w:hint="cs"/>
          <w:rtl/>
        </w:rPr>
        <w:t>یبال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قید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برای</w:t>
      </w:r>
      <w:r>
        <w:rPr>
          <w:rtl/>
        </w:rPr>
        <w:t xml:space="preserve"> </w:t>
      </w:r>
      <w:r>
        <w:rPr>
          <w:rFonts w:hint="cs"/>
          <w:rtl/>
        </w:rPr>
        <w:t>ماء</w:t>
      </w:r>
      <w:r>
        <w:rPr>
          <w:rtl/>
        </w:rPr>
        <w:t xml:space="preserve"> </w:t>
      </w:r>
      <w:r>
        <w:rPr>
          <w:rFonts w:hint="cs"/>
          <w:rtl/>
        </w:rPr>
        <w:t>الجاری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 «</w:t>
      </w:r>
      <w:r>
        <w:rPr>
          <w:rFonts w:hint="cs"/>
          <w:rtl/>
        </w:rPr>
        <w:t>سالته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الجاری</w:t>
      </w:r>
      <w:r>
        <w:rPr>
          <w:rtl/>
        </w:rPr>
        <w:t xml:space="preserve"> </w:t>
      </w:r>
      <w:r>
        <w:rPr>
          <w:rFonts w:hint="cs"/>
          <w:rtl/>
        </w:rPr>
        <w:t>المبال</w:t>
      </w:r>
      <w:r>
        <w:rPr>
          <w:rtl/>
        </w:rPr>
        <w:t xml:space="preserve"> </w:t>
      </w:r>
      <w:r>
        <w:rPr>
          <w:rFonts w:hint="cs"/>
          <w:rtl/>
        </w:rPr>
        <w:t>فیه؟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کاملی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8446B7">
        <w:rPr>
          <w:rtl/>
        </w:rPr>
        <w:t>.</w:t>
      </w:r>
    </w:p>
    <w:p w14:paraId="4085FFA3" w14:textId="3CFA8D12" w:rsidR="00A1431D" w:rsidRPr="007E215E" w:rsidRDefault="00A1431D" w:rsidP="007E215E">
      <w:pPr>
        <w:pStyle w:val="a1"/>
        <w:numPr>
          <w:ilvl w:val="0"/>
          <w:numId w:val="2"/>
        </w:numPr>
        <w:rPr>
          <w:i/>
          <w:iCs/>
          <w:rtl/>
        </w:rPr>
      </w:pPr>
      <w:r w:rsidRPr="007E215E">
        <w:rPr>
          <w:rFonts w:hint="cs"/>
          <w:i/>
          <w:iCs/>
          <w:rtl/>
        </w:rPr>
        <w:t xml:space="preserve">توضیح </w:t>
      </w:r>
      <w:r w:rsidRPr="007E215E">
        <w:rPr>
          <w:rFonts w:hint="cs"/>
          <w:i/>
          <w:iCs/>
          <w:rtl/>
        </w:rPr>
        <w:t>حجةالاسلام</w:t>
      </w:r>
      <w:r w:rsidRPr="007E215E">
        <w:rPr>
          <w:rFonts w:hint="cs"/>
          <w:i/>
          <w:iCs/>
          <w:rtl/>
        </w:rPr>
        <w:t xml:space="preserve"> آقای </w:t>
      </w:r>
      <w:r w:rsidRPr="007E215E">
        <w:rPr>
          <w:rFonts w:hint="cs"/>
          <w:i/>
          <w:iCs/>
          <w:rtl/>
        </w:rPr>
        <w:t>فرشبافیان(با اندکی تصرف)</w:t>
      </w:r>
      <w:r w:rsidRPr="007E215E">
        <w:rPr>
          <w:rFonts w:hint="cs"/>
          <w:i/>
          <w:iCs/>
          <w:rtl/>
        </w:rPr>
        <w:t>:</w:t>
      </w:r>
    </w:p>
    <w:p w14:paraId="74A8CB5D" w14:textId="77777777" w:rsidR="007E215E" w:rsidRPr="00ED0F55" w:rsidRDefault="007E215E" w:rsidP="007E215E">
      <w:pPr>
        <w:pStyle w:val="a1"/>
        <w:rPr>
          <w:rtl/>
        </w:rPr>
      </w:pPr>
      <w:r w:rsidRPr="00ED0F55">
        <w:rPr>
          <w:rtl/>
        </w:rPr>
        <w:t>حدیث در مورد ماء</w:t>
      </w:r>
      <w:r>
        <w:rPr>
          <w:rFonts w:hint="cs"/>
          <w:rtl/>
        </w:rPr>
        <w:t xml:space="preserve"> </w:t>
      </w:r>
      <w:r w:rsidRPr="00ED0F55">
        <w:rPr>
          <w:rtl/>
        </w:rPr>
        <w:t>جاری است که در آن بول شده است و منظور</w:t>
      </w:r>
      <w:r>
        <w:rPr>
          <w:rFonts w:hint="cs"/>
          <w:rtl/>
        </w:rPr>
        <w:t xml:space="preserve"> یا</w:t>
      </w:r>
      <w:r w:rsidRPr="00ED0F55">
        <w:rPr>
          <w:rtl/>
        </w:rPr>
        <w:t xml:space="preserve"> </w:t>
      </w:r>
      <w:r>
        <w:rPr>
          <w:rFonts w:hint="cs"/>
          <w:rtl/>
        </w:rPr>
        <w:t xml:space="preserve">بیان حکم </w:t>
      </w:r>
      <w:r w:rsidRPr="00ED0F55">
        <w:rPr>
          <w:rtl/>
        </w:rPr>
        <w:t xml:space="preserve">انفعال </w:t>
      </w:r>
      <w:r>
        <w:rPr>
          <w:rFonts w:hint="cs"/>
          <w:rtl/>
        </w:rPr>
        <w:t>و</w:t>
      </w:r>
      <w:r w:rsidRPr="00ED0F55">
        <w:rPr>
          <w:rtl/>
        </w:rPr>
        <w:t xml:space="preserve"> عدم انفعال چنین آبی است </w:t>
      </w:r>
      <w:r>
        <w:rPr>
          <w:rFonts w:hint="cs"/>
          <w:rtl/>
        </w:rPr>
        <w:t>یا در</w:t>
      </w:r>
      <w:r w:rsidRPr="00ED0F55">
        <w:rPr>
          <w:rtl/>
        </w:rPr>
        <w:t xml:space="preserve"> بیان</w:t>
      </w:r>
      <w:r>
        <w:rPr>
          <w:rFonts w:hint="cs"/>
          <w:rtl/>
        </w:rPr>
        <w:t xml:space="preserve"> اصل حکم تکلیفی</w:t>
      </w:r>
      <w:r w:rsidRPr="00ED0F55">
        <w:rPr>
          <w:rtl/>
        </w:rPr>
        <w:t xml:space="preserve"> بول در آب جاری است </w:t>
      </w:r>
      <w:r>
        <w:rPr>
          <w:rFonts w:hint="cs"/>
          <w:rtl/>
        </w:rPr>
        <w:t>و در هر دو صورت یک</w:t>
      </w:r>
      <w:r>
        <w:rPr>
          <w:rtl/>
        </w:rPr>
        <w:t xml:space="preserve"> خلاف ظاهر </w:t>
      </w:r>
      <w:r>
        <w:rPr>
          <w:rFonts w:hint="cs"/>
          <w:rtl/>
        </w:rPr>
        <w:t>وجود دارد.</w:t>
      </w:r>
    </w:p>
    <w:p w14:paraId="0A8EAC25" w14:textId="77777777" w:rsidR="007E215E" w:rsidRPr="00ED0F55" w:rsidRDefault="007E215E" w:rsidP="007E215E">
      <w:pPr>
        <w:pStyle w:val="a1"/>
        <w:rPr>
          <w:rtl/>
        </w:rPr>
      </w:pPr>
      <w:r>
        <w:rPr>
          <w:rFonts w:hint="cs"/>
          <w:rtl/>
        </w:rPr>
        <w:t>در فرض دوم</w:t>
      </w:r>
      <w:r w:rsidRPr="00ED0F55">
        <w:rPr>
          <w:rtl/>
        </w:rPr>
        <w:t xml:space="preserve"> می گویند که سوال باید از نسبت تامه باشد نه ناقصه که در این صورت </w:t>
      </w:r>
      <w:r>
        <w:rPr>
          <w:rtl/>
        </w:rPr>
        <w:t>باید بگوییم</w:t>
      </w:r>
      <w:r>
        <w:rPr>
          <w:rFonts w:hint="cs"/>
          <w:rtl/>
        </w:rPr>
        <w:t xml:space="preserve"> حرف</w:t>
      </w:r>
      <w:r w:rsidRPr="00ED0F55">
        <w:rPr>
          <w:rtl/>
        </w:rPr>
        <w:t xml:space="preserve"> استفهام را بر سر «یبال فیه» که نسبت تامه است،</w:t>
      </w:r>
      <w:r>
        <w:rPr>
          <w:rFonts w:hint="cs"/>
          <w:rtl/>
        </w:rPr>
        <w:t xml:space="preserve"> </w:t>
      </w:r>
      <w:r w:rsidRPr="00ED0F55">
        <w:rPr>
          <w:rtl/>
        </w:rPr>
        <w:t xml:space="preserve">در نظر بگیریم  یعنی کانه گفته : سألته عن الماء الجاري هل يبال فيه؟ </w:t>
      </w:r>
      <w:r>
        <w:rPr>
          <w:rFonts w:hint="cs"/>
          <w:rtl/>
        </w:rPr>
        <w:t>و مشکلش در تقدیر محذوف است و الحذف خلاف الاصل.</w:t>
      </w:r>
    </w:p>
    <w:p w14:paraId="1E6EB693" w14:textId="0B25D0BB" w:rsidR="007E215E" w:rsidRPr="00ED0F55" w:rsidRDefault="007E215E" w:rsidP="007E215E">
      <w:pPr>
        <w:pStyle w:val="a1"/>
        <w:rPr>
          <w:rtl/>
        </w:rPr>
      </w:pPr>
      <w:r>
        <w:rPr>
          <w:rFonts w:hint="cs"/>
          <w:rtl/>
        </w:rPr>
        <w:t>و در فرض نخست</w:t>
      </w:r>
      <w:r w:rsidRPr="00ED0F55">
        <w:rPr>
          <w:rtl/>
        </w:rPr>
        <w:t xml:space="preserve"> یبال فیه را قید آب جاری بدانیم </w:t>
      </w:r>
      <w:r>
        <w:rPr>
          <w:rFonts w:hint="cs"/>
          <w:rtl/>
        </w:rPr>
        <w:t>و محتاج تقدیر حرف استفهام سر یبال نشویم لکن بایست برای معنا پیدا کردن استفهام از ثبوت چیزی برای ماء جاری</w:t>
      </w:r>
      <w:r w:rsidRPr="00ED0F55">
        <w:rPr>
          <w:rtl/>
        </w:rPr>
        <w:t xml:space="preserve"> </w:t>
      </w:r>
      <w:r w:rsidRPr="00E132B8">
        <w:rPr>
          <w:color w:val="FF0000"/>
          <w:rtl/>
        </w:rPr>
        <w:t>چیزی</w:t>
      </w:r>
      <w:r w:rsidRPr="00E132B8">
        <w:rPr>
          <w:rFonts w:hint="cs"/>
          <w:color w:val="FF0000"/>
          <w:rtl/>
        </w:rPr>
        <w:t xml:space="preserve"> (=حکمی)</w:t>
      </w:r>
      <w:r w:rsidRPr="00E132B8">
        <w:rPr>
          <w:color w:val="FF0000"/>
          <w:rtl/>
        </w:rPr>
        <w:t xml:space="preserve"> </w:t>
      </w:r>
      <w:r>
        <w:rPr>
          <w:rtl/>
        </w:rPr>
        <w:t>در تقدیر بگیریم</w:t>
      </w:r>
      <w:r w:rsidRPr="00ED0F55">
        <w:rPr>
          <w:rtl/>
        </w:rPr>
        <w:t>؛</w:t>
      </w:r>
      <w:r>
        <w:rPr>
          <w:rFonts w:hint="cs"/>
          <w:rtl/>
        </w:rPr>
        <w:t xml:space="preserve"> </w:t>
      </w:r>
      <w:r w:rsidRPr="00ED0F55">
        <w:rPr>
          <w:rtl/>
        </w:rPr>
        <w:t>به این</w:t>
      </w:r>
      <w:r>
        <w:rPr>
          <w:rtl/>
        </w:rPr>
        <w:t xml:space="preserve"> صورت که </w:t>
      </w:r>
      <w:r w:rsidRPr="00ED0F55">
        <w:rPr>
          <w:rtl/>
        </w:rPr>
        <w:t>سالته عن الماءالجاری المب</w:t>
      </w:r>
      <w:r>
        <w:rPr>
          <w:rFonts w:hint="cs"/>
          <w:rtl/>
        </w:rPr>
        <w:t>و</w:t>
      </w:r>
      <w:r w:rsidRPr="00ED0F55">
        <w:rPr>
          <w:rtl/>
        </w:rPr>
        <w:t xml:space="preserve">ل فیه </w:t>
      </w:r>
      <w:r>
        <w:rPr>
          <w:color w:val="FF0000"/>
          <w:rtl/>
        </w:rPr>
        <w:t>هل هو طاهر</w:t>
      </w:r>
      <w:r w:rsidRPr="00E132B8">
        <w:rPr>
          <w:rFonts w:hint="cs"/>
          <w:color w:val="000000"/>
          <w:rtl/>
        </w:rPr>
        <w:t>؟</w:t>
      </w:r>
    </w:p>
    <w:p w14:paraId="2F08837B" w14:textId="77777777" w:rsidR="007E215E" w:rsidRDefault="007E215E" w:rsidP="00A1431D">
      <w:pPr>
        <w:pStyle w:val="a1"/>
        <w:rPr>
          <w:rtl/>
        </w:rPr>
      </w:pPr>
    </w:p>
    <w:p w14:paraId="3EC31BFE" w14:textId="77777777" w:rsidR="00A1431D" w:rsidRPr="00E33A7F" w:rsidRDefault="00A1431D" w:rsidP="00A1431D">
      <w:pPr>
        <w:pStyle w:val="a1"/>
        <w:rPr>
          <w:rtl/>
        </w:rPr>
      </w:pPr>
    </w:p>
    <w:sectPr w:rsidR="00A1431D" w:rsidRPr="00E33A7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0E26E" w14:textId="77777777" w:rsidR="00FC3452" w:rsidRDefault="00FC3452" w:rsidP="00982C20">
      <w:pPr>
        <w:spacing w:after="0" w:line="240" w:lineRule="auto"/>
      </w:pPr>
      <w:r>
        <w:separator/>
      </w:r>
    </w:p>
  </w:endnote>
  <w:endnote w:type="continuationSeparator" w:id="0">
    <w:p w14:paraId="473D2E03" w14:textId="77777777" w:rsidR="00FC3452" w:rsidRDefault="00FC345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Times New Roman"/>
    <w:charset w:val="00"/>
    <w:family w:val="roman"/>
    <w:pitch w:val="variable"/>
    <w:sig w:usb0="00000000" w:usb1="80002040" w:usb2="00000008" w:usb3="00000000" w:csb0="00000041" w:csb1="00000000"/>
  </w:font>
  <w:font w:name="Noor_Titr">
    <w:panose1 w:val="02000700000000000000"/>
    <w:charset w:val="00"/>
    <w:family w:val="roman"/>
    <w:notTrueType/>
    <w:pitch w:val="default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EF32DA" w:rsidRDefault="00EF32DA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EF32DA" w:rsidRDefault="00EF32DA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EF32DA" w:rsidRPr="004405B1" w:rsidRDefault="00EF32DA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EF32DA" w:rsidRDefault="00EF32DA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EF32DA" w:rsidRDefault="00EF32DA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EF32DA" w:rsidRPr="004405B1" w:rsidRDefault="00EF32DA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EF32DA" w:rsidRDefault="00EF32DA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EF32DA" w:rsidRDefault="00EF3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066AE" w14:textId="77777777" w:rsidR="00FC3452" w:rsidRDefault="00FC3452" w:rsidP="00982C20">
      <w:pPr>
        <w:spacing w:after="0" w:line="240" w:lineRule="auto"/>
      </w:pPr>
      <w:r>
        <w:separator/>
      </w:r>
    </w:p>
  </w:footnote>
  <w:footnote w:type="continuationSeparator" w:id="0">
    <w:p w14:paraId="17F5A5BF" w14:textId="77777777" w:rsidR="00FC3452" w:rsidRDefault="00FC3452" w:rsidP="00982C20">
      <w:pPr>
        <w:spacing w:after="0" w:line="240" w:lineRule="auto"/>
      </w:pPr>
      <w:r>
        <w:continuationSeparator/>
      </w:r>
    </w:p>
  </w:footnote>
  <w:footnote w:id="1">
    <w:p w14:paraId="133A8686" w14:textId="69A6CAE8" w:rsidR="00A1431D" w:rsidRDefault="00A1431D" w:rsidP="00A1431D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0E07FE">
        <w:rPr>
          <w:rStyle w:val="Char"/>
          <w:rFonts w:hint="cs"/>
          <w:rtl/>
        </w:rPr>
        <w:t>بحوث</w:t>
      </w:r>
      <w:r w:rsidRPr="000E07FE">
        <w:rPr>
          <w:rStyle w:val="Char"/>
          <w:rtl/>
        </w:rPr>
        <w:t xml:space="preserve"> </w:t>
      </w:r>
      <w:r w:rsidRPr="000E07FE">
        <w:rPr>
          <w:rStyle w:val="Char"/>
          <w:rFonts w:hint="cs"/>
          <w:rtl/>
        </w:rPr>
        <w:t>فی</w:t>
      </w:r>
      <w:r w:rsidRPr="000E07FE">
        <w:rPr>
          <w:rStyle w:val="Char"/>
          <w:rtl/>
        </w:rPr>
        <w:t xml:space="preserve"> </w:t>
      </w:r>
      <w:r w:rsidRPr="000E07FE">
        <w:rPr>
          <w:rStyle w:val="Char"/>
          <w:rFonts w:hint="cs"/>
          <w:rtl/>
        </w:rPr>
        <w:t>شرح</w:t>
      </w:r>
      <w:r w:rsidRPr="000E07FE">
        <w:rPr>
          <w:rStyle w:val="Char"/>
          <w:rtl/>
        </w:rPr>
        <w:t xml:space="preserve"> </w:t>
      </w:r>
      <w:r w:rsidRPr="000E07FE">
        <w:rPr>
          <w:rStyle w:val="Char"/>
          <w:rFonts w:hint="cs"/>
          <w:rtl/>
        </w:rPr>
        <w:t>العروة</w:t>
      </w:r>
      <w:r w:rsidRPr="000E07FE">
        <w:rPr>
          <w:rStyle w:val="Char"/>
          <w:rtl/>
        </w:rPr>
        <w:t xml:space="preserve"> </w:t>
      </w:r>
      <w:r w:rsidRPr="000E07FE">
        <w:rPr>
          <w:rStyle w:val="Char"/>
          <w:rFonts w:hint="cs"/>
          <w:rtl/>
        </w:rPr>
        <w:t>الوثقی،</w:t>
      </w:r>
      <w:r w:rsidRPr="000E07FE">
        <w:rPr>
          <w:rStyle w:val="Char"/>
          <w:rtl/>
        </w:rPr>
        <w:t xml:space="preserve"> </w:t>
      </w:r>
      <w:r w:rsidRPr="000E07FE">
        <w:rPr>
          <w:rStyle w:val="Char"/>
          <w:rFonts w:hint="cs"/>
          <w:rtl/>
        </w:rPr>
        <w:t>ج</w:t>
      </w:r>
      <w:r w:rsidRPr="000E07FE">
        <w:rPr>
          <w:rStyle w:val="Char"/>
          <w:rtl/>
        </w:rPr>
        <w:t>1</w:t>
      </w:r>
      <w:r w:rsidRPr="000E07FE">
        <w:rPr>
          <w:rStyle w:val="Char"/>
          <w:rFonts w:hint="cs"/>
          <w:rtl/>
        </w:rPr>
        <w:t>،</w:t>
      </w:r>
      <w:r w:rsidRPr="000E07FE">
        <w:rPr>
          <w:rStyle w:val="Char"/>
          <w:rtl/>
        </w:rPr>
        <w:t xml:space="preserve"> </w:t>
      </w:r>
      <w:r w:rsidRPr="000E07FE">
        <w:rPr>
          <w:rStyle w:val="Char"/>
          <w:rFonts w:hint="cs"/>
          <w:rtl/>
        </w:rPr>
        <w:t>ص</w:t>
      </w:r>
      <w:r w:rsidRPr="000E07FE">
        <w:rPr>
          <w:rStyle w:val="Char"/>
          <w:rtl/>
        </w:rPr>
        <w:t xml:space="preserve"> 32</w:t>
      </w:r>
      <w:r>
        <w:rPr>
          <w:rStyle w:val="Char"/>
          <w:rFonts w:hint="cs"/>
          <w:rtl/>
        </w:rPr>
        <w:t>5</w:t>
      </w:r>
    </w:p>
  </w:footnote>
  <w:footnote w:id="2">
    <w:p w14:paraId="677797A1" w14:textId="28B98171" w:rsidR="00354DF7" w:rsidRPr="000E07FE" w:rsidRDefault="00354DF7">
      <w:pPr>
        <w:pStyle w:val="FootnoteText"/>
        <w:rPr>
          <w:rStyle w:val="Char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0E07FE">
        <w:rPr>
          <w:rStyle w:val="Char"/>
          <w:rFonts w:hint="cs"/>
          <w:rtl/>
        </w:rPr>
        <w:t>وسائل</w:t>
      </w:r>
      <w:r w:rsidRPr="000E07FE">
        <w:rPr>
          <w:rStyle w:val="Char"/>
          <w:rtl/>
        </w:rPr>
        <w:t xml:space="preserve"> </w:t>
      </w:r>
      <w:r w:rsidRPr="000E07FE">
        <w:rPr>
          <w:rStyle w:val="Char"/>
          <w:rFonts w:hint="cs"/>
          <w:rtl/>
        </w:rPr>
        <w:t>الشیعة،</w:t>
      </w:r>
      <w:r w:rsidRPr="000E07FE">
        <w:rPr>
          <w:rStyle w:val="Char"/>
          <w:rtl/>
        </w:rPr>
        <w:t xml:space="preserve"> </w:t>
      </w:r>
      <w:r w:rsidRPr="000E07FE">
        <w:rPr>
          <w:rStyle w:val="Char"/>
          <w:rFonts w:hint="cs"/>
          <w:rtl/>
        </w:rPr>
        <w:t>ج</w:t>
      </w:r>
      <w:r w:rsidRPr="000E07FE">
        <w:rPr>
          <w:rStyle w:val="Char"/>
          <w:rtl/>
        </w:rPr>
        <w:t>1</w:t>
      </w:r>
      <w:r w:rsidRPr="000E07FE">
        <w:rPr>
          <w:rStyle w:val="Char"/>
          <w:rFonts w:hint="cs"/>
          <w:rtl/>
        </w:rPr>
        <w:t>،</w:t>
      </w:r>
      <w:r w:rsidRPr="000E07FE">
        <w:rPr>
          <w:rStyle w:val="Char"/>
          <w:rtl/>
        </w:rPr>
        <w:t xml:space="preserve"> </w:t>
      </w:r>
      <w:r w:rsidRPr="000E07FE">
        <w:rPr>
          <w:rStyle w:val="Char"/>
          <w:rFonts w:hint="cs"/>
          <w:rtl/>
        </w:rPr>
        <w:t>ص</w:t>
      </w:r>
      <w:r w:rsidRPr="000E07FE">
        <w:rPr>
          <w:rStyle w:val="Char"/>
          <w:rtl/>
        </w:rPr>
        <w:t xml:space="preserve"> 143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EF32DA" w:rsidRPr="00FF6EA8" w:rsidRDefault="00EF32DA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EF32DA" w:rsidRPr="001A0DE6" w:rsidRDefault="00EF32DA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EF32DA" w:rsidRPr="0078203C" w:rsidRDefault="00EF32DA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EF32DA" w:rsidRPr="0078203C" w:rsidRDefault="00EF32DA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EF32DA" w:rsidRPr="0078203C" w:rsidRDefault="00EF32DA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EF32DA" w:rsidRPr="00CB176B" w:rsidRDefault="00EF32DA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EF32DA" w:rsidRPr="00754B54" w:rsidRDefault="00EF32DA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EF32DA" w:rsidRPr="00CB176B" w:rsidRDefault="00EF32DA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EF32DA" w:rsidRPr="0078203C" w:rsidRDefault="00EF32DA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EF32DA" w:rsidRPr="0078203C" w:rsidRDefault="00EF32DA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EF32DA" w:rsidRPr="0078203C" w:rsidRDefault="00EF32DA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EF32DA" w:rsidRPr="00CB176B" w:rsidRDefault="00EF32DA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EF32DA" w:rsidRPr="00754B54" w:rsidRDefault="00EF32DA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EF32DA" w:rsidRPr="00CB176B" w:rsidRDefault="00EF32DA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EF32DA" w:rsidRPr="00995639" w:rsidRDefault="00EF32DA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0375A6D9" w:rsidR="00EF32DA" w:rsidRPr="00A2369C" w:rsidRDefault="00EF32DA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55BDC" w:rsidRPr="00155BD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0375A6D9" w:rsidR="00EF32DA" w:rsidRPr="00A2369C" w:rsidRDefault="00EF32DA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55BDC" w:rsidRPr="00155BD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C6769"/>
    <w:multiLevelType w:val="hybridMultilevel"/>
    <w:tmpl w:val="C7C45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62DB0"/>
    <w:multiLevelType w:val="hybridMultilevel"/>
    <w:tmpl w:val="01BA8B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07FE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55BDC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54DF7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476F6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8733E"/>
    <w:rsid w:val="00791AF6"/>
    <w:rsid w:val="007A61F0"/>
    <w:rsid w:val="007B56ED"/>
    <w:rsid w:val="007C51E8"/>
    <w:rsid w:val="007D1BEC"/>
    <w:rsid w:val="007E215E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446B7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1431D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4D3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11BF6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32DA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C3452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8C300358-F1CB-4C29-B1E0-27695FD0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7EAC-B7B5-412B-A4FB-ACFA9C07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</cp:lastModifiedBy>
  <cp:revision>173</cp:revision>
  <cp:lastPrinted>2020-02-22T11:18:00Z</cp:lastPrinted>
  <dcterms:created xsi:type="dcterms:W3CDTF">2019-12-17T13:26:00Z</dcterms:created>
  <dcterms:modified xsi:type="dcterms:W3CDTF">2020-05-27T02:15:00Z</dcterms:modified>
</cp:coreProperties>
</file>