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Pr="002526D1" w:rsidRDefault="002B0B78" w:rsidP="00217C49">
      <w:pPr>
        <w:spacing w:after="120"/>
        <w:jc w:val="center"/>
        <w:rPr>
          <w:rFonts w:ascii="IRBadr" w:hAnsi="IRBadr" w:cs="IRBadr"/>
          <w:sz w:val="44"/>
          <w:szCs w:val="44"/>
          <w:rtl/>
        </w:rPr>
      </w:pPr>
      <w:r w:rsidRPr="002526D1">
        <w:rPr>
          <w:rFonts w:ascii="IRBadr" w:hAnsi="IRBadr" w:cs="IRBadr" w:hint="cs"/>
          <w:sz w:val="44"/>
          <w:szCs w:val="44"/>
          <w:rtl/>
        </w:rPr>
        <w:t>عنوان:</w:t>
      </w:r>
    </w:p>
    <w:p w:rsidR="002D32E2" w:rsidRPr="002D32E2" w:rsidRDefault="002D32E2" w:rsidP="00D4636D">
      <w:pPr>
        <w:pStyle w:val="a3"/>
        <w:rPr>
          <w:rFonts w:ascii="IRBadr" w:hAnsi="IRBadr"/>
          <w:b/>
          <w:bCs/>
          <w:sz w:val="48"/>
          <w:szCs w:val="48"/>
          <w:rtl/>
        </w:rPr>
      </w:pPr>
      <w:r w:rsidRPr="002D32E2">
        <w:rPr>
          <w:rFonts w:hint="cs"/>
          <w:rtl/>
        </w:rPr>
        <w:t xml:space="preserve">مقدمات روش </w:t>
      </w:r>
      <w:r w:rsidRPr="00D4636D">
        <w:rPr>
          <w:rFonts w:hint="cs"/>
          <w:rtl/>
        </w:rPr>
        <w:t>تحلیل</w:t>
      </w:r>
      <w:r w:rsidR="00D4636D">
        <w:rPr>
          <w:rFonts w:hint="cs"/>
          <w:rtl/>
        </w:rPr>
        <w:t xml:space="preserve"> سیاسی- بخش3</w:t>
      </w:r>
    </w:p>
    <w:p w:rsidR="00DE14AE" w:rsidRPr="002526D1" w:rsidRDefault="00DE14AE" w:rsidP="002526D1">
      <w:pPr>
        <w:jc w:val="center"/>
        <w:rPr>
          <w:rFonts w:ascii="IRBadr" w:hAnsi="IRBadr" w:cs="B Titr"/>
          <w:b/>
          <w:bCs/>
          <w:color w:val="365F91" w:themeColor="accent1" w:themeShade="BF"/>
          <w:sz w:val="28"/>
          <w:szCs w:val="28"/>
          <w:rtl/>
        </w:rPr>
      </w:pPr>
    </w:p>
    <w:p w:rsidR="002B0B78" w:rsidRPr="002526D1" w:rsidRDefault="002B0B78" w:rsidP="002526D1">
      <w:pPr>
        <w:pStyle w:val="NoSpacing"/>
        <w:jc w:val="center"/>
        <w:rPr>
          <w:sz w:val="18"/>
          <w:szCs w:val="18"/>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174F5B" w:rsidRDefault="002B0B78" w:rsidP="00C442D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b</w:t>
            </w:r>
            <w:r w:rsidRPr="00562148">
              <w:rPr>
                <w:rFonts w:asciiTheme="minorBidi" w:hAnsiTheme="minorBidi"/>
                <w:color w:val="06007A"/>
                <w:sz w:val="28"/>
                <w:szCs w:val="28"/>
              </w:rPr>
              <w:t>-</w:t>
            </w:r>
            <w:r w:rsidR="002D32E2">
              <w:rPr>
                <w:rFonts w:asciiTheme="minorBidi" w:hAnsiTheme="minorBidi"/>
                <w:color w:val="06007A"/>
                <w:sz w:val="28"/>
                <w:szCs w:val="28"/>
              </w:rPr>
              <w:t>5</w:t>
            </w:r>
            <w:r w:rsidR="00C442D5">
              <w:rPr>
                <w:rFonts w:asciiTheme="minorBidi" w:hAnsiTheme="minorBidi"/>
                <w:color w:val="06007A"/>
                <w:sz w:val="28"/>
                <w:szCs w:val="28"/>
              </w:rPr>
              <w:t>5</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D32E2" w:rsidP="00DB6F4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بصیرتی/مباحث آموزشی/گام </w:t>
            </w:r>
            <w:r w:rsidR="00DB6F4F">
              <w:rPr>
                <w:rFonts w:ascii="IRMitra" w:hAnsi="IRMitra" w:cs="IRMitra" w:hint="cs"/>
                <w:color w:val="06007A"/>
                <w:sz w:val="28"/>
                <w:szCs w:val="28"/>
                <w:rtl/>
              </w:rPr>
              <w:t>دوم</w:t>
            </w:r>
            <w:r>
              <w:rPr>
                <w:rFonts w:ascii="IRMitra" w:hAnsi="IRMitra" w:cs="IRMitra" w:hint="cs"/>
                <w:color w:val="06007A"/>
                <w:sz w:val="28"/>
                <w:szCs w:val="28"/>
                <w:rtl/>
              </w:rPr>
              <w:t>/روش تحلیل</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2D32E2" w:rsidP="00D4636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کسب آگاهی دینی،تعمیق معرفت،مطالعه زندگی پیامبر </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Default="002B0B78" w:rsidP="002B0B78">
      <w:pPr>
        <w:pStyle w:val="a2"/>
        <w:jc w:val="both"/>
        <w:rPr>
          <w:color w:val="002060"/>
          <w:sz w:val="34"/>
          <w:szCs w:val="34"/>
          <w:rtl/>
        </w:rPr>
      </w:pPr>
    </w:p>
    <w:p w:rsidR="00FB14FE" w:rsidRDefault="00FB14FE" w:rsidP="002B0B78">
      <w:pPr>
        <w:pStyle w:val="a2"/>
        <w:jc w:val="both"/>
        <w:rPr>
          <w:color w:val="002060"/>
          <w:sz w:val="34"/>
          <w:szCs w:val="34"/>
          <w:rtl/>
        </w:rPr>
      </w:pPr>
    </w:p>
    <w:p w:rsidR="002D32E2" w:rsidRPr="002D32E2" w:rsidRDefault="002D32E2" w:rsidP="00D4636D">
      <w:pPr>
        <w:pStyle w:val="a4"/>
        <w:rPr>
          <w:rtl/>
        </w:rPr>
      </w:pPr>
      <w:r w:rsidRPr="002D32E2">
        <w:rPr>
          <w:rFonts w:hint="cs"/>
          <w:rtl/>
        </w:rPr>
        <w:lastRenderedPageBreak/>
        <w:t>3- کسب</w:t>
      </w:r>
      <w:r w:rsidRPr="002D32E2">
        <w:rPr>
          <w:rtl/>
        </w:rPr>
        <w:t xml:space="preserve"> </w:t>
      </w:r>
      <w:r w:rsidRPr="002D32E2">
        <w:rPr>
          <w:rFonts w:hint="cs"/>
          <w:rtl/>
        </w:rPr>
        <w:t>آگاهی</w:t>
      </w:r>
      <w:r w:rsidRPr="002D32E2">
        <w:rPr>
          <w:rtl/>
        </w:rPr>
        <w:t xml:space="preserve"> </w:t>
      </w:r>
      <w:r w:rsidRPr="002D32E2">
        <w:rPr>
          <w:rFonts w:hint="cs"/>
          <w:rtl/>
        </w:rPr>
        <w:t>دینی</w:t>
      </w:r>
      <w:r w:rsidRPr="002D32E2">
        <w:rPr>
          <w:rtl/>
        </w:rPr>
        <w:t xml:space="preserve"> </w:t>
      </w:r>
      <w:r w:rsidRPr="002D32E2">
        <w:rPr>
          <w:rFonts w:hint="cs"/>
          <w:rtl/>
        </w:rPr>
        <w:t>و</w:t>
      </w:r>
      <w:r w:rsidRPr="002D32E2">
        <w:rPr>
          <w:rtl/>
        </w:rPr>
        <w:t xml:space="preserve"> </w:t>
      </w:r>
      <w:r w:rsidRPr="002D32E2">
        <w:rPr>
          <w:rFonts w:hint="cs"/>
          <w:rtl/>
        </w:rPr>
        <w:t>تاریخی:</w:t>
      </w:r>
    </w:p>
    <w:p w:rsidR="002D32E2" w:rsidRDefault="002D32E2" w:rsidP="00D4636D">
      <w:pPr>
        <w:pStyle w:val="a2"/>
        <w:rPr>
          <w:rtl/>
        </w:rPr>
      </w:pPr>
      <w:r w:rsidRPr="002D32E2">
        <w:rPr>
          <w:rtl/>
        </w:rPr>
        <w:t>در شناخت مسائل دینی و اجتماعی باید از لایه های سطحی  عبور و به لایه ها و سطوح زیرین دست پیدا کرد.تاکید بر قشر و پوسته ی موضوعات دینی و اجتماعی راهکار مناسبی برای شناخت و فهم مناسب آنها نمیباشد. البته باید توجه کرد از لوازم مهم و مناسب تقویت معرفت دینی و سیاسی ، تدبر و انس با قرآن و ادعیه ی ماثوره ، توجه به رفتار دینی و اجتماعی پیامبر اکرم(ص) و ژرف اندیشی در تاریخ گذشته ایران و جهان میباشد.ناگفته نماند که گفتگوی منطقی و انتقادی با افراد مجرب و با انصاف همراه با خوانش جدی آثار مفید و خالی از تعصب گروه گرایی نیز میتواند شرایط لازم را برای ارتقاء شناخت انسان فراهم نماید.</w:t>
      </w:r>
    </w:p>
    <w:p w:rsidR="002D32E2" w:rsidRDefault="002D32E2" w:rsidP="00D4636D">
      <w:pPr>
        <w:pStyle w:val="a4"/>
        <w:rPr>
          <w:rtl/>
        </w:rPr>
      </w:pPr>
      <w:r w:rsidRPr="002D32E2">
        <w:rPr>
          <w:rFonts w:ascii="IRBadr" w:hAnsi="IRBadr" w:hint="cs"/>
          <w:rtl/>
        </w:rPr>
        <w:t>1-3-</w:t>
      </w:r>
      <w:r w:rsidRPr="002D32E2">
        <w:rPr>
          <w:rFonts w:hint="cs"/>
          <w:rtl/>
        </w:rPr>
        <w:t xml:space="preserve"> تعمیق</w:t>
      </w:r>
      <w:r w:rsidRPr="002D32E2">
        <w:rPr>
          <w:rtl/>
        </w:rPr>
        <w:t xml:space="preserve"> </w:t>
      </w:r>
      <w:r w:rsidRPr="002D32E2">
        <w:rPr>
          <w:rFonts w:hint="cs"/>
          <w:rtl/>
        </w:rPr>
        <w:t>معرفت</w:t>
      </w:r>
      <w:r w:rsidRPr="002D32E2">
        <w:rPr>
          <w:rtl/>
        </w:rPr>
        <w:t xml:space="preserve"> </w:t>
      </w:r>
      <w:r w:rsidRPr="002D32E2">
        <w:rPr>
          <w:rFonts w:hint="cs"/>
          <w:rtl/>
        </w:rPr>
        <w:t>دینی</w:t>
      </w:r>
      <w:r w:rsidRPr="002D32E2">
        <w:rPr>
          <w:rtl/>
        </w:rPr>
        <w:t xml:space="preserve"> </w:t>
      </w:r>
      <w:r w:rsidRPr="002D32E2">
        <w:rPr>
          <w:rFonts w:hint="cs"/>
          <w:rtl/>
        </w:rPr>
        <w:t>به</w:t>
      </w:r>
      <w:r w:rsidRPr="002D32E2">
        <w:rPr>
          <w:rtl/>
        </w:rPr>
        <w:t xml:space="preserve"> </w:t>
      </w:r>
      <w:r w:rsidRPr="002D32E2">
        <w:rPr>
          <w:rFonts w:hint="cs"/>
          <w:rtl/>
        </w:rPr>
        <w:t>وسیله</w:t>
      </w:r>
      <w:r w:rsidRPr="002D32E2">
        <w:rPr>
          <w:rtl/>
        </w:rPr>
        <w:t xml:space="preserve"> </w:t>
      </w:r>
      <w:r w:rsidRPr="002D32E2">
        <w:rPr>
          <w:rFonts w:hint="cs"/>
          <w:rtl/>
        </w:rPr>
        <w:t>انس</w:t>
      </w:r>
      <w:r w:rsidRPr="002D32E2">
        <w:rPr>
          <w:rtl/>
        </w:rPr>
        <w:t xml:space="preserve"> </w:t>
      </w:r>
      <w:r w:rsidRPr="002D32E2">
        <w:rPr>
          <w:rFonts w:hint="cs"/>
          <w:rtl/>
        </w:rPr>
        <w:t>با</w:t>
      </w:r>
      <w:r w:rsidRPr="002D32E2">
        <w:rPr>
          <w:rtl/>
        </w:rPr>
        <w:t xml:space="preserve"> </w:t>
      </w:r>
      <w:r w:rsidRPr="002D32E2">
        <w:rPr>
          <w:rFonts w:hint="cs"/>
          <w:rtl/>
        </w:rPr>
        <w:t>قرآن</w:t>
      </w:r>
      <w:r w:rsidRPr="002D32E2">
        <w:rPr>
          <w:rtl/>
        </w:rPr>
        <w:t xml:space="preserve"> </w:t>
      </w:r>
      <w:r w:rsidRPr="002D32E2">
        <w:rPr>
          <w:rFonts w:hint="cs"/>
          <w:rtl/>
        </w:rPr>
        <w:t>و</w:t>
      </w:r>
      <w:r w:rsidRPr="002D32E2">
        <w:rPr>
          <w:rtl/>
        </w:rPr>
        <w:t xml:space="preserve"> </w:t>
      </w:r>
      <w:r w:rsidRPr="002D32E2">
        <w:rPr>
          <w:rFonts w:hint="cs"/>
          <w:rtl/>
        </w:rPr>
        <w:t>ادعیه:</w:t>
      </w:r>
    </w:p>
    <w:p w:rsidR="002D32E2" w:rsidRPr="002D32E2" w:rsidRDefault="002D32E2" w:rsidP="00D4636D">
      <w:pPr>
        <w:pStyle w:val="a2"/>
        <w:rPr>
          <w:rtl/>
        </w:rPr>
      </w:pPr>
      <w:r w:rsidRPr="002D32E2">
        <w:rPr>
          <w:rtl/>
        </w:rPr>
        <w:t>انس‏ با قرآن‏ و تدبر در قرآن، همچنين تدبر در ادعيه‏ى مأثوره‏اى كه اعتبار دارد- مثل صحيفه‏ى سجاديه و بسيارى از دعاها- در تعميق معرفت دينى خيلى نقش دارد. تعميق معرفت دينى خيلى مهم است. يك‏وقت يك كسى همين‏طور روى احساسات، در نماز جماعت هم ممكن است شركت كند، در اعتكاف هم شركت كند، در مجلس عزاى حسينى هم شركت كند، در فلان تظاهرات دينى هم شركت كند، اما اين معرفت در عمق جان او وجود نداشته باشد؛ لذا سر يك پيچى، سر يك دست‏اندازى، يكهو مى‏بينيد كه از جا در مى‏رود؛ اين به خاطر اين است. ما نظائرش را زياد ديديم. توى همين مجموعه‏هاى انقلاب، اوائل انقلاب كسانى بودند كه از ماها كه ريش داشتيم و عمامه داشتيم و اين‏ها، به نظر مى‏رسيد كه اين‏ها متدين‏تر و مقيدتر و پابندتر و نسبت به دين متعصب‏ترند؛ بعد يك‏وقت- همان طورى كه عرض كردم- يك دست‏اندازى پيش آمد، يكهو ديديم تايرش در رفت! خوب، پيداست كه چفت‏وبست محكمى نداشته.</w:t>
      </w:r>
    </w:p>
    <w:p w:rsidR="002D32E2" w:rsidRDefault="002D32E2" w:rsidP="002D32E2">
      <w:pPr>
        <w:rPr>
          <w:rFonts w:ascii="IRBadr" w:hAnsi="IRBadr" w:cs="IRBadr"/>
          <w:sz w:val="32"/>
          <w:szCs w:val="32"/>
          <w:rtl/>
        </w:rPr>
      </w:pPr>
      <w:r w:rsidRPr="002D32E2">
        <w:rPr>
          <w:rFonts w:ascii="IRBadr" w:hAnsi="IRBadr" w:cs="IRBadr"/>
          <w:sz w:val="32"/>
          <w:szCs w:val="32"/>
          <w:rtl/>
        </w:rPr>
        <w:t>13/11/88</w:t>
      </w:r>
    </w:p>
    <w:p w:rsidR="002D32E2" w:rsidRDefault="002D32E2" w:rsidP="00D4636D">
      <w:pPr>
        <w:pStyle w:val="a4"/>
        <w:rPr>
          <w:rtl/>
        </w:rPr>
      </w:pPr>
      <w:r w:rsidRPr="002D32E2">
        <w:rPr>
          <w:rFonts w:ascii="IRBadr" w:hAnsi="IRBadr" w:hint="cs"/>
          <w:b/>
          <w:bCs/>
          <w:rtl/>
        </w:rPr>
        <w:t>2-3-</w:t>
      </w:r>
      <w:r w:rsidRPr="002D32E2">
        <w:rPr>
          <w:rFonts w:hint="cs"/>
          <w:rtl/>
        </w:rPr>
        <w:t xml:space="preserve"> مطالعه</w:t>
      </w:r>
      <w:r w:rsidRPr="002D32E2">
        <w:rPr>
          <w:rtl/>
        </w:rPr>
        <w:t xml:space="preserve"> </w:t>
      </w:r>
      <w:r>
        <w:rPr>
          <w:rFonts w:hint="cs"/>
          <w:rtl/>
        </w:rPr>
        <w:t>دق</w:t>
      </w:r>
      <w:r w:rsidRPr="002D32E2">
        <w:rPr>
          <w:rFonts w:hint="cs"/>
          <w:rtl/>
        </w:rPr>
        <w:t>یق</w:t>
      </w:r>
      <w:r w:rsidRPr="002D32E2">
        <w:rPr>
          <w:rtl/>
        </w:rPr>
        <w:t xml:space="preserve"> </w:t>
      </w:r>
      <w:r w:rsidRPr="002D32E2">
        <w:rPr>
          <w:rFonts w:hint="cs"/>
          <w:rtl/>
        </w:rPr>
        <w:t>زندگانی</w:t>
      </w:r>
      <w:r w:rsidRPr="002D32E2">
        <w:rPr>
          <w:rtl/>
        </w:rPr>
        <w:t xml:space="preserve"> </w:t>
      </w:r>
      <w:r w:rsidRPr="002D32E2">
        <w:rPr>
          <w:rFonts w:hint="cs"/>
          <w:rtl/>
        </w:rPr>
        <w:t>پیامبر</w:t>
      </w:r>
      <w:r w:rsidRPr="002D32E2">
        <w:rPr>
          <w:rtl/>
        </w:rPr>
        <w:t xml:space="preserve"> (</w:t>
      </w:r>
      <w:r w:rsidRPr="002D32E2">
        <w:rPr>
          <w:rFonts w:hint="cs"/>
          <w:rtl/>
        </w:rPr>
        <w:t>ص</w:t>
      </w:r>
      <w:r w:rsidRPr="002D32E2">
        <w:rPr>
          <w:rtl/>
        </w:rPr>
        <w:t>)</w:t>
      </w:r>
      <w:r w:rsidRPr="002D32E2">
        <w:rPr>
          <w:rFonts w:hint="cs"/>
          <w:rtl/>
        </w:rPr>
        <w:t>:</w:t>
      </w:r>
    </w:p>
    <w:p w:rsidR="002D32E2" w:rsidRPr="002D32E2" w:rsidRDefault="002D32E2" w:rsidP="00D4636D">
      <w:pPr>
        <w:pStyle w:val="a2"/>
        <w:rPr>
          <w:sz w:val="28"/>
          <w:szCs w:val="28"/>
          <w:rtl/>
        </w:rPr>
      </w:pPr>
      <w:r w:rsidRPr="002D32E2">
        <w:rPr>
          <w:rtl/>
        </w:rPr>
        <w:t xml:space="preserve">زندگى پيغمبر را </w:t>
      </w:r>
      <w:r w:rsidRPr="002D32E2">
        <w:rPr>
          <w:color w:val="E01B83"/>
          <w:rtl/>
        </w:rPr>
        <w:t>ميليمترى‏</w:t>
      </w:r>
      <w:r w:rsidRPr="002D32E2">
        <w:rPr>
          <w:rtl/>
        </w:rPr>
        <w:t xml:space="preserve"> بايد مطالعه كرد. هر لحظه‏ى اين زندگى يك حادثه است؛ يك درس است؛ يك جلوه‏ى عظيم انسانى است؛ تمام اين بيست و سه سال همين‏جور است. جوانهاى ما بروند تاريخ زندگى پيغمبر را از منابع محكم و مستند بخوانند و ببينند چه اتفاقى افتاده است. اگر شما مى‏بينيد امتى به اين عظمت به وجود آمد- كه امروز هم بهترين حرفها، بهترين راه‏ها، بزرگترين درسها، شفابخش‏ترين داروها براى بشريت توى‏</w:t>
      </w:r>
      <w:r>
        <w:rPr>
          <w:rFonts w:hint="cs"/>
          <w:sz w:val="28"/>
          <w:szCs w:val="28"/>
          <w:rtl/>
        </w:rPr>
        <w:t xml:space="preserve"> </w:t>
      </w:r>
      <w:r w:rsidRPr="002D32E2">
        <w:rPr>
          <w:rtl/>
        </w:rPr>
        <w:t xml:space="preserve">همين مجموعه‏ى امت اسلامى است- اين‏جور به وجود آمد، گسترش پيدا كرد و ريشه‏دار شد. و الّا صرف اينكه حق با ما باشد، ما پيش نمى‏رويم؛ حق همراه با ايستادگى. امير المؤمنين- بارها من اين جمله را از آن بزرگوار نقل كردم- در جنگ صفين فرمود: «لا يحمل هذا العلم الّا اهل البصر و الصّبر». اين پرچم را كسانى مى‏توانند بلند كنند كه اولًا بصيرت داشته </w:t>
      </w:r>
      <w:r w:rsidRPr="002D32E2">
        <w:rPr>
          <w:rtl/>
        </w:rPr>
        <w:lastRenderedPageBreak/>
        <w:t>باشند، بفهمند قضيه چيست، هدف چيست؛ ثانياً صبر داشته باشند. صبر يعنى همين استقامت، ايستادگى، پابرجائى. اين را ما بايد از بعثت درس بگيريم.</w:t>
      </w:r>
    </w:p>
    <w:p w:rsidR="002D32E2" w:rsidRPr="002D32E2" w:rsidRDefault="002D32E2" w:rsidP="002D32E2">
      <w:pPr>
        <w:pStyle w:val="NormalWeb"/>
        <w:bidi/>
        <w:rPr>
          <w:rFonts w:ascii="IRBadr" w:hAnsi="IRBadr" w:cs="IRBadr"/>
          <w:sz w:val="28"/>
          <w:szCs w:val="28"/>
          <w:rtl/>
        </w:rPr>
      </w:pPr>
      <w:r w:rsidRPr="002D32E2">
        <w:rPr>
          <w:rFonts w:ascii="IRBadr" w:hAnsi="IRBadr" w:cs="IRBadr"/>
          <w:sz w:val="28"/>
          <w:szCs w:val="28"/>
          <w:rtl/>
        </w:rPr>
        <w:t>دیدار با مسئولان نظام 09/05/87</w:t>
      </w:r>
    </w:p>
    <w:p w:rsidR="002D32E2" w:rsidRDefault="002D32E2" w:rsidP="002D32E2">
      <w:pPr>
        <w:rPr>
          <w:rFonts w:cs="B Titr" w:hint="cs"/>
          <w:color w:val="548DD4" w:themeColor="text2" w:themeTint="99"/>
          <w:sz w:val="28"/>
          <w:szCs w:val="28"/>
          <w:rtl/>
        </w:rPr>
      </w:pPr>
    </w:p>
    <w:p w:rsidR="00D4636D" w:rsidRDefault="00D4636D" w:rsidP="002D32E2">
      <w:pPr>
        <w:rPr>
          <w:rFonts w:cs="B Titr"/>
          <w:color w:val="548DD4" w:themeColor="text2" w:themeTint="99"/>
          <w:sz w:val="28"/>
          <w:szCs w:val="28"/>
        </w:rPr>
      </w:pPr>
      <w:bookmarkStart w:id="0" w:name="_GoBack"/>
      <w:bookmarkEnd w:id="0"/>
    </w:p>
    <w:p w:rsidR="00A35DBA" w:rsidRDefault="00A35DBA" w:rsidP="002D32E2">
      <w:pPr>
        <w:rPr>
          <w:rFonts w:ascii="IRBadr" w:hAnsi="IRBadr" w:cs="IRBadr"/>
          <w:b/>
          <w:bCs/>
          <w:sz w:val="32"/>
          <w:szCs w:val="32"/>
          <w:rtl/>
        </w:rPr>
      </w:pPr>
      <w:r>
        <w:rPr>
          <w:rFonts w:ascii="IRBadr" w:hAnsi="IRBadr" w:cs="IRBadr" w:hint="cs"/>
          <w:b/>
          <w:bCs/>
          <w:sz w:val="32"/>
          <w:szCs w:val="32"/>
          <w:rtl/>
        </w:rPr>
        <w:t>منبع:</w:t>
      </w:r>
    </w:p>
    <w:p w:rsidR="002D32E2" w:rsidRPr="002D32E2" w:rsidRDefault="002D32E2" w:rsidP="002D32E2">
      <w:pPr>
        <w:rPr>
          <w:rFonts w:ascii="IRBadr" w:hAnsi="IRBadr" w:cs="IRBadr"/>
          <w:b/>
          <w:bCs/>
          <w:sz w:val="32"/>
          <w:szCs w:val="32"/>
          <w:rtl/>
        </w:rPr>
      </w:pPr>
      <w:r w:rsidRPr="002D32E2">
        <w:rPr>
          <w:rFonts w:ascii="IRBadr" w:hAnsi="IRBadr" w:cs="IRBadr"/>
          <w:b/>
          <w:bCs/>
          <w:sz w:val="32"/>
          <w:szCs w:val="32"/>
          <w:rtl/>
        </w:rPr>
        <w:t>کتاب روش تحلیل سیاسی ص 20و21</w:t>
      </w:r>
    </w:p>
    <w:p w:rsidR="002D32E2" w:rsidRPr="002D32E2" w:rsidRDefault="002D32E2" w:rsidP="002D32E2">
      <w:pPr>
        <w:rPr>
          <w:rFonts w:ascii="IRBadr" w:hAnsi="IRBadr" w:cs="IRBadr"/>
          <w:b/>
          <w:bCs/>
          <w:color w:val="548DD4" w:themeColor="text2" w:themeTint="99"/>
          <w:sz w:val="28"/>
          <w:szCs w:val="28"/>
        </w:rPr>
      </w:pPr>
    </w:p>
    <w:p w:rsidR="002B0B78" w:rsidRDefault="002B0B78" w:rsidP="002B0B78">
      <w:pPr>
        <w:pStyle w:val="a2"/>
        <w:jc w:val="both"/>
        <w:rPr>
          <w:color w:val="002060"/>
          <w:rtl/>
        </w:rPr>
      </w:pPr>
    </w:p>
    <w:p w:rsidR="00174F5B" w:rsidRPr="00174F5B" w:rsidRDefault="00174F5B" w:rsidP="00FB14FE">
      <w:pPr>
        <w:pStyle w:val="a2"/>
        <w:jc w:val="left"/>
        <w:rPr>
          <w:color w:val="auto"/>
          <w:sz w:val="32"/>
        </w:rPr>
      </w:pPr>
    </w:p>
    <w:sectPr w:rsidR="00174F5B" w:rsidRPr="00174F5B"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3E" w:rsidRDefault="002E0D3E" w:rsidP="00982C20">
      <w:pPr>
        <w:spacing w:after="0" w:line="240" w:lineRule="auto"/>
      </w:pPr>
      <w:r>
        <w:separator/>
      </w:r>
    </w:p>
  </w:endnote>
  <w:endnote w:type="continuationSeparator" w:id="0">
    <w:p w:rsidR="002E0D3E" w:rsidRDefault="002E0D3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39416C"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3E" w:rsidRDefault="002E0D3E" w:rsidP="00982C20">
      <w:pPr>
        <w:spacing w:after="0" w:line="240" w:lineRule="auto"/>
      </w:pPr>
      <w:r>
        <w:separator/>
      </w:r>
    </w:p>
  </w:footnote>
  <w:footnote w:type="continuationSeparator" w:id="0">
    <w:p w:rsidR="002E0D3E" w:rsidRDefault="002E0D3E"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C3E41A0">
              <wp:simplePos x="0" y="0"/>
              <wp:positionH relativeFrom="column">
                <wp:posOffset>308610</wp:posOffset>
              </wp:positionH>
              <wp:positionV relativeFrom="paragraph">
                <wp:posOffset>245110</wp:posOffset>
              </wp:positionV>
              <wp:extent cx="5557520" cy="2333625"/>
              <wp:effectExtent l="0" t="0" r="24130" b="28575"/>
              <wp:wrapNone/>
              <wp:docPr id="3" name="Group 3"/>
              <wp:cNvGraphicFramePr/>
              <a:graphic xmlns:a="http://schemas.openxmlformats.org/drawingml/2006/main">
                <a:graphicData uri="http://schemas.microsoft.com/office/word/2010/wordprocessingGroup">
                  <wpg:wgp>
                    <wpg:cNvGrpSpPr/>
                    <wpg:grpSpPr>
                      <a:xfrm>
                        <a:off x="0" y="0"/>
                        <a:ext cx="5557520" cy="2333625"/>
                        <a:chOff x="0" y="0"/>
                        <a:chExt cx="5557520" cy="2333625"/>
                      </a:xfrm>
                    </wpg:grpSpPr>
                    <wps:wsp>
                      <wps:cNvPr id="4" name="Text Box 4"/>
                      <wps:cNvSpPr txBox="1"/>
                      <wps:spPr>
                        <a:xfrm>
                          <a:off x="0" y="0"/>
                          <a:ext cx="5557520" cy="233362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3pt;width:437.6pt;height:183.75pt;z-index:251667456;mso-height-relative:margin" coordsize="55575,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">
              <v:roundrect id="Text Box 4" o:spid="_x0000_s1027" style="position:absolute;width:55575;height:23336;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44CF5" w:rsidRPr="00244CF5">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44CF5" w:rsidRPr="00244CF5">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8.25pt;height:8.25pt;visibility:visible;mso-wrap-style:square" o:bullet="t">
        <v:imagedata r:id="rId1" o:title="*"/>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74F5B"/>
    <w:rsid w:val="00180A1E"/>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17C49"/>
    <w:rsid w:val="00224816"/>
    <w:rsid w:val="00225944"/>
    <w:rsid w:val="00235DD7"/>
    <w:rsid w:val="0023775B"/>
    <w:rsid w:val="00244CF5"/>
    <w:rsid w:val="002518ED"/>
    <w:rsid w:val="002526D1"/>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2E2"/>
    <w:rsid w:val="002D3379"/>
    <w:rsid w:val="002E0D3E"/>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C6B35"/>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E426A"/>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35DBA"/>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D1A13"/>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64A5"/>
    <w:rsid w:val="00B864ED"/>
    <w:rsid w:val="00B879D6"/>
    <w:rsid w:val="00B94354"/>
    <w:rsid w:val="00B96DB9"/>
    <w:rsid w:val="00BB6B02"/>
    <w:rsid w:val="00BC3A8B"/>
    <w:rsid w:val="00BC5148"/>
    <w:rsid w:val="00BD2107"/>
    <w:rsid w:val="00BF4519"/>
    <w:rsid w:val="00BF7BEF"/>
    <w:rsid w:val="00BF7D53"/>
    <w:rsid w:val="00C00E39"/>
    <w:rsid w:val="00C10BB9"/>
    <w:rsid w:val="00C2539A"/>
    <w:rsid w:val="00C266A1"/>
    <w:rsid w:val="00C36532"/>
    <w:rsid w:val="00C37403"/>
    <w:rsid w:val="00C442D5"/>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36D"/>
    <w:rsid w:val="00D466A1"/>
    <w:rsid w:val="00D4729D"/>
    <w:rsid w:val="00D50D3A"/>
    <w:rsid w:val="00D748F9"/>
    <w:rsid w:val="00D75686"/>
    <w:rsid w:val="00D756CB"/>
    <w:rsid w:val="00D77EB1"/>
    <w:rsid w:val="00DB2195"/>
    <w:rsid w:val="00DB5857"/>
    <w:rsid w:val="00DB5979"/>
    <w:rsid w:val="00DB6F4F"/>
    <w:rsid w:val="00DC26E3"/>
    <w:rsid w:val="00DC2DA7"/>
    <w:rsid w:val="00DC32B4"/>
    <w:rsid w:val="00DC4A68"/>
    <w:rsid w:val="00DD1261"/>
    <w:rsid w:val="00DD175E"/>
    <w:rsid w:val="00DE14AE"/>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14FE"/>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FB1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FB14FE"/>
    <w:rPr>
      <w:b/>
      <w:bCs/>
    </w:rPr>
  </w:style>
  <w:style w:type="character" w:customStyle="1" w:styleId="Heading1Char">
    <w:name w:val="Heading 1 Char"/>
    <w:basedOn w:val="DefaultParagraphFont"/>
    <w:link w:val="Heading1"/>
    <w:uiPriority w:val="9"/>
    <w:rsid w:val="00FB14FE"/>
    <w:rPr>
      <w:rFonts w:ascii="Times New Roman" w:eastAsia="Times New Roman" w:hAnsi="Times New Roman" w:cs="Times New Roman"/>
      <w:b/>
      <w:bCs/>
      <w:kern w:val="36"/>
      <w:sz w:val="48"/>
      <w:szCs w:val="4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FB1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FB14FE"/>
    <w:rPr>
      <w:b/>
      <w:bCs/>
    </w:rPr>
  </w:style>
  <w:style w:type="character" w:customStyle="1" w:styleId="Heading1Char">
    <w:name w:val="Heading 1 Char"/>
    <w:basedOn w:val="DefaultParagraphFont"/>
    <w:link w:val="Heading1"/>
    <w:uiPriority w:val="9"/>
    <w:rsid w:val="00FB14FE"/>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2820">
      <w:bodyDiv w:val="1"/>
      <w:marLeft w:val="0"/>
      <w:marRight w:val="0"/>
      <w:marTop w:val="0"/>
      <w:marBottom w:val="0"/>
      <w:divBdr>
        <w:top w:val="none" w:sz="0" w:space="0" w:color="auto"/>
        <w:left w:val="none" w:sz="0" w:space="0" w:color="auto"/>
        <w:bottom w:val="none" w:sz="0" w:space="0" w:color="auto"/>
        <w:right w:val="none" w:sz="0" w:space="0" w:color="auto"/>
      </w:divBdr>
      <w:divsChild>
        <w:div w:id="128060062">
          <w:marLeft w:val="0"/>
          <w:marRight w:val="0"/>
          <w:marTop w:val="0"/>
          <w:marBottom w:val="0"/>
          <w:divBdr>
            <w:top w:val="none" w:sz="0" w:space="0" w:color="auto"/>
            <w:left w:val="none" w:sz="0" w:space="0" w:color="auto"/>
            <w:bottom w:val="none" w:sz="0" w:space="0" w:color="auto"/>
            <w:right w:val="none" w:sz="0" w:space="0" w:color="auto"/>
          </w:divBdr>
        </w:div>
        <w:div w:id="1812749747">
          <w:marLeft w:val="0"/>
          <w:marRight w:val="0"/>
          <w:marTop w:val="0"/>
          <w:marBottom w:val="0"/>
          <w:divBdr>
            <w:top w:val="none" w:sz="0" w:space="0" w:color="auto"/>
            <w:left w:val="none" w:sz="0" w:space="0" w:color="auto"/>
            <w:bottom w:val="none" w:sz="0" w:space="0" w:color="auto"/>
            <w:right w:val="none" w:sz="0" w:space="0" w:color="auto"/>
          </w:divBdr>
        </w:div>
        <w:div w:id="800656962">
          <w:marLeft w:val="0"/>
          <w:marRight w:val="0"/>
          <w:marTop w:val="0"/>
          <w:marBottom w:val="0"/>
          <w:divBdr>
            <w:top w:val="none" w:sz="0" w:space="0" w:color="auto"/>
            <w:left w:val="none" w:sz="0" w:space="0" w:color="auto"/>
            <w:bottom w:val="none" w:sz="0" w:space="0" w:color="auto"/>
            <w:right w:val="none" w:sz="0" w:space="0" w:color="auto"/>
          </w:divBdr>
        </w:div>
        <w:div w:id="2118866150">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30464948">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22B1-4001-4CD2-99C5-0CE030DE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2020-03-16T16:29:00Z</cp:lastPrinted>
  <dcterms:created xsi:type="dcterms:W3CDTF">2020-03-15T03:56:00Z</dcterms:created>
  <dcterms:modified xsi:type="dcterms:W3CDTF">2020-03-16T16:29:00Z</dcterms:modified>
</cp:coreProperties>
</file>