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72B" w:rsidRDefault="0098672B" w:rsidP="002B0B78">
      <w:pPr>
        <w:pStyle w:val="a2"/>
        <w:jc w:val="both"/>
        <w:rPr>
          <w:color w:val="002060"/>
          <w:rtl/>
        </w:rPr>
      </w:pPr>
    </w:p>
    <w:p w:rsidR="00C641F7" w:rsidRDefault="00C641F7" w:rsidP="002B0B78">
      <w:pPr>
        <w:pStyle w:val="a2"/>
        <w:jc w:val="both"/>
        <w:rPr>
          <w:rtl/>
        </w:rPr>
      </w:pPr>
    </w:p>
    <w:p w:rsidR="00AC2E49" w:rsidRDefault="00AC2E49" w:rsidP="002B0B78">
      <w:pPr>
        <w:spacing w:after="120" w:line="240" w:lineRule="auto"/>
        <w:jc w:val="both"/>
        <w:rPr>
          <w:rFonts w:ascii="IRBadr" w:hAnsi="IRBadr" w:cs="IRBadr"/>
          <w:color w:val="000000" w:themeColor="text1"/>
          <w:sz w:val="28"/>
          <w:szCs w:val="28"/>
          <w:rtl/>
        </w:rPr>
      </w:pPr>
    </w:p>
    <w:p w:rsidR="002B0B78" w:rsidRDefault="002B0B78" w:rsidP="002B0B78">
      <w:pPr>
        <w:spacing w:after="120"/>
        <w:jc w:val="both"/>
        <w:rPr>
          <w:rFonts w:ascii="IRBadr" w:hAnsi="IRBadr" w:cs="IRBadr"/>
          <w:sz w:val="44"/>
          <w:szCs w:val="44"/>
          <w:rtl/>
        </w:rPr>
      </w:pPr>
    </w:p>
    <w:p w:rsidR="002B0B78" w:rsidRDefault="002B0B78" w:rsidP="002B0B78">
      <w:pPr>
        <w:spacing w:after="120"/>
        <w:jc w:val="both"/>
        <w:rPr>
          <w:rFonts w:ascii="IRBadr" w:hAnsi="IRBadr" w:cs="IRBadr"/>
          <w:sz w:val="44"/>
          <w:szCs w:val="44"/>
          <w:rtl/>
        </w:rPr>
      </w:pPr>
    </w:p>
    <w:p w:rsidR="002B0B78" w:rsidRDefault="002B0B78" w:rsidP="009C5D8A">
      <w:pPr>
        <w:spacing w:after="120"/>
        <w:rPr>
          <w:rFonts w:ascii="IRBadr" w:hAnsi="IRBadr" w:cs="IRBadr"/>
          <w:sz w:val="44"/>
          <w:szCs w:val="44"/>
          <w:rtl/>
        </w:rPr>
      </w:pPr>
    </w:p>
    <w:p w:rsidR="002B0B78" w:rsidRPr="0007304E" w:rsidRDefault="002B0B78" w:rsidP="00D466A1">
      <w:pPr>
        <w:spacing w:after="120"/>
        <w:jc w:val="center"/>
        <w:rPr>
          <w:rFonts w:ascii="IRBadr" w:hAnsi="IRBadr" w:cs="IRBadr"/>
          <w:sz w:val="24"/>
          <w:szCs w:val="24"/>
          <w:rtl/>
        </w:rPr>
      </w:pPr>
    </w:p>
    <w:p w:rsidR="002B0B78" w:rsidRPr="00655C74" w:rsidRDefault="002B0B78" w:rsidP="00D466A1">
      <w:pPr>
        <w:spacing w:after="120"/>
        <w:jc w:val="center"/>
        <w:rPr>
          <w:rFonts w:ascii="IRBadr" w:hAnsi="IRBadr" w:cs="IRBadr"/>
          <w:sz w:val="2"/>
          <w:szCs w:val="2"/>
          <w:rtl/>
        </w:rPr>
      </w:pPr>
    </w:p>
    <w:p w:rsidR="002B0B78" w:rsidRDefault="002B0B78" w:rsidP="00D466A1">
      <w:pPr>
        <w:spacing w:after="120"/>
        <w:jc w:val="center"/>
        <w:rPr>
          <w:rFonts w:ascii="IRBadr" w:hAnsi="IRBadr" w:cs="IRBadr"/>
          <w:sz w:val="44"/>
          <w:szCs w:val="44"/>
          <w:rtl/>
        </w:rPr>
      </w:pPr>
      <w:r>
        <w:rPr>
          <w:rFonts w:ascii="IRBadr" w:hAnsi="IRBadr" w:cs="IRBadr" w:hint="cs"/>
          <w:sz w:val="44"/>
          <w:szCs w:val="44"/>
          <w:rtl/>
        </w:rPr>
        <w:t>عنوان:</w:t>
      </w:r>
    </w:p>
    <w:p w:rsidR="002B0B78" w:rsidRPr="0086248C" w:rsidRDefault="003C577C" w:rsidP="0086248C">
      <w:pPr>
        <w:widowControl w:val="0"/>
        <w:spacing w:line="480" w:lineRule="auto"/>
        <w:ind w:hanging="81"/>
        <w:jc w:val="center"/>
        <w:rPr>
          <w:rFonts w:cs="B Titr"/>
          <w:b/>
          <w:bCs/>
          <w:color w:val="000099"/>
          <w:sz w:val="44"/>
          <w:szCs w:val="44"/>
          <w:rtl/>
        </w:rPr>
      </w:pPr>
      <w:r>
        <w:rPr>
          <w:rFonts w:cs="B Titr" w:hint="cs"/>
          <w:b/>
          <w:bCs/>
          <w:color w:val="000099"/>
          <w:sz w:val="44"/>
          <w:szCs w:val="44"/>
          <w:rtl/>
        </w:rPr>
        <w:t xml:space="preserve">کارکرد </w:t>
      </w:r>
      <w:r w:rsidR="0086248C" w:rsidRPr="0086248C">
        <w:rPr>
          <w:rFonts w:cs="B Titr" w:hint="cs"/>
          <w:b/>
          <w:bCs/>
          <w:color w:val="000099"/>
          <w:sz w:val="44"/>
          <w:szCs w:val="44"/>
          <w:rtl/>
        </w:rPr>
        <w:t>فنون تبلیغات در جنگ نرم</w:t>
      </w:r>
      <w:r w:rsidR="0086248C">
        <w:rPr>
          <w:rFonts w:cs="B Titr"/>
          <w:b/>
          <w:bCs/>
          <w:color w:val="000099"/>
          <w:sz w:val="44"/>
          <w:szCs w:val="44"/>
        </w:rPr>
        <w:t>-</w:t>
      </w:r>
      <w:r w:rsidR="0086248C">
        <w:rPr>
          <w:rFonts w:cs="B Titr" w:hint="cs"/>
          <w:b/>
          <w:bCs/>
          <w:color w:val="000099"/>
          <w:sz w:val="44"/>
          <w:szCs w:val="44"/>
          <w:rtl/>
        </w:rPr>
        <w:t>بخش دوم</w:t>
      </w:r>
    </w:p>
    <w:p w:rsidR="009C5D8A" w:rsidRDefault="009C5D8A" w:rsidP="00D466A1">
      <w:pPr>
        <w:pStyle w:val="NoSpacing"/>
        <w:jc w:val="center"/>
        <w:rPr>
          <w:rtl/>
        </w:rPr>
      </w:pPr>
    </w:p>
    <w:p w:rsidR="009C5D8A" w:rsidRPr="00851885" w:rsidRDefault="009C5D8A" w:rsidP="00D466A1">
      <w:pPr>
        <w:pStyle w:val="NoSpacing"/>
        <w:jc w:val="center"/>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2B0B78" w:rsidRPr="008E6EF7" w:rsidTr="00D3036D">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2B0B78" w:rsidRPr="00DC2DA7" w:rsidRDefault="002B0B78" w:rsidP="00D466A1">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2B0B78" w:rsidRPr="00702FD1" w:rsidRDefault="002B0B78" w:rsidP="00DC4575">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Pr>
            </w:pPr>
            <w:r>
              <w:rPr>
                <w:rFonts w:asciiTheme="minorBidi" w:hAnsiTheme="minorBidi"/>
                <w:color w:val="06007A"/>
                <w:sz w:val="28"/>
                <w:szCs w:val="28"/>
                <w:rtl/>
              </w:rPr>
              <w:t>b</w:t>
            </w:r>
            <w:r w:rsidR="00231DF6">
              <w:rPr>
                <w:rFonts w:asciiTheme="minorBidi" w:hAnsiTheme="minorBidi"/>
                <w:color w:val="06007A"/>
                <w:sz w:val="28"/>
                <w:szCs w:val="28"/>
              </w:rPr>
              <w:t>-2</w:t>
            </w:r>
            <w:r w:rsidR="00DC4575">
              <w:rPr>
                <w:rFonts w:asciiTheme="minorBidi" w:hAnsiTheme="minorBidi"/>
                <w:color w:val="06007A"/>
                <w:sz w:val="28"/>
                <w:szCs w:val="28"/>
              </w:rPr>
              <w:t>7</w:t>
            </w:r>
          </w:p>
        </w:tc>
      </w:tr>
      <w:tr w:rsidR="002B0B78" w:rsidRPr="008E6EF7" w:rsidTr="00D3036D">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2B0B78" w:rsidRPr="00A42700" w:rsidRDefault="0086248C" w:rsidP="00255FAD">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بصیرتی/رصد/آموزش رصد/قواعد</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2B0B78" w:rsidRPr="00A42700" w:rsidRDefault="005B512F" w:rsidP="00E179DD">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آموزش تحلیل</w:t>
            </w:r>
            <w:r w:rsidR="00E179DD">
              <w:rPr>
                <w:rFonts w:ascii="IRMitra" w:hAnsi="IRMitra" w:cs="IRMitra" w:hint="cs"/>
                <w:color w:val="06007A"/>
                <w:sz w:val="28"/>
                <w:szCs w:val="28"/>
                <w:rtl/>
              </w:rPr>
              <w:t>،</w:t>
            </w:r>
            <w:r>
              <w:rPr>
                <w:rFonts w:ascii="IRMitra" w:hAnsi="IRMitra" w:cs="IRMitra"/>
                <w:color w:val="06007A"/>
                <w:sz w:val="28"/>
                <w:szCs w:val="28"/>
              </w:rPr>
              <w:t xml:space="preserve"> </w:t>
            </w:r>
            <w:r w:rsidR="0086248C">
              <w:rPr>
                <w:rFonts w:ascii="IRMitra" w:hAnsi="IRMitra" w:cs="IRMitra" w:hint="cs"/>
                <w:color w:val="06007A"/>
                <w:sz w:val="28"/>
                <w:szCs w:val="28"/>
                <w:rtl/>
              </w:rPr>
              <w:t>فنون، جنگ نرم، اقناع</w:t>
            </w:r>
          </w:p>
        </w:tc>
      </w:tr>
      <w:tr w:rsidR="002B0B78" w:rsidRPr="008E6EF7" w:rsidTr="00D3036D">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2B0B78" w:rsidRPr="00A42700" w:rsidRDefault="002B0B78" w:rsidP="00D466A1">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2B0B78" w:rsidRPr="00655C74" w:rsidRDefault="002B0B78" w:rsidP="00D466A1">
      <w:pPr>
        <w:spacing w:after="120"/>
        <w:jc w:val="center"/>
        <w:rPr>
          <w:rFonts w:ascii="IRBadr" w:hAnsi="IRBadr" w:cs="IRBadr"/>
          <w:sz w:val="2"/>
          <w:szCs w:val="2"/>
          <w:rtl/>
        </w:rPr>
      </w:pPr>
    </w:p>
    <w:p w:rsidR="002B0B78" w:rsidRDefault="002B0B78" w:rsidP="002B0B78">
      <w:pPr>
        <w:pStyle w:val="NormalWeb"/>
        <w:bidi/>
        <w:spacing w:before="0" w:beforeAutospacing="0" w:after="120" w:afterAutospacing="0"/>
        <w:jc w:val="both"/>
        <w:rPr>
          <w:rFonts w:ascii="IRBadr" w:eastAsia="Arial Unicode MS" w:hAnsi="IRBadr" w:cs="IRBadr"/>
          <w:color w:val="000000"/>
          <w:sz w:val="36"/>
          <w:szCs w:val="36"/>
          <w:rtl/>
        </w:rPr>
        <w:sectPr w:rsidR="002B0B78" w:rsidSect="002B0B7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2B0B78" w:rsidRPr="00C641F7" w:rsidRDefault="002B0B78" w:rsidP="002B0B78">
      <w:pPr>
        <w:pStyle w:val="a2"/>
        <w:jc w:val="both"/>
        <w:rPr>
          <w:color w:val="002060"/>
          <w:sz w:val="34"/>
          <w:szCs w:val="34"/>
          <w:rtl/>
        </w:rPr>
      </w:pPr>
    </w:p>
    <w:p w:rsidR="002B0B78" w:rsidRDefault="002B0B78" w:rsidP="002B0B78">
      <w:pPr>
        <w:pStyle w:val="a2"/>
        <w:jc w:val="both"/>
        <w:rPr>
          <w:color w:val="002060"/>
          <w:rtl/>
        </w:rPr>
      </w:pPr>
    </w:p>
    <w:p w:rsidR="009C5D8A" w:rsidRDefault="009C5D8A" w:rsidP="002B0B78">
      <w:pPr>
        <w:pStyle w:val="a2"/>
        <w:jc w:val="both"/>
        <w:rPr>
          <w:color w:val="002060"/>
          <w:rtl/>
        </w:rPr>
      </w:pPr>
    </w:p>
    <w:p w:rsidR="00DC4575" w:rsidRPr="0086248C" w:rsidRDefault="00DC4575" w:rsidP="00744D99">
      <w:pPr>
        <w:widowControl w:val="0"/>
        <w:spacing w:line="480" w:lineRule="auto"/>
        <w:jc w:val="center"/>
        <w:rPr>
          <w:rFonts w:cs="B Titr"/>
          <w:b/>
          <w:bCs/>
          <w:color w:val="000099"/>
          <w:sz w:val="44"/>
          <w:szCs w:val="44"/>
          <w:rtl/>
        </w:rPr>
      </w:pPr>
      <w:r w:rsidRPr="0086248C">
        <w:rPr>
          <w:rFonts w:cs="B Titr" w:hint="cs"/>
          <w:b/>
          <w:bCs/>
          <w:color w:val="000099"/>
          <w:sz w:val="44"/>
          <w:szCs w:val="44"/>
          <w:rtl/>
        </w:rPr>
        <w:lastRenderedPageBreak/>
        <w:t>فنون تبلیغات در جنگ نرم</w:t>
      </w:r>
    </w:p>
    <w:p w:rsidR="00DC4575" w:rsidRPr="0086248C" w:rsidRDefault="00DC4575" w:rsidP="00DC4575">
      <w:pPr>
        <w:widowControl w:val="0"/>
        <w:spacing w:line="480" w:lineRule="auto"/>
        <w:ind w:hanging="81"/>
        <w:jc w:val="both"/>
        <w:rPr>
          <w:rFonts w:ascii="IRBadr" w:hAnsi="IRBadr" w:cs="IRBadr"/>
          <w:sz w:val="32"/>
          <w:szCs w:val="32"/>
          <w:rtl/>
        </w:rPr>
      </w:pPr>
      <w:r w:rsidRPr="0086248C">
        <w:rPr>
          <w:rFonts w:ascii="IRBadr" w:hAnsi="IRBadr" w:cs="IRBadr"/>
          <w:sz w:val="32"/>
          <w:szCs w:val="32"/>
          <w:rtl/>
        </w:rPr>
        <w:t>در عمل صدها روش برای ترویج باورها و کنترل اذهان مورد استفاده قرار می</w:t>
      </w:r>
      <w:r w:rsidRPr="0086248C">
        <w:rPr>
          <w:rFonts w:ascii="IRBadr" w:hAnsi="IRBadr" w:cs="IRBadr"/>
          <w:sz w:val="32"/>
          <w:szCs w:val="32"/>
          <w:rtl/>
        </w:rPr>
        <w:softHyphen/>
        <w:t>گیرد اما تمام آنها را می</w:t>
      </w:r>
      <w:r w:rsidRPr="0086248C">
        <w:rPr>
          <w:rFonts w:ascii="IRBadr" w:hAnsi="IRBadr" w:cs="IRBadr"/>
          <w:sz w:val="32"/>
          <w:szCs w:val="32"/>
          <w:rtl/>
        </w:rPr>
        <w:softHyphen/>
        <w:t>توان تقریباً در چند مقولة</w:t>
      </w:r>
      <w:r w:rsidRPr="0086248C">
        <w:rPr>
          <w:rFonts w:ascii="IRBadr" w:hAnsi="IRBadr" w:cs="IRBadr"/>
          <w:sz w:val="32"/>
          <w:szCs w:val="32"/>
          <w:rtl/>
        </w:rPr>
        <w:softHyphen/>
        <w:t xml:space="preserve"> هم‌پوشان طبقه</w:t>
      </w:r>
      <w:r w:rsidRPr="0086248C">
        <w:rPr>
          <w:rFonts w:ascii="IRBadr" w:hAnsi="IRBadr" w:cs="IRBadr"/>
          <w:sz w:val="32"/>
          <w:szCs w:val="32"/>
          <w:rtl/>
        </w:rPr>
        <w:softHyphen/>
        <w:t>بندی کرد. بدین خاطر "تقریباً" که در امور انسانی طبقه</w:t>
      </w:r>
      <w:r w:rsidRPr="0086248C">
        <w:rPr>
          <w:rFonts w:ascii="IRBadr" w:hAnsi="IRBadr" w:cs="IRBadr"/>
          <w:sz w:val="32"/>
          <w:szCs w:val="32"/>
          <w:rtl/>
        </w:rPr>
        <w:softHyphen/>
        <w:t>بندی موضوعات به شیوه</w:t>
      </w:r>
      <w:r w:rsidRPr="0086248C">
        <w:rPr>
          <w:rFonts w:ascii="IRBadr" w:hAnsi="IRBadr" w:cs="IRBadr"/>
          <w:sz w:val="32"/>
          <w:szCs w:val="32"/>
          <w:rtl/>
        </w:rPr>
        <w:softHyphen/>
        <w:t xml:space="preserve"> قطعی، دشوار است و نیز بدین خاطر "هم‌پوشان" که در ساختار زندگی واقعی در یک زمان بیش از یک مقوله مورد استفاده قرار می‌گیرد که باعث نوعی هم‌پوشانی می</w:t>
      </w:r>
      <w:r w:rsidRPr="0086248C">
        <w:rPr>
          <w:rFonts w:ascii="IRBadr" w:hAnsi="IRBadr" w:cs="IRBadr"/>
          <w:sz w:val="32"/>
          <w:szCs w:val="32"/>
          <w:rtl/>
        </w:rPr>
        <w:softHyphen/>
        <w:t>شود. این فنون عبارتند از:</w:t>
      </w:r>
    </w:p>
    <w:p w:rsidR="00DC4575" w:rsidRPr="0086248C" w:rsidRDefault="0086248C" w:rsidP="0086248C">
      <w:pPr>
        <w:widowControl w:val="0"/>
        <w:spacing w:line="480" w:lineRule="auto"/>
        <w:ind w:firstLine="180"/>
        <w:jc w:val="both"/>
        <w:rPr>
          <w:rFonts w:ascii="IRBadr" w:hAnsi="IRBadr" w:cs="IRBadr"/>
          <w:sz w:val="32"/>
          <w:szCs w:val="32"/>
          <w:rtl/>
        </w:rPr>
      </w:pPr>
      <w:r>
        <w:rPr>
          <w:rFonts w:ascii="IRBadr" w:hAnsi="IRBadr" w:cs="B Titr"/>
          <w:b/>
          <w:bCs/>
          <w:color w:val="000099"/>
          <w:sz w:val="32"/>
          <w:szCs w:val="32"/>
          <w:rtl/>
        </w:rPr>
        <w:t>1. ترس از بدنامی (ناامنی،</w:t>
      </w:r>
      <w:r w:rsidR="00DC4575" w:rsidRPr="0086248C">
        <w:rPr>
          <w:rFonts w:ascii="IRBadr" w:hAnsi="IRBadr" w:cs="B Titr"/>
          <w:b/>
          <w:bCs/>
          <w:color w:val="000099"/>
          <w:sz w:val="32"/>
          <w:szCs w:val="32"/>
          <w:rtl/>
        </w:rPr>
        <w:t>ترس)</w:t>
      </w:r>
      <w:r w:rsidR="00DC4575" w:rsidRPr="0086248C">
        <w:rPr>
          <w:rFonts w:ascii="IRBadr" w:hAnsi="IRBadr" w:cs="IRBadr"/>
          <w:sz w:val="32"/>
          <w:szCs w:val="32"/>
          <w:rtl/>
        </w:rPr>
        <w:t>هر کسی از بدنام شدن می</w:t>
      </w:r>
      <w:r w:rsidR="00DC4575" w:rsidRPr="0086248C">
        <w:rPr>
          <w:rFonts w:ascii="IRBadr" w:hAnsi="IRBadr" w:cs="IRBadr"/>
          <w:sz w:val="32"/>
          <w:szCs w:val="32"/>
          <w:rtl/>
        </w:rPr>
        <w:softHyphen/>
        <w:t>ترسد. این احساس در این ضرب</w:t>
      </w:r>
      <w:r w:rsidR="00DC4575" w:rsidRPr="0086248C">
        <w:rPr>
          <w:rFonts w:ascii="IRBadr" w:hAnsi="IRBadr" w:cs="IRBadr"/>
          <w:sz w:val="32"/>
          <w:szCs w:val="32"/>
          <w:rtl/>
        </w:rPr>
        <w:softHyphen/>
        <w:t>المثل منعکس می</w:t>
      </w:r>
      <w:r w:rsidR="00DC4575" w:rsidRPr="0086248C">
        <w:rPr>
          <w:rFonts w:ascii="IRBadr" w:hAnsi="IRBadr" w:cs="IRBadr"/>
          <w:sz w:val="32"/>
          <w:szCs w:val="32"/>
          <w:rtl/>
        </w:rPr>
        <w:softHyphen/>
        <w:t>شود که «حتی بدترین شر بهتر از بدنامی است.» تبلیغ</w:t>
      </w:r>
      <w:r w:rsidR="00DC4575" w:rsidRPr="0086248C">
        <w:rPr>
          <w:rFonts w:ascii="IRBadr" w:hAnsi="IRBadr" w:cs="IRBadr"/>
          <w:sz w:val="32"/>
          <w:szCs w:val="32"/>
          <w:rtl/>
        </w:rPr>
        <w:softHyphen/>
        <w:t>کنندگان با بهره‌گیری از واژه‌هایی ناخوشایند این ترس را دستکاری می</w:t>
      </w:r>
      <w:r w:rsidR="00DC4575" w:rsidRPr="0086248C">
        <w:rPr>
          <w:rFonts w:ascii="IRBadr" w:hAnsi="IRBadr" w:cs="IRBadr"/>
          <w:sz w:val="32"/>
          <w:szCs w:val="32"/>
          <w:rtl/>
        </w:rPr>
        <w:softHyphen/>
        <w:t>کنند تا باعث ترس، تنفر یا ناخشنودی شوند. این کار همواره بدون ارائه</w:t>
      </w:r>
      <w:r w:rsidR="00DC4575" w:rsidRPr="0086248C">
        <w:rPr>
          <w:rFonts w:ascii="IRBadr" w:hAnsi="IRBadr" w:cs="IRBadr"/>
          <w:sz w:val="32"/>
          <w:szCs w:val="32"/>
          <w:rtl/>
        </w:rPr>
        <w:softHyphen/>
        <w:t xml:space="preserve"> شواهد عملی برای تأیید گفتار انجام می</w:t>
      </w:r>
      <w:r w:rsidR="00DC4575" w:rsidRPr="0086248C">
        <w:rPr>
          <w:rFonts w:ascii="IRBadr" w:hAnsi="IRBadr" w:cs="IRBadr"/>
          <w:sz w:val="32"/>
          <w:szCs w:val="32"/>
          <w:rtl/>
        </w:rPr>
        <w:softHyphen/>
        <w:t>شود. چون تمام انسان</w:t>
      </w:r>
      <w:r w:rsidR="00DC4575" w:rsidRPr="0086248C">
        <w:rPr>
          <w:rFonts w:ascii="IRBadr" w:hAnsi="IRBadr" w:cs="IRBadr"/>
          <w:sz w:val="32"/>
          <w:szCs w:val="32"/>
          <w:rtl/>
        </w:rPr>
        <w:softHyphen/>
        <w:t>ها از بدنامی می‌هراسند مردم سعی می</w:t>
      </w:r>
      <w:r w:rsidR="00DC4575" w:rsidRPr="0086248C">
        <w:rPr>
          <w:rFonts w:ascii="IRBadr" w:hAnsi="IRBadr" w:cs="IRBadr"/>
          <w:sz w:val="32"/>
          <w:szCs w:val="32"/>
          <w:rtl/>
        </w:rPr>
        <w:softHyphen/>
        <w:t xml:space="preserve">کنند از چیزی که در تبلیغات مورد اشاره واقع شده، دوری گزینند. </w:t>
      </w:r>
    </w:p>
    <w:p w:rsidR="00DC4575" w:rsidRPr="0086248C" w:rsidRDefault="00DC4575" w:rsidP="00DC4575">
      <w:pPr>
        <w:widowControl w:val="0"/>
        <w:spacing w:line="480" w:lineRule="auto"/>
        <w:ind w:firstLine="180"/>
        <w:jc w:val="both"/>
        <w:rPr>
          <w:rFonts w:ascii="IRBadr" w:hAnsi="IRBadr" w:cs="IRBadr"/>
          <w:sz w:val="32"/>
          <w:szCs w:val="32"/>
          <w:rtl/>
        </w:rPr>
      </w:pPr>
      <w:r w:rsidRPr="0086248C">
        <w:rPr>
          <w:rFonts w:ascii="IRBadr" w:hAnsi="IRBadr" w:cs="IRBadr"/>
          <w:sz w:val="32"/>
          <w:szCs w:val="32"/>
          <w:rtl/>
        </w:rPr>
        <w:t>واژه</w:t>
      </w:r>
      <w:r w:rsidRPr="0086248C">
        <w:rPr>
          <w:rFonts w:ascii="IRBadr" w:hAnsi="IRBadr" w:cs="IRBadr"/>
          <w:sz w:val="32"/>
          <w:szCs w:val="32"/>
          <w:rtl/>
        </w:rPr>
        <w:softHyphen/>
        <w:t>هایی که بارها برای این ترفند مورد استفاده قرار می</w:t>
      </w:r>
      <w:r w:rsidRPr="0086248C">
        <w:rPr>
          <w:rFonts w:ascii="IRBadr" w:hAnsi="IRBadr" w:cs="IRBadr"/>
          <w:sz w:val="32"/>
          <w:szCs w:val="32"/>
          <w:rtl/>
        </w:rPr>
        <w:softHyphen/>
        <w:t>گیرند عبارتند از: عقب</w:t>
      </w:r>
      <w:r w:rsidRPr="0086248C">
        <w:rPr>
          <w:rFonts w:ascii="IRBadr" w:hAnsi="IRBadr" w:cs="IRBadr"/>
          <w:sz w:val="32"/>
          <w:szCs w:val="32"/>
          <w:rtl/>
        </w:rPr>
        <w:softHyphen/>
        <w:t>مانده، کهنه، مرتجع، بی‌سواد، بدوی، کوته</w:t>
      </w:r>
      <w:r w:rsidRPr="0086248C">
        <w:rPr>
          <w:rFonts w:ascii="IRBadr" w:hAnsi="IRBadr" w:cs="IRBadr"/>
          <w:sz w:val="32"/>
          <w:szCs w:val="32"/>
          <w:rtl/>
        </w:rPr>
        <w:softHyphen/>
        <w:t xml:space="preserve">فکر، خام و غیره. هیچ کس دوست ندارد با این واژگان برچسب بخورد. در گزارش چندین نشریه امریکایی با بیان نمونه‌هایی اشاره شده است که چگونه این فن به شدت برای حمله به معیارهای اخلاقی مورد استفاده قرار می‌گیرد. پژوهشگران امریکایی دانشجویان دو دانشگاه را مورد تحقیق قرار دادند که به بی‌بندوباری شهرت داشتند. در آنجا </w:t>
      </w:r>
      <w:r w:rsidRPr="0086248C">
        <w:rPr>
          <w:rFonts w:ascii="IRBadr" w:hAnsi="IRBadr" w:cs="IRBadr"/>
          <w:sz w:val="32"/>
          <w:szCs w:val="32"/>
          <w:rtl/>
        </w:rPr>
        <w:lastRenderedPageBreak/>
        <w:t>بسیاری از دانشجویان آشکارا درگیر امور غیراخلاقی بودند. قضاوت مردم این بود که آنها به دلیل بی‌بندوباری اخلاقی مرتکب این رفتارها می‌شوند. در حالی که تحقیق کاملاً خلاف آن را نشان داد. تقریباً دو سوم دانشجویانی که چنین روابطی داشتند می</w:t>
      </w:r>
      <w:r w:rsidRPr="0086248C">
        <w:rPr>
          <w:rFonts w:ascii="IRBadr" w:hAnsi="IRBadr" w:cs="IRBadr"/>
          <w:sz w:val="32"/>
          <w:szCs w:val="32"/>
          <w:rtl/>
        </w:rPr>
        <w:softHyphen/>
        <w:t>گفتند که به اجبار وارد این رابطه نمی‌شوند. بلکه، این کار به خاطر ترسشان از این است که در غیر این صورت به عنوان غیرعادی، بی</w:t>
      </w:r>
      <w:r w:rsidRPr="0086248C">
        <w:rPr>
          <w:rFonts w:ascii="IRBadr" w:hAnsi="IRBadr" w:cs="IRBadr"/>
          <w:sz w:val="32"/>
          <w:szCs w:val="32"/>
          <w:rtl/>
        </w:rPr>
        <w:softHyphen/>
        <w:t>کفایت، یا کوته</w:t>
      </w:r>
      <w:r w:rsidRPr="0086248C">
        <w:rPr>
          <w:rFonts w:ascii="IRBadr" w:hAnsi="IRBadr" w:cs="IRBadr"/>
          <w:sz w:val="32"/>
          <w:szCs w:val="32"/>
          <w:rtl/>
        </w:rPr>
        <w:softHyphen/>
        <w:t>فکر نگریسته شوند. در واقع، آنها چون نیازمند تأیید اجتماعی بودند سعی می</w:t>
      </w:r>
      <w:r w:rsidRPr="0086248C">
        <w:rPr>
          <w:rFonts w:ascii="IRBadr" w:hAnsi="IRBadr" w:cs="IRBadr"/>
          <w:sz w:val="32"/>
          <w:szCs w:val="32"/>
          <w:rtl/>
        </w:rPr>
        <w:softHyphen/>
        <w:t>کردند تا با سرکوب وجدانشان از بدنامی فرار کنند. همین فنون توسط سازمان‌ها و دولت‌های غربی برای اغوای مردان جوان به سیگار کشیدن و ترغیب زنان جوان به زندگی بی</w:t>
      </w:r>
      <w:r w:rsidRPr="0086248C">
        <w:rPr>
          <w:rFonts w:ascii="IRBadr" w:hAnsi="IRBadr" w:cs="IRBadr"/>
          <w:sz w:val="32"/>
          <w:szCs w:val="32"/>
          <w:rtl/>
        </w:rPr>
        <w:softHyphen/>
        <w:t>بندوبار مورد استفاده قرار می</w:t>
      </w:r>
      <w:r w:rsidRPr="0086248C">
        <w:rPr>
          <w:rFonts w:ascii="IRBadr" w:hAnsi="IRBadr" w:cs="IRBadr"/>
          <w:sz w:val="32"/>
          <w:szCs w:val="32"/>
          <w:rtl/>
        </w:rPr>
        <w:softHyphen/>
        <w:t>گیرند. ترس از بدنامی فن بسیار قدرتمندی است. در جنگ نرم این روش برای حمله به هر چیز از جمله ایمان دینی و اصول اخلاقی جوامع هدف به کار گرفته می‌شود (احمدرشتی، 1383).</w:t>
      </w:r>
    </w:p>
    <w:p w:rsidR="00DC4575" w:rsidRPr="0086248C" w:rsidRDefault="00DC4575" w:rsidP="00DC4575">
      <w:pPr>
        <w:widowControl w:val="0"/>
        <w:spacing w:line="480" w:lineRule="auto"/>
        <w:ind w:firstLine="180"/>
        <w:jc w:val="both"/>
        <w:rPr>
          <w:rFonts w:ascii="IRBadr" w:hAnsi="IRBadr" w:cs="IRBadr"/>
          <w:sz w:val="32"/>
          <w:szCs w:val="32"/>
          <w:rtl/>
        </w:rPr>
      </w:pPr>
      <w:r w:rsidRPr="0086248C">
        <w:rPr>
          <w:rFonts w:ascii="IRBadr" w:hAnsi="IRBadr" w:cs="B Titr"/>
          <w:b/>
          <w:bCs/>
          <w:color w:val="000099"/>
          <w:sz w:val="32"/>
          <w:szCs w:val="32"/>
          <w:rtl/>
        </w:rPr>
        <w:t>2</w:t>
      </w:r>
      <w:r w:rsidRPr="0086248C">
        <w:rPr>
          <w:rFonts w:ascii="IRBadr" w:hAnsi="IRBadr" w:cs="B Titr"/>
          <w:b/>
          <w:bCs/>
          <w:color w:val="000099"/>
          <w:sz w:val="36"/>
          <w:szCs w:val="36"/>
          <w:rtl/>
        </w:rPr>
        <w:t>. توسل به</w:t>
      </w:r>
      <w:r w:rsidRPr="0086248C">
        <w:rPr>
          <w:rFonts w:ascii="IRBadr" w:hAnsi="IRBadr" w:cs="B Titr"/>
          <w:b/>
          <w:bCs/>
          <w:color w:val="000099"/>
          <w:sz w:val="36"/>
          <w:szCs w:val="36"/>
          <w:rtl/>
        </w:rPr>
        <w:softHyphen/>
        <w:t xml:space="preserve"> خوشنامی (امنیت، گیرایی)</w:t>
      </w:r>
      <w:r w:rsidRPr="0086248C">
        <w:rPr>
          <w:rFonts w:ascii="IRBadr" w:hAnsi="IRBadr" w:cs="IRBadr"/>
          <w:sz w:val="32"/>
          <w:szCs w:val="32"/>
          <w:rtl/>
        </w:rPr>
        <w:t xml:space="preserve"> توسل به خوش‌نامی در مقابل ترس از بدنامی قرار می‌گیرد. هر کس تمایل دارد تا به خوش‌نامی، افتخار، احترام، شهرت و منزلت برسد. تبلیغ</w:t>
      </w:r>
      <w:r w:rsidRPr="0086248C">
        <w:rPr>
          <w:rFonts w:ascii="IRBadr" w:hAnsi="IRBadr" w:cs="IRBadr"/>
          <w:sz w:val="32"/>
          <w:szCs w:val="32"/>
          <w:rtl/>
        </w:rPr>
        <w:softHyphen/>
        <w:t xml:space="preserve">کنندگان این احساسات را با بهره‌گیری از واژگان بسیار ذهنی و امتحان </w:t>
      </w:r>
      <w:r w:rsidRPr="0086248C">
        <w:rPr>
          <w:rFonts w:ascii="IRBadr" w:hAnsi="IRBadr" w:cs="IRBadr"/>
          <w:sz w:val="32"/>
          <w:szCs w:val="32"/>
          <w:rtl/>
        </w:rPr>
        <w:softHyphen/>
        <w:t>شده به کار می</w:t>
      </w:r>
      <w:r w:rsidRPr="0086248C">
        <w:rPr>
          <w:rFonts w:ascii="IRBadr" w:hAnsi="IRBadr" w:cs="IRBadr"/>
          <w:sz w:val="32"/>
          <w:szCs w:val="32"/>
          <w:rtl/>
        </w:rPr>
        <w:softHyphen/>
        <w:t>گیرند. با کمک واژگان صدادارِ خوشایند، هاله</w:t>
      </w:r>
      <w:r w:rsidRPr="0086248C">
        <w:rPr>
          <w:rFonts w:ascii="IRBadr" w:hAnsi="IRBadr" w:cs="IRBadr"/>
          <w:sz w:val="32"/>
          <w:szCs w:val="32"/>
          <w:rtl/>
        </w:rPr>
        <w:softHyphen/>
        <w:t>ای از پیوندهای جذاب پیرامون شخص، کالا یا جنبش پدید می‌آید که خواننده گرفتار جذابیت آن پیوندها می</w:t>
      </w:r>
      <w:r w:rsidRPr="0086248C">
        <w:rPr>
          <w:rFonts w:ascii="IRBadr" w:hAnsi="IRBadr" w:cs="IRBadr"/>
          <w:sz w:val="32"/>
          <w:szCs w:val="32"/>
          <w:rtl/>
        </w:rPr>
        <w:softHyphen/>
        <w:t>شود. این جذابیت گاه به آرزویی تبدیل می</w:t>
      </w:r>
      <w:r w:rsidRPr="0086248C">
        <w:rPr>
          <w:rFonts w:ascii="IRBadr" w:hAnsi="IRBadr" w:cs="IRBadr"/>
          <w:sz w:val="32"/>
          <w:szCs w:val="32"/>
          <w:rtl/>
        </w:rPr>
        <w:softHyphen/>
        <w:t>شود که مردم در غیاب آن حتی ثبات و تعادل خود را از دست می</w:t>
      </w:r>
      <w:r w:rsidRPr="0086248C">
        <w:rPr>
          <w:rFonts w:ascii="IRBadr" w:hAnsi="IRBadr" w:cs="IRBadr"/>
          <w:sz w:val="32"/>
          <w:szCs w:val="32"/>
          <w:rtl/>
        </w:rPr>
        <w:softHyphen/>
        <w:t>دهند. شخص تحت تأثیر تبلیغات خوش</w:t>
      </w:r>
      <w:r w:rsidRPr="0086248C">
        <w:rPr>
          <w:rFonts w:ascii="IRBadr" w:hAnsi="IRBadr" w:cs="IRBadr"/>
          <w:sz w:val="32"/>
          <w:szCs w:val="32"/>
          <w:rtl/>
        </w:rPr>
        <w:softHyphen/>
        <w:t>نامی متقاعد می</w:t>
      </w:r>
      <w:r w:rsidRPr="0086248C">
        <w:rPr>
          <w:rFonts w:ascii="IRBadr" w:hAnsi="IRBadr" w:cs="IRBadr"/>
          <w:sz w:val="32"/>
          <w:szCs w:val="32"/>
          <w:rtl/>
        </w:rPr>
        <w:softHyphen/>
        <w:t xml:space="preserve">شود که با شناساندن خود با آن شخص، کالا یا جنبش به خوش‌نامی دست خواهد یافت. اما اگر هر یک از این موضوعات مربوط به حیات روحانی و معنوی باشد فرد باید تعهدش را فدای واجبات خاص ایمانی کند (العوینی، </w:t>
      </w:r>
      <w:r w:rsidRPr="0086248C">
        <w:rPr>
          <w:rFonts w:ascii="IRBadr" w:hAnsi="IRBadr" w:cs="IRBadr"/>
          <w:sz w:val="32"/>
          <w:szCs w:val="32"/>
          <w:rtl/>
        </w:rPr>
        <w:lastRenderedPageBreak/>
        <w:t>1369).</w:t>
      </w:r>
    </w:p>
    <w:p w:rsidR="00DC4575" w:rsidRPr="0086248C" w:rsidRDefault="00DC4575" w:rsidP="00DC4575">
      <w:pPr>
        <w:widowControl w:val="0"/>
        <w:spacing w:line="480" w:lineRule="auto"/>
        <w:ind w:hanging="81"/>
        <w:jc w:val="both"/>
        <w:rPr>
          <w:rFonts w:ascii="IRBadr" w:hAnsi="IRBadr" w:cs="IRBadr"/>
          <w:sz w:val="32"/>
          <w:szCs w:val="32"/>
          <w:rtl/>
        </w:rPr>
      </w:pPr>
      <w:r w:rsidRPr="0086248C">
        <w:rPr>
          <w:rFonts w:ascii="IRBadr" w:hAnsi="IRBadr" w:cs="IRBadr"/>
          <w:sz w:val="32"/>
          <w:szCs w:val="32"/>
          <w:rtl/>
        </w:rPr>
        <w:t>این یکی از دلایلی است که باعث می‌شود افراد به انجام آیین و مناسک دینی مبادرت ورزند. احساس آنها این است که پایبندی به احکام عبادی حرمت خاصی به آنها عطا می</w:t>
      </w:r>
      <w:r w:rsidRPr="0086248C">
        <w:rPr>
          <w:rFonts w:ascii="IRBadr" w:hAnsi="IRBadr" w:cs="IRBadr"/>
          <w:sz w:val="32"/>
          <w:szCs w:val="32"/>
          <w:rtl/>
        </w:rPr>
        <w:softHyphen/>
        <w:t>کند و بنابراین آنها نباید آن را ترک کنند، حتی اگر نیازمند انطباق با ایمان و تعهد شخصی</w:t>
      </w:r>
      <w:r w:rsidRPr="0086248C">
        <w:rPr>
          <w:rFonts w:ascii="IRBadr" w:hAnsi="IRBadr" w:cs="IRBadr"/>
          <w:sz w:val="32"/>
          <w:szCs w:val="32"/>
          <w:rtl/>
        </w:rPr>
        <w:softHyphen/>
        <w:t>شان باشد. آنها با اینکه می‌دانند زرق و برق</w:t>
      </w:r>
      <w:r w:rsidRPr="0086248C">
        <w:rPr>
          <w:rFonts w:ascii="IRBadr" w:hAnsi="IRBadr" w:cs="IRBadr"/>
          <w:sz w:val="32"/>
          <w:szCs w:val="32"/>
          <w:rtl/>
        </w:rPr>
        <w:softHyphen/>
        <w:t>های دنیا طلایی نیست اما ممکن است تعهدشان به معنویات تا حدی ضعیف شود. هنگامی که خیر واقعی به خاطر خیر ظاهری به خطر می</w:t>
      </w:r>
      <w:r w:rsidRPr="0086248C">
        <w:rPr>
          <w:rFonts w:ascii="IRBadr" w:hAnsi="IRBadr" w:cs="IRBadr"/>
          <w:sz w:val="32"/>
          <w:szCs w:val="32"/>
          <w:rtl/>
        </w:rPr>
        <w:softHyphen/>
        <w:t xml:space="preserve">افتد ممکن است به نابودی حیات معنوی منجر </w:t>
      </w:r>
      <w:r w:rsidRPr="0086248C">
        <w:rPr>
          <w:rFonts w:ascii="IRBadr" w:hAnsi="IRBadr" w:cs="IRBadr"/>
          <w:sz w:val="32"/>
          <w:szCs w:val="32"/>
          <w:rtl/>
        </w:rPr>
        <w:softHyphen/>
        <w:t>شود. برخی از واژگان مانند مترقی، روشنفکر، بافرهنگ، تحصیل‌کرده، پیچیده و غیره برای ایجاد مفاهیم</w:t>
      </w:r>
      <w:r w:rsidRPr="0086248C">
        <w:rPr>
          <w:rFonts w:ascii="IRBadr" w:hAnsi="IRBadr" w:cs="IRBadr"/>
          <w:sz w:val="32"/>
          <w:szCs w:val="32"/>
          <w:rtl/>
        </w:rPr>
        <w:softHyphen/>
        <w:t xml:space="preserve"> پرجاذبه و کشش خلق می</w:t>
      </w:r>
      <w:r w:rsidRPr="0086248C">
        <w:rPr>
          <w:rFonts w:ascii="IRBadr" w:hAnsi="IRBadr" w:cs="IRBadr"/>
          <w:sz w:val="32"/>
          <w:szCs w:val="32"/>
          <w:rtl/>
        </w:rPr>
        <w:softHyphen/>
        <w:t>شوند. وا</w:t>
      </w:r>
      <w:r w:rsidRPr="0086248C">
        <w:rPr>
          <w:rFonts w:ascii="IRBadr" w:hAnsi="IRBadr" w:cs="IRBadr"/>
          <w:sz w:val="32"/>
          <w:szCs w:val="32"/>
          <w:rtl/>
        </w:rPr>
        <w:softHyphen/>
        <w:t>ژة "لیبرال" نیز در این مقوله جای می‌گیرد. این وا</w:t>
      </w:r>
      <w:r w:rsidRPr="0086248C">
        <w:rPr>
          <w:rFonts w:ascii="IRBadr" w:hAnsi="IRBadr" w:cs="IRBadr"/>
          <w:sz w:val="32"/>
          <w:szCs w:val="32"/>
          <w:rtl/>
        </w:rPr>
        <w:softHyphen/>
        <w:t>ژة به ظاهر خوب بر شخصی دلالت دارد که مدارا می</w:t>
      </w:r>
      <w:r w:rsidRPr="0086248C">
        <w:rPr>
          <w:rFonts w:ascii="IRBadr" w:hAnsi="IRBadr" w:cs="IRBadr"/>
          <w:sz w:val="32"/>
          <w:szCs w:val="32"/>
          <w:rtl/>
        </w:rPr>
        <w:softHyphen/>
        <w:t>کند و با هر کسی رابطه برقرار می</w:t>
      </w:r>
      <w:r w:rsidRPr="0086248C">
        <w:rPr>
          <w:rFonts w:ascii="IRBadr" w:hAnsi="IRBadr" w:cs="IRBadr"/>
          <w:sz w:val="32"/>
          <w:szCs w:val="32"/>
          <w:rtl/>
        </w:rPr>
        <w:softHyphen/>
        <w:t>سازد. آشکار است که این یک ترفند تبلیغاتی بیش نیست، زیرا این به اصطلاح لیبرال</w:t>
      </w:r>
      <w:r w:rsidRPr="0086248C">
        <w:rPr>
          <w:rFonts w:ascii="IRBadr" w:hAnsi="IRBadr" w:cs="IRBadr"/>
          <w:sz w:val="32"/>
          <w:szCs w:val="32"/>
          <w:rtl/>
        </w:rPr>
        <w:softHyphen/>
        <w:t>ها در عمل "رادیکال</w:t>
      </w:r>
      <w:r w:rsidRPr="0086248C">
        <w:rPr>
          <w:rFonts w:ascii="IRBadr" w:hAnsi="IRBadr" w:cs="IRBadr"/>
          <w:sz w:val="32"/>
          <w:szCs w:val="32"/>
          <w:rtl/>
        </w:rPr>
        <w:softHyphen/>
        <w:t>هایی" هستند که مدارا نداشته یا هیچ دیدگاه دیگری را نمی‌پذیرند.</w:t>
      </w:r>
    </w:p>
    <w:p w:rsidR="00DC4575" w:rsidRPr="0086248C" w:rsidRDefault="00DC4575" w:rsidP="00DC4575">
      <w:pPr>
        <w:widowControl w:val="0"/>
        <w:spacing w:line="480" w:lineRule="auto"/>
        <w:ind w:hanging="81"/>
        <w:jc w:val="both"/>
        <w:rPr>
          <w:rFonts w:ascii="IRBadr" w:hAnsi="IRBadr" w:cs="IRBadr"/>
          <w:sz w:val="32"/>
          <w:szCs w:val="32"/>
          <w:rtl/>
        </w:rPr>
      </w:pPr>
      <w:r w:rsidRPr="0086248C">
        <w:rPr>
          <w:rFonts w:ascii="IRBadr" w:hAnsi="IRBadr" w:cs="IRBadr"/>
          <w:sz w:val="32"/>
          <w:szCs w:val="32"/>
          <w:rtl/>
        </w:rPr>
        <w:t>توسل به خوش‌نامی در غرب برای پوشش و توجیه تعدادی از گناهان نیز مورد استفاده قرار می</w:t>
      </w:r>
      <w:r w:rsidRPr="0086248C">
        <w:rPr>
          <w:rFonts w:ascii="IRBadr" w:hAnsi="IRBadr" w:cs="IRBadr"/>
          <w:sz w:val="32"/>
          <w:szCs w:val="32"/>
          <w:rtl/>
        </w:rPr>
        <w:softHyphen/>
        <w:t>گیرد. برای مثال، هرزگی در حال حاضر در کشورهای غربی"فعالیت جنسی" نامیده می</w:t>
      </w:r>
      <w:r w:rsidRPr="0086248C">
        <w:rPr>
          <w:rFonts w:ascii="IRBadr" w:hAnsi="IRBadr" w:cs="IRBadr"/>
          <w:sz w:val="32"/>
          <w:szCs w:val="32"/>
          <w:rtl/>
        </w:rPr>
        <w:softHyphen/>
        <w:t>شود. بنابراین، شخص هرزه تنها "به لحاظ جنسی فعال" است. در این کشورها، مفاهیم دینی به راحتی به عنوان فیلتر سیگار، برگه ویزیت یا حتی به عنوان نوعی خدمات روحی وصف می</w:t>
      </w:r>
      <w:r w:rsidRPr="0086248C">
        <w:rPr>
          <w:rFonts w:ascii="IRBadr" w:hAnsi="IRBadr" w:cs="IRBadr"/>
          <w:sz w:val="32"/>
          <w:szCs w:val="32"/>
          <w:rtl/>
        </w:rPr>
        <w:softHyphen/>
        <w:t>شود. غفلت از وظیفه "عیب" نامیده می</w:t>
      </w:r>
      <w:r w:rsidRPr="0086248C">
        <w:rPr>
          <w:rFonts w:ascii="IRBadr" w:hAnsi="IRBadr" w:cs="IRBadr"/>
          <w:sz w:val="32"/>
          <w:szCs w:val="32"/>
          <w:rtl/>
        </w:rPr>
        <w:softHyphen/>
        <w:t>شود. بزرگسالی "مشغولیت جنسی" شده است. گناه "ضعف" شده و شهوت تنها یک "جذبه" است. بدین‌ ترتیب، کاربرد واژگان خوشایند گناهان را می‌پوشاند و تندی واژگان توصیف</w:t>
      </w:r>
      <w:r w:rsidRPr="0086248C">
        <w:rPr>
          <w:rFonts w:ascii="IRBadr" w:hAnsi="IRBadr" w:cs="IRBadr"/>
          <w:sz w:val="32"/>
          <w:szCs w:val="32"/>
          <w:rtl/>
        </w:rPr>
        <w:softHyphen/>
        <w:t>کنندة</w:t>
      </w:r>
      <w:r w:rsidRPr="0086248C">
        <w:rPr>
          <w:rFonts w:ascii="IRBadr" w:hAnsi="IRBadr" w:cs="IRBadr"/>
          <w:sz w:val="32"/>
          <w:szCs w:val="32"/>
          <w:rtl/>
        </w:rPr>
        <w:softHyphen/>
        <w:t xml:space="preserve"> گناه را از بین می</w:t>
      </w:r>
      <w:r w:rsidRPr="0086248C">
        <w:rPr>
          <w:rFonts w:ascii="IRBadr" w:hAnsi="IRBadr" w:cs="IRBadr"/>
          <w:sz w:val="32"/>
          <w:szCs w:val="32"/>
          <w:rtl/>
        </w:rPr>
        <w:softHyphen/>
        <w:t>برد. افزون بر این، واژگان خوش‌ لحن و بیان، حتی هالة</w:t>
      </w:r>
      <w:r w:rsidRPr="0086248C">
        <w:rPr>
          <w:rFonts w:ascii="IRBadr" w:hAnsi="IRBadr" w:cs="IRBadr"/>
          <w:sz w:val="32"/>
          <w:szCs w:val="32"/>
          <w:rtl/>
        </w:rPr>
        <w:softHyphen/>
        <w:t xml:space="preserve"> پُرحرمت و خوشایندی برای فعالیت</w:t>
      </w:r>
      <w:r w:rsidRPr="0086248C">
        <w:rPr>
          <w:rFonts w:ascii="IRBadr" w:hAnsi="IRBadr" w:cs="IRBadr"/>
          <w:sz w:val="32"/>
          <w:szCs w:val="32"/>
          <w:rtl/>
        </w:rPr>
        <w:softHyphen/>
        <w:t xml:space="preserve">های </w:t>
      </w:r>
      <w:r w:rsidRPr="0086248C">
        <w:rPr>
          <w:rFonts w:ascii="IRBadr" w:hAnsi="IRBadr" w:cs="IRBadr"/>
          <w:sz w:val="32"/>
          <w:szCs w:val="32"/>
          <w:rtl/>
        </w:rPr>
        <w:lastRenderedPageBreak/>
        <w:t>گناه</w:t>
      </w:r>
      <w:r w:rsidRPr="0086248C">
        <w:rPr>
          <w:rFonts w:ascii="IRBadr" w:hAnsi="IRBadr" w:cs="IRBadr"/>
          <w:sz w:val="32"/>
          <w:szCs w:val="32"/>
          <w:rtl/>
        </w:rPr>
        <w:softHyphen/>
        <w:t>آلود، غیراخلاقی و شهوانی پدید می‌آورد (اِنتمن، 1990).</w:t>
      </w:r>
    </w:p>
    <w:p w:rsidR="00DC4575" w:rsidRPr="0086248C" w:rsidRDefault="00DC4575" w:rsidP="00E179DD">
      <w:pPr>
        <w:widowControl w:val="0"/>
        <w:spacing w:line="480" w:lineRule="auto"/>
        <w:ind w:hanging="81"/>
        <w:jc w:val="both"/>
        <w:rPr>
          <w:rFonts w:ascii="IRBadr" w:hAnsi="IRBadr" w:cs="IRBadr"/>
          <w:sz w:val="32"/>
          <w:szCs w:val="32"/>
          <w:rtl/>
        </w:rPr>
      </w:pPr>
      <w:r w:rsidRPr="0086248C">
        <w:rPr>
          <w:rFonts w:ascii="IRBadr" w:hAnsi="IRBadr" w:cs="B Titr"/>
          <w:b/>
          <w:bCs/>
          <w:color w:val="000099"/>
          <w:sz w:val="32"/>
          <w:szCs w:val="32"/>
          <w:rtl/>
        </w:rPr>
        <w:t>3. توسل به اقتدار انسانی (انتقال)</w:t>
      </w:r>
      <w:r w:rsidRPr="00E179DD">
        <w:rPr>
          <w:rFonts w:ascii="IRBadr" w:hAnsi="IRBadr" w:cs="IRBadr"/>
          <w:sz w:val="32"/>
          <w:szCs w:val="32"/>
          <w:rtl/>
        </w:rPr>
        <w:t xml:space="preserve"> </w:t>
      </w:r>
      <w:r w:rsidRPr="0086248C">
        <w:rPr>
          <w:rFonts w:ascii="IRBadr" w:hAnsi="IRBadr" w:cs="IRBadr"/>
          <w:sz w:val="32"/>
          <w:szCs w:val="32"/>
          <w:rtl/>
        </w:rPr>
        <w:t>در این فن، تبلیغ</w:t>
      </w:r>
      <w:r w:rsidRPr="0086248C">
        <w:rPr>
          <w:rFonts w:ascii="IRBadr" w:hAnsi="IRBadr" w:cs="IRBadr"/>
          <w:sz w:val="32"/>
          <w:szCs w:val="32"/>
          <w:rtl/>
        </w:rPr>
        <w:softHyphen/>
        <w:t>کنندگان مردم را ترغیب می</w:t>
      </w:r>
      <w:r w:rsidRPr="0086248C">
        <w:rPr>
          <w:rFonts w:ascii="IRBadr" w:hAnsi="IRBadr" w:cs="IRBadr"/>
          <w:sz w:val="32"/>
          <w:szCs w:val="32"/>
          <w:rtl/>
        </w:rPr>
        <w:softHyphen/>
        <w:t>کنند تا احترام، تحسین، حرمت، یا ایمانشان به یک شخص را به چیزی (که ادعا می</w:t>
      </w:r>
      <w:r w:rsidRPr="0086248C">
        <w:rPr>
          <w:rFonts w:ascii="IRBadr" w:hAnsi="IRBadr" w:cs="IRBadr"/>
          <w:sz w:val="32"/>
          <w:szCs w:val="32"/>
          <w:rtl/>
        </w:rPr>
        <w:softHyphen/>
        <w:t>شود) مربوط به آن شخص منتقل کنند. این یک پدیده معمول است که مشاهده می‌شود ستاره</w:t>
      </w:r>
      <w:r w:rsidRPr="0086248C">
        <w:rPr>
          <w:rFonts w:ascii="IRBadr" w:hAnsi="IRBadr" w:cs="IRBadr"/>
          <w:sz w:val="32"/>
          <w:szCs w:val="32"/>
          <w:rtl/>
        </w:rPr>
        <w:softHyphen/>
        <w:t>های سینما و ورزش از یک کالای تجاری خاص حمایت می</w:t>
      </w:r>
      <w:r w:rsidRPr="0086248C">
        <w:rPr>
          <w:rFonts w:ascii="IRBadr" w:hAnsi="IRBadr" w:cs="IRBadr"/>
          <w:sz w:val="32"/>
          <w:szCs w:val="32"/>
          <w:rtl/>
        </w:rPr>
        <w:softHyphen/>
        <w:t>کنند. مردمی که به این اشخاص علاقمند هستند همان احترام و خوف را به کالای مورد حمایت آنها منتقل می</w:t>
      </w:r>
      <w:r w:rsidRPr="0086248C">
        <w:rPr>
          <w:rFonts w:ascii="IRBadr" w:hAnsi="IRBadr" w:cs="IRBadr"/>
          <w:sz w:val="32"/>
          <w:szCs w:val="32"/>
          <w:rtl/>
        </w:rPr>
        <w:softHyphen/>
        <w:t>کنند. همین فن برای حمله به مفاهیم دینی از جمله احکام و شعائر اسلامی نیز مورد استفاده قرار می‌گیرد. افرادی که به ترویج دکترین‌ها، دیدگاه</w:t>
      </w:r>
      <w:r w:rsidRPr="0086248C">
        <w:rPr>
          <w:rFonts w:ascii="IRBadr" w:hAnsi="IRBadr" w:cs="IRBadr"/>
          <w:sz w:val="32"/>
          <w:szCs w:val="32"/>
          <w:rtl/>
        </w:rPr>
        <w:softHyphen/>
        <w:t>ها و فنون منحرف می‌پردازند، اغلب از عقیدة یک نظریه</w:t>
      </w:r>
      <w:r w:rsidRPr="0086248C">
        <w:rPr>
          <w:rFonts w:ascii="IRBadr" w:hAnsi="IRBadr" w:cs="IRBadr"/>
          <w:sz w:val="32"/>
          <w:szCs w:val="32"/>
          <w:rtl/>
        </w:rPr>
        <w:softHyphen/>
        <w:t>پرداز یا شخصی دیگر حمایت می‌کنند. همچنین افرادی که دیگران را به ارتکاب اعمال سؤال</w:t>
      </w:r>
      <w:r w:rsidRPr="0086248C">
        <w:rPr>
          <w:rFonts w:ascii="IRBadr" w:hAnsi="IRBadr" w:cs="IRBadr"/>
          <w:sz w:val="32"/>
          <w:szCs w:val="32"/>
          <w:rtl/>
        </w:rPr>
        <w:softHyphen/>
        <w:t>برانگیز و شبه‌ناک تحریک می‌کنند اغلب به اشخاص محترمی اشاره می</w:t>
      </w:r>
      <w:r w:rsidRPr="0086248C">
        <w:rPr>
          <w:rFonts w:ascii="IRBadr" w:hAnsi="IRBadr" w:cs="IRBadr"/>
          <w:sz w:val="32"/>
          <w:szCs w:val="32"/>
          <w:rtl/>
        </w:rPr>
        <w:softHyphen/>
        <w:t>کنند که آنها نیز این کارها را انجام می‌دهند. این ترفند تمام مقاومت را از بین می</w:t>
      </w:r>
      <w:r w:rsidRPr="0086248C">
        <w:rPr>
          <w:rFonts w:ascii="IRBadr" w:hAnsi="IRBadr" w:cs="IRBadr"/>
          <w:sz w:val="32"/>
          <w:szCs w:val="32"/>
          <w:rtl/>
        </w:rPr>
        <w:softHyphen/>
        <w:t xml:space="preserve">برد (ارونسون و پراتکانیس، 2003). </w:t>
      </w:r>
    </w:p>
    <w:p w:rsidR="00C91ADB" w:rsidRPr="008B50E8" w:rsidRDefault="00C91ADB" w:rsidP="00C91ADB">
      <w:pPr>
        <w:widowControl w:val="0"/>
        <w:spacing w:line="480" w:lineRule="auto"/>
        <w:ind w:firstLine="181"/>
        <w:jc w:val="both"/>
        <w:rPr>
          <w:rFonts w:ascii="IRBadr" w:hAnsi="IRBadr" w:cs="B Titr"/>
          <w:b/>
          <w:bCs/>
          <w:color w:val="000099"/>
          <w:sz w:val="32"/>
          <w:szCs w:val="32"/>
          <w:rtl/>
        </w:rPr>
      </w:pPr>
      <w:r>
        <w:rPr>
          <w:rFonts w:ascii="IRBadr" w:hAnsi="IRBadr" w:cs="B Titr" w:hint="cs"/>
          <w:b/>
          <w:bCs/>
          <w:color w:val="000099"/>
          <w:sz w:val="32"/>
          <w:szCs w:val="32"/>
          <w:rtl/>
        </w:rPr>
        <w:t>4</w:t>
      </w:r>
      <w:r w:rsidRPr="00E179DD">
        <w:rPr>
          <w:rFonts w:ascii="IRBadr" w:hAnsi="IRBadr" w:cs="B Titr"/>
          <w:b/>
          <w:bCs/>
          <w:color w:val="000099"/>
          <w:sz w:val="32"/>
          <w:szCs w:val="32"/>
          <w:rtl/>
        </w:rPr>
        <w:t>. توسل به اقناع به واسطة</w:t>
      </w:r>
      <w:r w:rsidRPr="00E179DD">
        <w:rPr>
          <w:rFonts w:ascii="IRBadr" w:hAnsi="IRBadr" w:cs="B Titr"/>
          <w:b/>
          <w:bCs/>
          <w:color w:val="000099"/>
          <w:sz w:val="32"/>
          <w:szCs w:val="32"/>
          <w:rtl/>
        </w:rPr>
        <w:softHyphen/>
        <w:t xml:space="preserve"> افراد (توصیه</w:t>
      </w:r>
      <w:r w:rsidRPr="00E179DD">
        <w:rPr>
          <w:rFonts w:ascii="IRBadr" w:hAnsi="IRBadr" w:cs="B Titr"/>
          <w:b/>
          <w:bCs/>
          <w:color w:val="000099"/>
          <w:sz w:val="32"/>
          <w:szCs w:val="32"/>
          <w:rtl/>
        </w:rPr>
        <w:softHyphen/>
        <w:t>نامه</w:t>
      </w:r>
      <w:r w:rsidRPr="00E179DD">
        <w:rPr>
          <w:rFonts w:ascii="IRBadr" w:hAnsi="IRBadr" w:cs="B Titr"/>
          <w:b/>
          <w:bCs/>
          <w:color w:val="000099"/>
          <w:sz w:val="32"/>
          <w:szCs w:val="32"/>
          <w:rtl/>
        </w:rPr>
        <w:softHyphen/>
        <w:t xml:space="preserve">ها) </w:t>
      </w:r>
      <w:r w:rsidRPr="0086248C">
        <w:rPr>
          <w:rFonts w:ascii="IRBadr" w:hAnsi="IRBadr" w:cs="IRBadr"/>
          <w:sz w:val="32"/>
          <w:szCs w:val="32"/>
          <w:rtl/>
        </w:rPr>
        <w:t>این شیوه شبیه به فن توسل به اقتدار انسانی (انتقال) است، اما تفاوت‌های چشمگیری با آن دارد. در روش پیشین، احترام نسبت به شخص مشهور به کالا، باور یا جنبش منتقل می</w:t>
      </w:r>
      <w:r w:rsidRPr="0086248C">
        <w:rPr>
          <w:rFonts w:ascii="IRBadr" w:hAnsi="IRBadr" w:cs="IRBadr"/>
          <w:sz w:val="32"/>
          <w:szCs w:val="32"/>
          <w:rtl/>
        </w:rPr>
        <w:softHyphen/>
        <w:t>شود. به همین دلیل است که آن را انتقال یا توسل به اقتدار انسانی می‌نامند. در توسل به اقناع توصیه‌های افراد متوجه پیمودن مسیر خاصی از زندگی یا حتی مصرف کالا یا خدماتی خاص می‌شود. می‌‌توان افرادی را که ادعاهایی این چنین دارند در عرصه‌های مختلف سیاسی، اقتصادی، فرهنگی، اجتماعی، تربیتی و غیره مشاهده کرد. افراد مختلف در توصیه</w:t>
      </w:r>
      <w:r w:rsidRPr="0086248C">
        <w:rPr>
          <w:rFonts w:ascii="IRBadr" w:hAnsi="IRBadr" w:cs="IRBadr"/>
          <w:sz w:val="32"/>
          <w:szCs w:val="32"/>
          <w:rtl/>
        </w:rPr>
        <w:softHyphen/>
        <w:t>نامه</w:t>
      </w:r>
      <w:r w:rsidRPr="0086248C">
        <w:rPr>
          <w:rFonts w:ascii="IRBadr" w:hAnsi="IRBadr" w:cs="IRBadr"/>
          <w:sz w:val="32"/>
          <w:szCs w:val="32"/>
          <w:rtl/>
        </w:rPr>
        <w:softHyphen/>
        <w:t>های خود به نحوی متقاعدکننده</w:t>
      </w:r>
      <w:r w:rsidRPr="0086248C">
        <w:rPr>
          <w:rFonts w:ascii="IRBadr" w:hAnsi="IRBadr" w:cs="IRBadr"/>
          <w:sz w:val="32"/>
          <w:szCs w:val="32"/>
          <w:rtl/>
        </w:rPr>
        <w:softHyphen/>
        <w:t xml:space="preserve"> بیان می</w:t>
      </w:r>
      <w:r w:rsidRPr="0086248C">
        <w:rPr>
          <w:rFonts w:ascii="IRBadr" w:hAnsi="IRBadr" w:cs="IRBadr"/>
          <w:sz w:val="32"/>
          <w:szCs w:val="32"/>
          <w:rtl/>
        </w:rPr>
        <w:softHyphen/>
        <w:t>کنند که چگونه راه</w:t>
      </w:r>
      <w:r w:rsidRPr="0086248C">
        <w:rPr>
          <w:rFonts w:ascii="IRBadr" w:hAnsi="IRBadr" w:cs="IRBadr"/>
          <w:sz w:val="32"/>
          <w:szCs w:val="32"/>
          <w:rtl/>
        </w:rPr>
        <w:softHyphen/>
        <w:t xml:space="preserve">حلی را برای یک مشکل مسلم کشف کرده‌اند. </w:t>
      </w:r>
      <w:r w:rsidRPr="0086248C">
        <w:rPr>
          <w:rFonts w:ascii="IRBadr" w:hAnsi="IRBadr" w:cs="IRBadr"/>
          <w:sz w:val="32"/>
          <w:szCs w:val="32"/>
          <w:rtl/>
        </w:rPr>
        <w:lastRenderedPageBreak/>
        <w:t>در این میان، حتی ممکن است شنوندگانی پیدا شوند که توصیه‌های وی را دربارة خود و تجربة موفقشان از به کارگیری آن صادق بدانند. این فنون توسط تبلیغ</w:t>
      </w:r>
      <w:r w:rsidRPr="0086248C">
        <w:rPr>
          <w:rFonts w:ascii="IRBadr" w:hAnsi="IRBadr" w:cs="IRBadr"/>
          <w:sz w:val="32"/>
          <w:szCs w:val="32"/>
          <w:rtl/>
        </w:rPr>
        <w:softHyphen/>
        <w:t>کنندگانی استفاده می</w:t>
      </w:r>
      <w:r w:rsidRPr="0086248C">
        <w:rPr>
          <w:rFonts w:ascii="IRBadr" w:hAnsi="IRBadr" w:cs="IRBadr"/>
          <w:sz w:val="32"/>
          <w:szCs w:val="32"/>
          <w:rtl/>
        </w:rPr>
        <w:softHyphen/>
        <w:t>شود که کالاهای رایج همانند صابون، شامپو و سایر اقلام خانگی را با توسل به اظهارات رضایت‌مندانة افراد خانواده به فروش می‌رسانند. اما گروه</w:t>
      </w:r>
      <w:r w:rsidRPr="0086248C">
        <w:rPr>
          <w:rFonts w:ascii="IRBadr" w:hAnsi="IRBadr" w:cs="IRBadr"/>
          <w:sz w:val="32"/>
          <w:szCs w:val="32"/>
          <w:rtl/>
        </w:rPr>
        <w:softHyphen/>
        <w:t>های مختلف که بر فرآیند شکل‌گیری احساسات انسانی مسلط‌اند نیز از این فنون استفاده می‌کنند. اخبار مبالغه</w:t>
      </w:r>
      <w:r w:rsidRPr="0086248C">
        <w:rPr>
          <w:rFonts w:ascii="IRBadr" w:hAnsi="IRBadr" w:cs="IRBadr"/>
          <w:sz w:val="32"/>
          <w:szCs w:val="32"/>
          <w:rtl/>
        </w:rPr>
        <w:softHyphen/>
        <w:t>آمیز دربارة شفادهنده</w:t>
      </w:r>
      <w:r w:rsidRPr="0086248C">
        <w:rPr>
          <w:rFonts w:ascii="IRBadr" w:hAnsi="IRBadr" w:cs="IRBadr"/>
          <w:sz w:val="32"/>
          <w:szCs w:val="32"/>
          <w:rtl/>
        </w:rPr>
        <w:softHyphen/>
        <w:t>های دروغین و آیین‌‌های نوپدید بدین طریق اشاعه می‌یابد نه به واسطه</w:t>
      </w:r>
      <w:r w:rsidRPr="0086248C">
        <w:rPr>
          <w:rFonts w:ascii="IRBadr" w:hAnsi="IRBadr" w:cs="IRBadr"/>
          <w:sz w:val="32"/>
          <w:szCs w:val="32"/>
          <w:rtl/>
        </w:rPr>
        <w:softHyphen/>
      </w:r>
      <w:r w:rsidRPr="0086248C">
        <w:rPr>
          <w:rFonts w:ascii="IRBadr" w:hAnsi="IRBadr" w:cs="IRBadr"/>
          <w:sz w:val="32"/>
          <w:szCs w:val="32"/>
          <w:rtl/>
        </w:rPr>
        <w:softHyphen/>
        <w:t xml:space="preserve"> جَذَبة نوشته</w:t>
      </w:r>
      <w:r w:rsidRPr="0086248C">
        <w:rPr>
          <w:rFonts w:ascii="IRBadr" w:hAnsi="IRBadr" w:cs="IRBadr"/>
          <w:sz w:val="32"/>
          <w:szCs w:val="32"/>
          <w:rtl/>
        </w:rPr>
        <w:softHyphen/>
        <w:t>های مذهبی بلکه با تجربه انسانی. همچنین فرقه</w:t>
      </w:r>
      <w:r w:rsidRPr="0086248C">
        <w:rPr>
          <w:rFonts w:ascii="IRBadr" w:hAnsi="IRBadr" w:cs="IRBadr"/>
          <w:sz w:val="32"/>
          <w:szCs w:val="32"/>
          <w:rtl/>
        </w:rPr>
        <w:softHyphen/>
        <w:t>های انحرافی از این فنون با موفقیت بیشتر استفاده می</w:t>
      </w:r>
      <w:r w:rsidRPr="0086248C">
        <w:rPr>
          <w:rFonts w:ascii="IRBadr" w:hAnsi="IRBadr" w:cs="IRBadr"/>
          <w:sz w:val="32"/>
          <w:szCs w:val="32"/>
          <w:rtl/>
        </w:rPr>
        <w:softHyphen/>
        <w:t>کنند. بدین دلیل است که مشاهده می‌شود در تجربه انسانی اهمیت زیادی به این جنبش</w:t>
      </w:r>
      <w:r w:rsidRPr="0086248C">
        <w:rPr>
          <w:rFonts w:ascii="IRBadr" w:hAnsi="IRBadr" w:cs="IRBadr"/>
          <w:sz w:val="32"/>
          <w:szCs w:val="32"/>
          <w:rtl/>
        </w:rPr>
        <w:softHyphen/>
        <w:t>ها داده شده و بر آنها تأکید می</w:t>
      </w:r>
      <w:r w:rsidRPr="0086248C">
        <w:rPr>
          <w:rFonts w:ascii="IRBadr" w:hAnsi="IRBadr" w:cs="IRBadr"/>
          <w:sz w:val="32"/>
          <w:szCs w:val="32"/>
          <w:rtl/>
        </w:rPr>
        <w:softHyphen/>
        <w:t>شود (لاسول، 1993).</w:t>
      </w:r>
    </w:p>
    <w:p w:rsidR="00DC4575" w:rsidRDefault="00E16F5E" w:rsidP="00E16F5E">
      <w:pPr>
        <w:pStyle w:val="a2"/>
        <w:rPr>
          <w:sz w:val="32"/>
          <w:rtl/>
        </w:rPr>
      </w:pPr>
      <w:r>
        <w:rPr>
          <w:rFonts w:hint="cs"/>
          <w:sz w:val="32"/>
          <w:rtl/>
        </w:rPr>
        <w:t xml:space="preserve">نویسنده: </w:t>
      </w:r>
      <w:r w:rsidRPr="00E16F5E">
        <w:rPr>
          <w:rFonts w:hint="cs"/>
          <w:sz w:val="32"/>
          <w:rtl/>
        </w:rPr>
        <w:t>آقای</w:t>
      </w:r>
      <w:r w:rsidRPr="00E16F5E">
        <w:rPr>
          <w:sz w:val="32"/>
          <w:rtl/>
        </w:rPr>
        <w:t xml:space="preserve"> </w:t>
      </w:r>
      <w:r w:rsidRPr="00E16F5E">
        <w:rPr>
          <w:rFonts w:hint="cs"/>
          <w:sz w:val="32"/>
          <w:rtl/>
        </w:rPr>
        <w:t>حجت</w:t>
      </w:r>
      <w:r w:rsidRPr="00E16F5E">
        <w:rPr>
          <w:sz w:val="32"/>
          <w:rtl/>
        </w:rPr>
        <w:t xml:space="preserve"> </w:t>
      </w:r>
      <w:r w:rsidRPr="00E16F5E">
        <w:rPr>
          <w:rFonts w:hint="cs"/>
          <w:sz w:val="32"/>
          <w:rtl/>
        </w:rPr>
        <w:t>اله</w:t>
      </w:r>
      <w:r w:rsidRPr="00E16F5E">
        <w:rPr>
          <w:sz w:val="32"/>
          <w:rtl/>
        </w:rPr>
        <w:t xml:space="preserve"> </w:t>
      </w:r>
      <w:r w:rsidRPr="00E16F5E">
        <w:rPr>
          <w:rFonts w:hint="cs"/>
          <w:sz w:val="32"/>
          <w:rtl/>
        </w:rPr>
        <w:t>مرادی</w:t>
      </w:r>
      <w:r w:rsidRPr="00E16F5E">
        <w:rPr>
          <w:sz w:val="32"/>
          <w:rtl/>
        </w:rPr>
        <w:t xml:space="preserve"> ؛</w:t>
      </w:r>
      <w:r w:rsidRPr="00E16F5E">
        <w:rPr>
          <w:rFonts w:hint="cs"/>
          <w:sz w:val="32"/>
          <w:rtl/>
        </w:rPr>
        <w:t>عضو</w:t>
      </w:r>
      <w:r w:rsidRPr="00E16F5E">
        <w:rPr>
          <w:sz w:val="32"/>
          <w:rtl/>
        </w:rPr>
        <w:t xml:space="preserve"> </w:t>
      </w:r>
      <w:r w:rsidRPr="00E16F5E">
        <w:rPr>
          <w:rFonts w:hint="cs"/>
          <w:sz w:val="32"/>
          <w:rtl/>
        </w:rPr>
        <w:t>هیئت</w:t>
      </w:r>
      <w:r w:rsidRPr="00E16F5E">
        <w:rPr>
          <w:sz w:val="32"/>
          <w:rtl/>
        </w:rPr>
        <w:t xml:space="preserve"> </w:t>
      </w:r>
      <w:r w:rsidRPr="00E16F5E">
        <w:rPr>
          <w:rFonts w:hint="cs"/>
          <w:sz w:val="32"/>
          <w:rtl/>
        </w:rPr>
        <w:t>علمی</w:t>
      </w:r>
      <w:r w:rsidRPr="00E16F5E">
        <w:rPr>
          <w:sz w:val="32"/>
          <w:rtl/>
        </w:rPr>
        <w:t xml:space="preserve"> </w:t>
      </w:r>
      <w:r w:rsidRPr="00E16F5E">
        <w:rPr>
          <w:rFonts w:hint="cs"/>
          <w:sz w:val="32"/>
          <w:rtl/>
        </w:rPr>
        <w:t>دانشگاه</w:t>
      </w:r>
      <w:r w:rsidRPr="00E16F5E">
        <w:rPr>
          <w:sz w:val="32"/>
          <w:rtl/>
        </w:rPr>
        <w:t xml:space="preserve"> </w:t>
      </w:r>
      <w:r w:rsidRPr="00E16F5E">
        <w:rPr>
          <w:rFonts w:hint="cs"/>
          <w:sz w:val="32"/>
          <w:rtl/>
        </w:rPr>
        <w:t>امام</w:t>
      </w:r>
      <w:r w:rsidRPr="00E16F5E">
        <w:rPr>
          <w:sz w:val="32"/>
          <w:rtl/>
        </w:rPr>
        <w:t xml:space="preserve"> </w:t>
      </w:r>
      <w:r w:rsidRPr="00E16F5E">
        <w:rPr>
          <w:rFonts w:hint="cs"/>
          <w:sz w:val="32"/>
          <w:rtl/>
        </w:rPr>
        <w:t>حسین</w:t>
      </w:r>
      <w:r w:rsidRPr="00E16F5E">
        <w:rPr>
          <w:sz w:val="32"/>
          <w:rtl/>
        </w:rPr>
        <w:t xml:space="preserve"> </w:t>
      </w:r>
      <w:r w:rsidRPr="00E16F5E">
        <w:rPr>
          <w:rFonts w:hint="cs"/>
          <w:sz w:val="32"/>
          <w:rtl/>
        </w:rPr>
        <w:t>علیه</w:t>
      </w:r>
      <w:r w:rsidRPr="00E16F5E">
        <w:rPr>
          <w:sz w:val="32"/>
          <w:rtl/>
        </w:rPr>
        <w:t xml:space="preserve"> </w:t>
      </w:r>
      <w:r w:rsidRPr="00E16F5E">
        <w:rPr>
          <w:rFonts w:hint="cs"/>
          <w:sz w:val="32"/>
          <w:rtl/>
        </w:rPr>
        <w:t>السلام</w:t>
      </w:r>
    </w:p>
    <w:p w:rsidR="00E16F5E" w:rsidRDefault="00E16F5E" w:rsidP="00E16F5E">
      <w:pPr>
        <w:pStyle w:val="a2"/>
        <w:bidi w:val="0"/>
        <w:rPr>
          <w:sz w:val="32"/>
          <w:rtl/>
        </w:rPr>
      </w:pPr>
    </w:p>
    <w:p w:rsidR="00E16F5E" w:rsidRDefault="00E16F5E" w:rsidP="00E16F5E">
      <w:pPr>
        <w:pStyle w:val="a2"/>
        <w:bidi w:val="0"/>
        <w:rPr>
          <w:b/>
          <w:bCs/>
          <w:sz w:val="32"/>
          <w:rtl/>
        </w:rPr>
      </w:pPr>
      <w:hyperlink r:id="rId14" w:history="1">
        <w:r w:rsidRPr="00961F21">
          <w:rPr>
            <w:rStyle w:val="Hyperlink"/>
            <w:b/>
            <w:bCs/>
            <w:sz w:val="32"/>
          </w:rPr>
          <w:t>https://b2n.ir/092548</w:t>
        </w:r>
      </w:hyperlink>
      <w:bookmarkStart w:id="0" w:name="_GoBack"/>
      <w:bookmarkEnd w:id="0"/>
    </w:p>
    <w:p w:rsidR="00E16F5E" w:rsidRPr="00E16F5E" w:rsidRDefault="00E16F5E" w:rsidP="00E16F5E">
      <w:pPr>
        <w:pStyle w:val="a2"/>
        <w:bidi w:val="0"/>
        <w:rPr>
          <w:b/>
          <w:bCs/>
          <w:sz w:val="32"/>
          <w:rtl/>
        </w:rPr>
      </w:pPr>
    </w:p>
    <w:sectPr w:rsidR="00E16F5E" w:rsidRPr="00E16F5E" w:rsidSect="00255FAD">
      <w:headerReference w:type="default" r:id="rId15"/>
      <w:footerReference w:type="default" r:id="rId16"/>
      <w:footnotePr>
        <w:numRestart w:val="eachPage"/>
      </w:footnotePr>
      <w:type w:val="continuous"/>
      <w:pgSz w:w="11906" w:h="16838" w:code="9"/>
      <w:pgMar w:top="1814" w:right="1133"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654" w:rsidRDefault="005D3654" w:rsidP="00982C20">
      <w:pPr>
        <w:spacing w:after="0" w:line="240" w:lineRule="auto"/>
      </w:pPr>
      <w:r>
        <w:separator/>
      </w:r>
    </w:p>
  </w:endnote>
  <w:endnote w:type="continuationSeparator" w:id="0">
    <w:p w:rsidR="005D3654" w:rsidRDefault="005D3654"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E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altName w:val="Times New Roman"/>
    <w:panose1 w:val="02000000000000000000"/>
    <w:charset w:val="B2"/>
    <w:family w:val="auto"/>
    <w:pitch w:val="variable"/>
    <w:sig w:usb0="00002001" w:usb1="00000000" w:usb2="00000000" w:usb3="00000000" w:csb0="00000040" w:csb1="00000000"/>
  </w:font>
  <w:font w:name="IRANSans">
    <w:altName w:val="IRAban"/>
    <w:charset w:val="00"/>
    <w:family w:val="roman"/>
    <w:pitch w:val="variable"/>
    <w:sig w:usb0="00000000"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78" w:rsidRDefault="002B0B78">
    <w:pPr>
      <w:pStyle w:val="Footer"/>
    </w:pPr>
    <w:r>
      <w:rPr>
        <w:rFonts w:ascii="IRBadr" w:eastAsia="Arial Unicode MS" w:hAnsi="IRBadr" w:cs="IRBadr" w:hint="cs"/>
        <w:noProof/>
        <w:color w:val="000000"/>
        <w:sz w:val="36"/>
        <w:szCs w:val="36"/>
        <w:rtl/>
        <w:lang w:bidi="ar-SA"/>
      </w:rPr>
      <mc:AlternateContent>
        <mc:Choice Requires="wps">
          <w:drawing>
            <wp:anchor distT="0" distB="0" distL="114300" distR="114300" simplePos="0" relativeHeight="251668480" behindDoc="0" locked="0" layoutInCell="1" allowOverlap="1" wp14:anchorId="048F6D9D" wp14:editId="0D6CC4C1">
              <wp:simplePos x="0" y="0"/>
              <wp:positionH relativeFrom="column">
                <wp:posOffset>1426845</wp:posOffset>
              </wp:positionH>
              <wp:positionV relativeFrom="paragraph">
                <wp:posOffset>-721360</wp:posOffset>
              </wp:positionV>
              <wp:extent cx="3295015" cy="758825"/>
              <wp:effectExtent l="0" t="0" r="0" b="3175"/>
              <wp:wrapSquare wrapText="bothSides"/>
              <wp:docPr id="7" name="Text Box 7"/>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8F6D9D" id="_x0000_t202" coordsize="21600,21600" o:spt="202" path="m,l,21600r21600,l21600,xe">
              <v:stroke joinstyle="miter"/>
              <v:path gradientshapeok="t" o:connecttype="rect"/>
            </v:shapetype>
            <v:shape id="Text Box 7"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BJZTXphwIAAHUFAAAOAAAAAAAAAAAAAAAAAC4CAABkcnMvZTJvRG9jLnhtbFBLAQItABQA&#10;BgAIAAAAIQCvUmRq4gAAAAoBAAAPAAAAAAAAAAAAAAAAAOEEAABkcnMvZG93bnJldi54bWxQSwUG&#10;AAAAAAQABADzAAAA8AUAAAAA&#10;" filled="f" stroked="f" strokeweight=".5pt">
              <v:textbo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654" w:rsidRDefault="005D3654" w:rsidP="00982C20">
      <w:pPr>
        <w:spacing w:after="0" w:line="240" w:lineRule="auto"/>
      </w:pPr>
      <w:r>
        <w:separator/>
      </w:r>
    </w:p>
  </w:footnote>
  <w:footnote w:type="continuationSeparator" w:id="0">
    <w:p w:rsidR="005D3654" w:rsidRDefault="005D3654"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78" w:rsidRPr="00FF6EA8" w:rsidRDefault="002B0B78"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2B0B78" w:rsidRPr="001A0DE6" w:rsidRDefault="00A81BB1">
    <w:pPr>
      <w:pStyle w:val="Header"/>
      <w:rPr>
        <w:rFonts w:cs="Times New Roman"/>
      </w:rPr>
    </w:pPr>
    <w:r>
      <w:rPr>
        <w:rFonts w:cs="Times New Roman"/>
        <w:noProof/>
        <w:lang w:bidi="ar-SA"/>
      </w:rPr>
      <mc:AlternateContent>
        <mc:Choice Requires="wpg">
          <w:drawing>
            <wp:anchor distT="0" distB="0" distL="114300" distR="114300" simplePos="0" relativeHeight="251667456" behindDoc="0" locked="0" layoutInCell="1" allowOverlap="1" wp14:anchorId="75B6839C" wp14:editId="75E400B6">
              <wp:simplePos x="0" y="0"/>
              <wp:positionH relativeFrom="column">
                <wp:posOffset>308610</wp:posOffset>
              </wp:positionH>
              <wp:positionV relativeFrom="paragraph">
                <wp:posOffset>245110</wp:posOffset>
              </wp:positionV>
              <wp:extent cx="5557520" cy="2400300"/>
              <wp:effectExtent l="0" t="0" r="24130" b="19050"/>
              <wp:wrapNone/>
              <wp:docPr id="3" name="Group 3"/>
              <wp:cNvGraphicFramePr/>
              <a:graphic xmlns:a="http://schemas.openxmlformats.org/drawingml/2006/main">
                <a:graphicData uri="http://schemas.microsoft.com/office/word/2010/wordprocessingGroup">
                  <wpg:wgp>
                    <wpg:cNvGrpSpPr/>
                    <wpg:grpSpPr>
                      <a:xfrm>
                        <a:off x="0" y="0"/>
                        <a:ext cx="5557520" cy="2400300"/>
                        <a:chOff x="0" y="0"/>
                        <a:chExt cx="5557520" cy="2400300"/>
                      </a:xfrm>
                    </wpg:grpSpPr>
                    <wps:wsp>
                      <wps:cNvPr id="4" name="Text Box 4"/>
                      <wps:cNvSpPr txBox="1"/>
                      <wps:spPr>
                        <a:xfrm>
                          <a:off x="0" y="0"/>
                          <a:ext cx="5557520" cy="2400300"/>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8342DF">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75B6839C" id="Group 3" o:spid="_x0000_s1026" style="position:absolute;left:0;text-align:left;margin-left:24.3pt;margin-top:19.3pt;width:437.6pt;height:189pt;z-index:251667456;mso-height-relative:margin" coordsize="55575,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">
              <v:roundrect id="Text Box 4" o:spid="_x0000_s1027" style="position:absolute;width:55575;height:24003;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8342DF">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lang w:bidi="ar-SA"/>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8E5F7C" w:rsidRPr="008E5F7C">
                            <w:rPr>
                              <w:rFonts w:cs="B Mitra"/>
                              <w:b/>
                              <w:bCs/>
                              <w:noProof/>
                              <w:color w:val="595959" w:themeColor="text1" w:themeTint="A6"/>
                              <w:sz w:val="28"/>
                              <w:szCs w:val="28"/>
                              <w:rtl/>
                            </w:rPr>
                            <w:t>6</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269CBD"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8E5F7C" w:rsidRPr="008E5F7C">
                      <w:rPr>
                        <w:rFonts w:cs="B Mitra"/>
                        <w:b/>
                        <w:bCs/>
                        <w:noProof/>
                        <w:color w:val="595959" w:themeColor="text1" w:themeTint="A6"/>
                        <w:sz w:val="28"/>
                        <w:szCs w:val="28"/>
                        <w:rtl/>
                      </w:rPr>
                      <w:t>6</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http://farsi.khamenei.ir/themes/fa_def/images/ver2/breadcrump.gif" style="width:4.5pt;height:7.5pt;visibility:visible;mso-wrap-style:square" o:bullet="t">
        <v:imagedata r:id="rId1" o:title="breadcrump"/>
      </v:shape>
    </w:pict>
  </w:numPicBullet>
  <w:abstractNum w:abstractNumId="0" w15:restartNumberingAfterBreak="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A214C"/>
    <w:multiLevelType w:val="hybridMultilevel"/>
    <w:tmpl w:val="AC2A3E0C"/>
    <w:lvl w:ilvl="0" w:tplc="61D0CEB6">
      <w:start w:val="1"/>
      <w:numFmt w:val="decimal"/>
      <w:pStyle w:val="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B80D8A"/>
    <w:multiLevelType w:val="hybridMultilevel"/>
    <w:tmpl w:val="E8140570"/>
    <w:lvl w:ilvl="0" w:tplc="D7FEE8A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B780C"/>
    <w:multiLevelType w:val="hybridMultilevel"/>
    <w:tmpl w:val="D3F04422"/>
    <w:lvl w:ilvl="0" w:tplc="CE5C1C8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1732FC"/>
    <w:multiLevelType w:val="hybridMultilevel"/>
    <w:tmpl w:val="496AC25A"/>
    <w:lvl w:ilvl="0" w:tplc="8E864EBE">
      <w:start w:val="1"/>
      <w:numFmt w:val="bullet"/>
      <w:lvlText w:val=""/>
      <w:lvlPicBulletId w:val="0"/>
      <w:lvlJc w:val="left"/>
      <w:pPr>
        <w:tabs>
          <w:tab w:val="num" w:pos="720"/>
        </w:tabs>
        <w:ind w:left="720" w:hanging="360"/>
      </w:pPr>
      <w:rPr>
        <w:rFonts w:ascii="Symbol" w:hAnsi="Symbol" w:hint="default"/>
      </w:rPr>
    </w:lvl>
    <w:lvl w:ilvl="1" w:tplc="5E660C60" w:tentative="1">
      <w:start w:val="1"/>
      <w:numFmt w:val="bullet"/>
      <w:lvlText w:val=""/>
      <w:lvlJc w:val="left"/>
      <w:pPr>
        <w:tabs>
          <w:tab w:val="num" w:pos="1440"/>
        </w:tabs>
        <w:ind w:left="1440" w:hanging="360"/>
      </w:pPr>
      <w:rPr>
        <w:rFonts w:ascii="Symbol" w:hAnsi="Symbol" w:hint="default"/>
      </w:rPr>
    </w:lvl>
    <w:lvl w:ilvl="2" w:tplc="226CEE8A" w:tentative="1">
      <w:start w:val="1"/>
      <w:numFmt w:val="bullet"/>
      <w:lvlText w:val=""/>
      <w:lvlJc w:val="left"/>
      <w:pPr>
        <w:tabs>
          <w:tab w:val="num" w:pos="2160"/>
        </w:tabs>
        <w:ind w:left="2160" w:hanging="360"/>
      </w:pPr>
      <w:rPr>
        <w:rFonts w:ascii="Symbol" w:hAnsi="Symbol" w:hint="default"/>
      </w:rPr>
    </w:lvl>
    <w:lvl w:ilvl="3" w:tplc="C868D748" w:tentative="1">
      <w:start w:val="1"/>
      <w:numFmt w:val="bullet"/>
      <w:lvlText w:val=""/>
      <w:lvlJc w:val="left"/>
      <w:pPr>
        <w:tabs>
          <w:tab w:val="num" w:pos="2880"/>
        </w:tabs>
        <w:ind w:left="2880" w:hanging="360"/>
      </w:pPr>
      <w:rPr>
        <w:rFonts w:ascii="Symbol" w:hAnsi="Symbol" w:hint="default"/>
      </w:rPr>
    </w:lvl>
    <w:lvl w:ilvl="4" w:tplc="72CC8328" w:tentative="1">
      <w:start w:val="1"/>
      <w:numFmt w:val="bullet"/>
      <w:lvlText w:val=""/>
      <w:lvlJc w:val="left"/>
      <w:pPr>
        <w:tabs>
          <w:tab w:val="num" w:pos="3600"/>
        </w:tabs>
        <w:ind w:left="3600" w:hanging="360"/>
      </w:pPr>
      <w:rPr>
        <w:rFonts w:ascii="Symbol" w:hAnsi="Symbol" w:hint="default"/>
      </w:rPr>
    </w:lvl>
    <w:lvl w:ilvl="5" w:tplc="0FDCF0D8" w:tentative="1">
      <w:start w:val="1"/>
      <w:numFmt w:val="bullet"/>
      <w:lvlText w:val=""/>
      <w:lvlJc w:val="left"/>
      <w:pPr>
        <w:tabs>
          <w:tab w:val="num" w:pos="4320"/>
        </w:tabs>
        <w:ind w:left="4320" w:hanging="360"/>
      </w:pPr>
      <w:rPr>
        <w:rFonts w:ascii="Symbol" w:hAnsi="Symbol" w:hint="default"/>
      </w:rPr>
    </w:lvl>
    <w:lvl w:ilvl="6" w:tplc="2A3A55CE" w:tentative="1">
      <w:start w:val="1"/>
      <w:numFmt w:val="bullet"/>
      <w:lvlText w:val=""/>
      <w:lvlJc w:val="left"/>
      <w:pPr>
        <w:tabs>
          <w:tab w:val="num" w:pos="5040"/>
        </w:tabs>
        <w:ind w:left="5040" w:hanging="360"/>
      </w:pPr>
      <w:rPr>
        <w:rFonts w:ascii="Symbol" w:hAnsi="Symbol" w:hint="default"/>
      </w:rPr>
    </w:lvl>
    <w:lvl w:ilvl="7" w:tplc="5C2C9646" w:tentative="1">
      <w:start w:val="1"/>
      <w:numFmt w:val="bullet"/>
      <w:lvlText w:val=""/>
      <w:lvlJc w:val="left"/>
      <w:pPr>
        <w:tabs>
          <w:tab w:val="num" w:pos="5760"/>
        </w:tabs>
        <w:ind w:left="5760" w:hanging="360"/>
      </w:pPr>
      <w:rPr>
        <w:rFonts w:ascii="Symbol" w:hAnsi="Symbol" w:hint="default"/>
      </w:rPr>
    </w:lvl>
    <w:lvl w:ilvl="8" w:tplc="9470074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FCB32E1"/>
    <w:multiLevelType w:val="hybridMultilevel"/>
    <w:tmpl w:val="5C9E854C"/>
    <w:lvl w:ilvl="0" w:tplc="0742F2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E85639"/>
    <w:multiLevelType w:val="hybridMultilevel"/>
    <w:tmpl w:val="2CF05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EB15ED"/>
    <w:multiLevelType w:val="hybridMultilevel"/>
    <w:tmpl w:val="219CDF14"/>
    <w:lvl w:ilvl="0" w:tplc="A4AE17C4">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6"/>
  </w:num>
  <w:num w:numId="4">
    <w:abstractNumId w:val="3"/>
  </w:num>
  <w:num w:numId="5">
    <w:abstractNumId w:val="3"/>
  </w:num>
  <w:num w:numId="6">
    <w:abstractNumId w:val="3"/>
  </w:num>
  <w:num w:numId="7">
    <w:abstractNumId w:val="2"/>
  </w:num>
  <w:num w:numId="8">
    <w:abstractNumId w:val="5"/>
  </w:num>
  <w:num w:numId="9">
    <w:abstractNumId w:val="1"/>
  </w:num>
  <w:num w:numId="10">
    <w:abstractNumId w:val="1"/>
    <w:lvlOverride w:ilvl="0">
      <w:startOverride w:val="1"/>
    </w:lvlOverride>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F2"/>
    <w:rsid w:val="00002706"/>
    <w:rsid w:val="00004DB3"/>
    <w:rsid w:val="00005A56"/>
    <w:rsid w:val="00005CCB"/>
    <w:rsid w:val="0002182A"/>
    <w:rsid w:val="00036C19"/>
    <w:rsid w:val="000535B0"/>
    <w:rsid w:val="00060DBF"/>
    <w:rsid w:val="00066C3D"/>
    <w:rsid w:val="000678DB"/>
    <w:rsid w:val="00070DE6"/>
    <w:rsid w:val="00071B6A"/>
    <w:rsid w:val="0007304E"/>
    <w:rsid w:val="00073091"/>
    <w:rsid w:val="00077E63"/>
    <w:rsid w:val="000821AB"/>
    <w:rsid w:val="00083387"/>
    <w:rsid w:val="000C3112"/>
    <w:rsid w:val="000C7B9A"/>
    <w:rsid w:val="000D2D2D"/>
    <w:rsid w:val="000E0472"/>
    <w:rsid w:val="000E4C36"/>
    <w:rsid w:val="000E73FB"/>
    <w:rsid w:val="000E75BF"/>
    <w:rsid w:val="000F1DE0"/>
    <w:rsid w:val="000F43DE"/>
    <w:rsid w:val="000F784B"/>
    <w:rsid w:val="00103F8D"/>
    <w:rsid w:val="00116AC6"/>
    <w:rsid w:val="0011725F"/>
    <w:rsid w:val="0012336A"/>
    <w:rsid w:val="0013161A"/>
    <w:rsid w:val="00132558"/>
    <w:rsid w:val="0013298F"/>
    <w:rsid w:val="001436D3"/>
    <w:rsid w:val="001544C7"/>
    <w:rsid w:val="0018742D"/>
    <w:rsid w:val="00194D4C"/>
    <w:rsid w:val="001A0DE6"/>
    <w:rsid w:val="001A1456"/>
    <w:rsid w:val="001B7996"/>
    <w:rsid w:val="001C3150"/>
    <w:rsid w:val="001D0700"/>
    <w:rsid w:val="001D639B"/>
    <w:rsid w:val="001D7D60"/>
    <w:rsid w:val="001E403E"/>
    <w:rsid w:val="001F33F2"/>
    <w:rsid w:val="00200E72"/>
    <w:rsid w:val="00201B4D"/>
    <w:rsid w:val="00202FAE"/>
    <w:rsid w:val="00203787"/>
    <w:rsid w:val="00216A2F"/>
    <w:rsid w:val="00224816"/>
    <w:rsid w:val="00225944"/>
    <w:rsid w:val="00231DF6"/>
    <w:rsid w:val="00235DD7"/>
    <w:rsid w:val="0023775B"/>
    <w:rsid w:val="002518ED"/>
    <w:rsid w:val="00255FAD"/>
    <w:rsid w:val="00256AB9"/>
    <w:rsid w:val="00265127"/>
    <w:rsid w:val="00267399"/>
    <w:rsid w:val="0027378D"/>
    <w:rsid w:val="002774E1"/>
    <w:rsid w:val="00286BBD"/>
    <w:rsid w:val="00294C39"/>
    <w:rsid w:val="00296D1F"/>
    <w:rsid w:val="002A0047"/>
    <w:rsid w:val="002A6B24"/>
    <w:rsid w:val="002B0B78"/>
    <w:rsid w:val="002B2419"/>
    <w:rsid w:val="002B5D29"/>
    <w:rsid w:val="002C2CD3"/>
    <w:rsid w:val="002C71C1"/>
    <w:rsid w:val="002D3379"/>
    <w:rsid w:val="002E7E99"/>
    <w:rsid w:val="0030217B"/>
    <w:rsid w:val="0030457B"/>
    <w:rsid w:val="0030735A"/>
    <w:rsid w:val="00311539"/>
    <w:rsid w:val="0031610E"/>
    <w:rsid w:val="0032058C"/>
    <w:rsid w:val="003209C9"/>
    <w:rsid w:val="00323747"/>
    <w:rsid w:val="0033347D"/>
    <w:rsid w:val="00345AA4"/>
    <w:rsid w:val="00362D2D"/>
    <w:rsid w:val="00382159"/>
    <w:rsid w:val="00393958"/>
    <w:rsid w:val="00397630"/>
    <w:rsid w:val="003B077F"/>
    <w:rsid w:val="003B1FAF"/>
    <w:rsid w:val="003C0164"/>
    <w:rsid w:val="003C20DF"/>
    <w:rsid w:val="003C327A"/>
    <w:rsid w:val="003C577C"/>
    <w:rsid w:val="003D21C8"/>
    <w:rsid w:val="003E395E"/>
    <w:rsid w:val="003E76B0"/>
    <w:rsid w:val="003F4918"/>
    <w:rsid w:val="004008D4"/>
    <w:rsid w:val="00413917"/>
    <w:rsid w:val="00416727"/>
    <w:rsid w:val="004179B0"/>
    <w:rsid w:val="004411E8"/>
    <w:rsid w:val="004447B6"/>
    <w:rsid w:val="00446222"/>
    <w:rsid w:val="00447D08"/>
    <w:rsid w:val="004520E9"/>
    <w:rsid w:val="00462034"/>
    <w:rsid w:val="0047161A"/>
    <w:rsid w:val="0047600B"/>
    <w:rsid w:val="00477B04"/>
    <w:rsid w:val="004862E8"/>
    <w:rsid w:val="004930F2"/>
    <w:rsid w:val="00495E08"/>
    <w:rsid w:val="00496713"/>
    <w:rsid w:val="0049774C"/>
    <w:rsid w:val="004A0465"/>
    <w:rsid w:val="004A06E3"/>
    <w:rsid w:val="004A4FF5"/>
    <w:rsid w:val="004A5EAE"/>
    <w:rsid w:val="004A717C"/>
    <w:rsid w:val="004B06FE"/>
    <w:rsid w:val="004B7E22"/>
    <w:rsid w:val="004C3367"/>
    <w:rsid w:val="004C3C67"/>
    <w:rsid w:val="004C6BCB"/>
    <w:rsid w:val="004D0866"/>
    <w:rsid w:val="004F2440"/>
    <w:rsid w:val="005061BD"/>
    <w:rsid w:val="00510475"/>
    <w:rsid w:val="00511534"/>
    <w:rsid w:val="00515946"/>
    <w:rsid w:val="0052402B"/>
    <w:rsid w:val="00524805"/>
    <w:rsid w:val="005332EA"/>
    <w:rsid w:val="005418EC"/>
    <w:rsid w:val="00545A99"/>
    <w:rsid w:val="00550872"/>
    <w:rsid w:val="00562148"/>
    <w:rsid w:val="00575A7B"/>
    <w:rsid w:val="00575DDF"/>
    <w:rsid w:val="00586F78"/>
    <w:rsid w:val="00587ACE"/>
    <w:rsid w:val="005A5572"/>
    <w:rsid w:val="005B512F"/>
    <w:rsid w:val="005C3FDF"/>
    <w:rsid w:val="005D2E25"/>
    <w:rsid w:val="005D3654"/>
    <w:rsid w:val="005F0991"/>
    <w:rsid w:val="005F20AF"/>
    <w:rsid w:val="005F539F"/>
    <w:rsid w:val="005F578E"/>
    <w:rsid w:val="005F708B"/>
    <w:rsid w:val="0060160B"/>
    <w:rsid w:val="00611834"/>
    <w:rsid w:val="006209EB"/>
    <w:rsid w:val="00631E7F"/>
    <w:rsid w:val="00643C72"/>
    <w:rsid w:val="0065319F"/>
    <w:rsid w:val="006551DE"/>
    <w:rsid w:val="00655C74"/>
    <w:rsid w:val="00656A5D"/>
    <w:rsid w:val="00662D50"/>
    <w:rsid w:val="006654BB"/>
    <w:rsid w:val="0067588E"/>
    <w:rsid w:val="00675C6E"/>
    <w:rsid w:val="00677000"/>
    <w:rsid w:val="00680BA7"/>
    <w:rsid w:val="006A4388"/>
    <w:rsid w:val="006B668B"/>
    <w:rsid w:val="006C5F81"/>
    <w:rsid w:val="006C73B9"/>
    <w:rsid w:val="006D61E1"/>
    <w:rsid w:val="006E39F4"/>
    <w:rsid w:val="00702FD1"/>
    <w:rsid w:val="007058D7"/>
    <w:rsid w:val="007105C6"/>
    <w:rsid w:val="00713ADB"/>
    <w:rsid w:val="00716751"/>
    <w:rsid w:val="0072308B"/>
    <w:rsid w:val="00730908"/>
    <w:rsid w:val="00735B2F"/>
    <w:rsid w:val="00742230"/>
    <w:rsid w:val="00744D99"/>
    <w:rsid w:val="00745309"/>
    <w:rsid w:val="00753B29"/>
    <w:rsid w:val="00770DD0"/>
    <w:rsid w:val="00773AE8"/>
    <w:rsid w:val="00774724"/>
    <w:rsid w:val="007811AD"/>
    <w:rsid w:val="0078203C"/>
    <w:rsid w:val="00785444"/>
    <w:rsid w:val="007864E5"/>
    <w:rsid w:val="00786A8F"/>
    <w:rsid w:val="00791AF6"/>
    <w:rsid w:val="007A61F0"/>
    <w:rsid w:val="007B56ED"/>
    <w:rsid w:val="007B7647"/>
    <w:rsid w:val="007D1BEC"/>
    <w:rsid w:val="007E4CDB"/>
    <w:rsid w:val="007F254C"/>
    <w:rsid w:val="0080037C"/>
    <w:rsid w:val="0080465B"/>
    <w:rsid w:val="00811080"/>
    <w:rsid w:val="008267E6"/>
    <w:rsid w:val="008277C9"/>
    <w:rsid w:val="008342DF"/>
    <w:rsid w:val="0083525F"/>
    <w:rsid w:val="00836F1D"/>
    <w:rsid w:val="00841884"/>
    <w:rsid w:val="00851885"/>
    <w:rsid w:val="008538F4"/>
    <w:rsid w:val="00860F05"/>
    <w:rsid w:val="0086248C"/>
    <w:rsid w:val="00867F3B"/>
    <w:rsid w:val="008A2AA2"/>
    <w:rsid w:val="008A76C2"/>
    <w:rsid w:val="008C509D"/>
    <w:rsid w:val="008D795B"/>
    <w:rsid w:val="008E0207"/>
    <w:rsid w:val="008E29C8"/>
    <w:rsid w:val="008E55B5"/>
    <w:rsid w:val="008E5895"/>
    <w:rsid w:val="008E5F7C"/>
    <w:rsid w:val="008E6EF7"/>
    <w:rsid w:val="008F5A92"/>
    <w:rsid w:val="00927672"/>
    <w:rsid w:val="009416C4"/>
    <w:rsid w:val="00944B95"/>
    <w:rsid w:val="00944EC1"/>
    <w:rsid w:val="00955627"/>
    <w:rsid w:val="009561D4"/>
    <w:rsid w:val="009575A7"/>
    <w:rsid w:val="00961EDC"/>
    <w:rsid w:val="00965313"/>
    <w:rsid w:val="0098057F"/>
    <w:rsid w:val="00982997"/>
    <w:rsid w:val="00982C20"/>
    <w:rsid w:val="009866DC"/>
    <w:rsid w:val="0098672B"/>
    <w:rsid w:val="0099124E"/>
    <w:rsid w:val="009932AE"/>
    <w:rsid w:val="00995639"/>
    <w:rsid w:val="009A17A3"/>
    <w:rsid w:val="009B0F7A"/>
    <w:rsid w:val="009B15A6"/>
    <w:rsid w:val="009C5D8A"/>
    <w:rsid w:val="009D15E7"/>
    <w:rsid w:val="009D47C9"/>
    <w:rsid w:val="009D6D2D"/>
    <w:rsid w:val="009E05E3"/>
    <w:rsid w:val="009E23A2"/>
    <w:rsid w:val="00A058F0"/>
    <w:rsid w:val="00A116C4"/>
    <w:rsid w:val="00A20483"/>
    <w:rsid w:val="00A2369C"/>
    <w:rsid w:val="00A2742A"/>
    <w:rsid w:val="00A31119"/>
    <w:rsid w:val="00A34FD0"/>
    <w:rsid w:val="00A406D4"/>
    <w:rsid w:val="00A42700"/>
    <w:rsid w:val="00A4786A"/>
    <w:rsid w:val="00A5292B"/>
    <w:rsid w:val="00A62627"/>
    <w:rsid w:val="00A659D3"/>
    <w:rsid w:val="00A6684F"/>
    <w:rsid w:val="00A709B9"/>
    <w:rsid w:val="00A721AA"/>
    <w:rsid w:val="00A74C46"/>
    <w:rsid w:val="00A81BB1"/>
    <w:rsid w:val="00A901C0"/>
    <w:rsid w:val="00A950F8"/>
    <w:rsid w:val="00AB4009"/>
    <w:rsid w:val="00AC2E49"/>
    <w:rsid w:val="00AC472F"/>
    <w:rsid w:val="00AC4F76"/>
    <w:rsid w:val="00AD0ABD"/>
    <w:rsid w:val="00AD1739"/>
    <w:rsid w:val="00AE494C"/>
    <w:rsid w:val="00AE7FD0"/>
    <w:rsid w:val="00AF63FE"/>
    <w:rsid w:val="00B00085"/>
    <w:rsid w:val="00B03B40"/>
    <w:rsid w:val="00B07998"/>
    <w:rsid w:val="00B11796"/>
    <w:rsid w:val="00B126F4"/>
    <w:rsid w:val="00B210C4"/>
    <w:rsid w:val="00B26495"/>
    <w:rsid w:val="00B34BC3"/>
    <w:rsid w:val="00B35936"/>
    <w:rsid w:val="00B37F04"/>
    <w:rsid w:val="00B413B1"/>
    <w:rsid w:val="00B42EBC"/>
    <w:rsid w:val="00B4652C"/>
    <w:rsid w:val="00B5314E"/>
    <w:rsid w:val="00B53158"/>
    <w:rsid w:val="00B55393"/>
    <w:rsid w:val="00B676AB"/>
    <w:rsid w:val="00B7461D"/>
    <w:rsid w:val="00B77C9B"/>
    <w:rsid w:val="00B80565"/>
    <w:rsid w:val="00B864A5"/>
    <w:rsid w:val="00B864ED"/>
    <w:rsid w:val="00B879D6"/>
    <w:rsid w:val="00B94354"/>
    <w:rsid w:val="00B96DB9"/>
    <w:rsid w:val="00BC3A8B"/>
    <w:rsid w:val="00BC5148"/>
    <w:rsid w:val="00BD2107"/>
    <w:rsid w:val="00BF4519"/>
    <w:rsid w:val="00BF7BEF"/>
    <w:rsid w:val="00BF7D53"/>
    <w:rsid w:val="00C00E39"/>
    <w:rsid w:val="00C10BB9"/>
    <w:rsid w:val="00C2539A"/>
    <w:rsid w:val="00C266A1"/>
    <w:rsid w:val="00C36532"/>
    <w:rsid w:val="00C37403"/>
    <w:rsid w:val="00C44FA3"/>
    <w:rsid w:val="00C515CD"/>
    <w:rsid w:val="00C51C9E"/>
    <w:rsid w:val="00C54A65"/>
    <w:rsid w:val="00C60A11"/>
    <w:rsid w:val="00C641F7"/>
    <w:rsid w:val="00C66963"/>
    <w:rsid w:val="00C738B2"/>
    <w:rsid w:val="00C75226"/>
    <w:rsid w:val="00C908A4"/>
    <w:rsid w:val="00C9158F"/>
    <w:rsid w:val="00C91ADB"/>
    <w:rsid w:val="00CB2BDE"/>
    <w:rsid w:val="00CC3766"/>
    <w:rsid w:val="00CC37B6"/>
    <w:rsid w:val="00CD0E5E"/>
    <w:rsid w:val="00CD1CEE"/>
    <w:rsid w:val="00CE5D53"/>
    <w:rsid w:val="00D070AC"/>
    <w:rsid w:val="00D13E3B"/>
    <w:rsid w:val="00D14F15"/>
    <w:rsid w:val="00D16275"/>
    <w:rsid w:val="00D37D17"/>
    <w:rsid w:val="00D40C6A"/>
    <w:rsid w:val="00D43E58"/>
    <w:rsid w:val="00D466A1"/>
    <w:rsid w:val="00D4729D"/>
    <w:rsid w:val="00D50D3A"/>
    <w:rsid w:val="00D748F9"/>
    <w:rsid w:val="00D75686"/>
    <w:rsid w:val="00D756CB"/>
    <w:rsid w:val="00D77EB1"/>
    <w:rsid w:val="00DB2195"/>
    <w:rsid w:val="00DB5857"/>
    <w:rsid w:val="00DB5979"/>
    <w:rsid w:val="00DC26E3"/>
    <w:rsid w:val="00DC2DA7"/>
    <w:rsid w:val="00DC32B4"/>
    <w:rsid w:val="00DC4575"/>
    <w:rsid w:val="00DC4A68"/>
    <w:rsid w:val="00DD1261"/>
    <w:rsid w:val="00DF386F"/>
    <w:rsid w:val="00DF3EBC"/>
    <w:rsid w:val="00DF4B9F"/>
    <w:rsid w:val="00DF5ACA"/>
    <w:rsid w:val="00DF6FDE"/>
    <w:rsid w:val="00E00F96"/>
    <w:rsid w:val="00E032FA"/>
    <w:rsid w:val="00E16F5E"/>
    <w:rsid w:val="00E179DD"/>
    <w:rsid w:val="00E319DD"/>
    <w:rsid w:val="00E31B9F"/>
    <w:rsid w:val="00E33A5E"/>
    <w:rsid w:val="00E40F7A"/>
    <w:rsid w:val="00E442A6"/>
    <w:rsid w:val="00E7740D"/>
    <w:rsid w:val="00E85120"/>
    <w:rsid w:val="00E8583F"/>
    <w:rsid w:val="00E86467"/>
    <w:rsid w:val="00E9164D"/>
    <w:rsid w:val="00E93127"/>
    <w:rsid w:val="00E9422A"/>
    <w:rsid w:val="00EA2BF3"/>
    <w:rsid w:val="00EA65AC"/>
    <w:rsid w:val="00EA79D6"/>
    <w:rsid w:val="00EB4E87"/>
    <w:rsid w:val="00EB5EAB"/>
    <w:rsid w:val="00EC177A"/>
    <w:rsid w:val="00EC7BE9"/>
    <w:rsid w:val="00ED3062"/>
    <w:rsid w:val="00ED5EEA"/>
    <w:rsid w:val="00ED6A8A"/>
    <w:rsid w:val="00EE1B41"/>
    <w:rsid w:val="00EE1C0D"/>
    <w:rsid w:val="00EE3217"/>
    <w:rsid w:val="00EF25C5"/>
    <w:rsid w:val="00EF4C06"/>
    <w:rsid w:val="00EF6497"/>
    <w:rsid w:val="00F10E7F"/>
    <w:rsid w:val="00F15173"/>
    <w:rsid w:val="00F16C42"/>
    <w:rsid w:val="00F2679F"/>
    <w:rsid w:val="00F26DB5"/>
    <w:rsid w:val="00F5110F"/>
    <w:rsid w:val="00F768AE"/>
    <w:rsid w:val="00F941E6"/>
    <w:rsid w:val="00F96420"/>
    <w:rsid w:val="00FA2B68"/>
    <w:rsid w:val="00FA7071"/>
    <w:rsid w:val="00FB30D5"/>
    <w:rsid w:val="00FB37DB"/>
    <w:rsid w:val="00FC06DC"/>
    <w:rsid w:val="00FC2F37"/>
    <w:rsid w:val="00FC7A69"/>
    <w:rsid w:val="00FD0C5E"/>
    <w:rsid w:val="00FD11E6"/>
    <w:rsid w:val="00FD7D6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51C7FE-C5B3-4FDF-93BF-B8D116CA0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23775B"/>
    <w:pPr>
      <w:bidi/>
    </w:pPr>
  </w:style>
  <w:style w:type="paragraph" w:styleId="Heading1">
    <w:name w:val="heading 1"/>
    <w:basedOn w:val="Normal"/>
    <w:link w:val="Heading1Char"/>
    <w:uiPriority w:val="9"/>
    <w:qFormat/>
    <w:rsid w:val="00255FA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0">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1">
    <w:name w:val="پاورقی"/>
    <w:basedOn w:val="Normal"/>
    <w:next w:val="Normal"/>
    <w:link w:val="Char"/>
    <w:autoRedefine/>
    <w:uiPriority w:val="1"/>
    <w:qFormat/>
    <w:rsid w:val="00FC7A69"/>
    <w:pPr>
      <w:spacing w:after="120" w:line="240" w:lineRule="auto"/>
    </w:pPr>
    <w:rPr>
      <w:rFonts w:ascii="IRBadr" w:eastAsia="Arial Unicode MS" w:hAnsi="IRBadr" w:cs="IRBadr"/>
      <w:color w:val="000000" w:themeColor="text1"/>
      <w:sz w:val="28"/>
      <w:szCs w:val="24"/>
    </w:rPr>
  </w:style>
  <w:style w:type="character" w:customStyle="1" w:styleId="Char">
    <w:name w:val="پاورقی Char"/>
    <w:basedOn w:val="FootnoteTextChar"/>
    <w:link w:val="a1"/>
    <w:uiPriority w:val="1"/>
    <w:rsid w:val="00FC7A69"/>
    <w:rPr>
      <w:rFonts w:ascii="IRBadr" w:eastAsia="Arial Unicode MS" w:hAnsi="IRBadr" w:cs="IRBadr"/>
      <w:color w:val="000000" w:themeColor="text1"/>
      <w:sz w:val="28"/>
      <w:szCs w:val="24"/>
    </w:rPr>
  </w:style>
  <w:style w:type="paragraph" w:customStyle="1" w:styleId="a2">
    <w:name w:val="متن اصلی"/>
    <w:basedOn w:val="Normal"/>
    <w:qFormat/>
    <w:rsid w:val="0023775B"/>
    <w:pPr>
      <w:spacing w:after="120"/>
      <w:jc w:val="lowKashida"/>
    </w:pPr>
    <w:rPr>
      <w:rFonts w:ascii="IRBadr" w:eastAsia="Arial Unicode MS" w:hAnsi="IRBadr" w:cs="IRBadr"/>
      <w:color w:val="000000" w:themeColor="text1"/>
      <w:sz w:val="36"/>
      <w:szCs w:val="32"/>
    </w:rPr>
  </w:style>
  <w:style w:type="paragraph" w:customStyle="1" w:styleId="a3">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customStyle="1" w:styleId="a4">
    <w:name w:val="تیتر اول"/>
    <w:basedOn w:val="Normal"/>
    <w:uiPriority w:val="1"/>
    <w:qFormat/>
    <w:rsid w:val="00867F3B"/>
    <w:pPr>
      <w:spacing w:after="120" w:line="240" w:lineRule="auto"/>
      <w:jc w:val="lowKashida"/>
    </w:pPr>
    <w:rPr>
      <w:rFonts w:ascii="IRTitr" w:hAnsi="IRTitr" w:cs="IRTitr"/>
      <w:color w:val="000099"/>
      <w:sz w:val="28"/>
      <w:szCs w:val="32"/>
      <w:lang w:bidi="ar-SA"/>
    </w:rPr>
  </w:style>
  <w:style w:type="paragraph" w:customStyle="1" w:styleId="a">
    <w:name w:val="تیتر دوم"/>
    <w:basedOn w:val="ListParagraph"/>
    <w:uiPriority w:val="2"/>
    <w:qFormat/>
    <w:rsid w:val="00FD7D66"/>
    <w:pPr>
      <w:numPr>
        <w:numId w:val="9"/>
      </w:numPr>
      <w:spacing w:after="120" w:line="240" w:lineRule="auto"/>
      <w:jc w:val="lowKashida"/>
    </w:pPr>
    <w:rPr>
      <w:rFonts w:ascii="IRTitr" w:hAnsi="IRTitr" w:cs="IRTitr"/>
      <w:color w:val="002060"/>
      <w:sz w:val="28"/>
      <w:szCs w:val="28"/>
      <w:lang w:bidi="ar-SA"/>
    </w:rPr>
  </w:style>
  <w:style w:type="paragraph" w:customStyle="1" w:styleId="-2">
    <w:name w:val="متن اصلی-2"/>
    <w:basedOn w:val="a2"/>
    <w:uiPriority w:val="2"/>
    <w:qFormat/>
    <w:rsid w:val="00004DB3"/>
    <w:pPr>
      <w:ind w:left="1440"/>
    </w:pPr>
    <w:rPr>
      <w:lang w:bidi="ar-SA"/>
    </w:rPr>
  </w:style>
  <w:style w:type="character" w:customStyle="1" w:styleId="Title1">
    <w:name w:val="Title1"/>
    <w:basedOn w:val="DefaultParagraphFont"/>
    <w:rsid w:val="00545A99"/>
  </w:style>
  <w:style w:type="character" w:customStyle="1" w:styleId="Heading1Char">
    <w:name w:val="Heading 1 Char"/>
    <w:basedOn w:val="DefaultParagraphFont"/>
    <w:link w:val="Heading1"/>
    <w:uiPriority w:val="9"/>
    <w:rsid w:val="00255FAD"/>
    <w:rPr>
      <w:rFonts w:ascii="Times New Roman" w:eastAsia="Times New Roman" w:hAnsi="Times New Roman" w:cs="Times New Roman"/>
      <w:b/>
      <w:bCs/>
      <w:kern w:val="36"/>
      <w:sz w:val="48"/>
      <w:szCs w:val="48"/>
      <w:lang w:bidi="ar-SA"/>
    </w:rPr>
  </w:style>
  <w:style w:type="character" w:styleId="Strong">
    <w:name w:val="Strong"/>
    <w:basedOn w:val="DefaultParagraphFont"/>
    <w:uiPriority w:val="22"/>
    <w:qFormat/>
    <w:rsid w:val="00255FAD"/>
    <w:rPr>
      <w:b/>
      <w:bCs/>
    </w:rPr>
  </w:style>
  <w:style w:type="character" w:styleId="Hyperlink">
    <w:name w:val="Hyperlink"/>
    <w:basedOn w:val="DefaultParagraphFont"/>
    <w:uiPriority w:val="99"/>
    <w:unhideWhenUsed/>
    <w:rsid w:val="00E16F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848625">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279680037">
      <w:bodyDiv w:val="1"/>
      <w:marLeft w:val="0"/>
      <w:marRight w:val="0"/>
      <w:marTop w:val="0"/>
      <w:marBottom w:val="0"/>
      <w:divBdr>
        <w:top w:val="none" w:sz="0" w:space="0" w:color="auto"/>
        <w:left w:val="none" w:sz="0" w:space="0" w:color="auto"/>
        <w:bottom w:val="none" w:sz="0" w:space="0" w:color="auto"/>
        <w:right w:val="none" w:sz="0" w:space="0" w:color="auto"/>
      </w:divBdr>
    </w:div>
    <w:div w:id="1449860273">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2n.ir/09254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7CCA0-9913-4344-B9C6-0E57A96CB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6</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Microsoft account</cp:lastModifiedBy>
  <cp:revision>10</cp:revision>
  <cp:lastPrinted>2020-03-31T16:41:00Z</cp:lastPrinted>
  <dcterms:created xsi:type="dcterms:W3CDTF">2020-03-30T13:02:00Z</dcterms:created>
  <dcterms:modified xsi:type="dcterms:W3CDTF">2020-03-31T18:52:00Z</dcterms:modified>
</cp:coreProperties>
</file>